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47F3D" w14:textId="2ACD6044" w:rsidR="00C44745" w:rsidRDefault="00E877AB" w:rsidP="00E877AB">
      <w:pPr>
        <w:pStyle w:val="Title"/>
      </w:pPr>
      <w:r>
        <w:t>IGBT</w:t>
      </w:r>
    </w:p>
    <w:p w14:paraId="352E956F" w14:textId="30704B23" w:rsidR="00E877AB" w:rsidRDefault="00E877AB" w:rsidP="007A4BDF">
      <w:pPr>
        <w:pStyle w:val="Heading2"/>
      </w:pPr>
      <w:r>
        <w:t>What Is IGBT?</w:t>
      </w:r>
    </w:p>
    <w:p w14:paraId="00FA805D" w14:textId="268F8887" w:rsidR="00E877AB" w:rsidRDefault="00E877AB" w:rsidP="00E877AB">
      <w:r w:rsidRPr="00E877AB">
        <w:t>IGBT stands for insulated-gate bipolar transistor. It is a bipolar transistor with an insulated gate terminal. The IGBT combines, in a single device, a control input with a MOS structure and a bipolar power transistor that acts as an output switch. IGBTs are suitable for high-voltage, high-current applications. They are designed to drive high-power applications with a low-power input.</w:t>
      </w:r>
    </w:p>
    <w:p w14:paraId="24513DB8" w14:textId="7540BF54" w:rsidR="00E877AB" w:rsidRDefault="00E877AB" w:rsidP="00E877AB">
      <w:r>
        <w:rPr>
          <w:noProof/>
        </w:rPr>
        <w:drawing>
          <wp:inline distT="0" distB="0" distL="0" distR="0" wp14:anchorId="4FF8E377" wp14:editId="113020F4">
            <wp:extent cx="1971040" cy="1808480"/>
            <wp:effectExtent l="0" t="0" r="0" b="1270"/>
            <wp:docPr id="51973677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36772" name="Picture 1" descr="A diagram of a circu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71123" cy="1808556"/>
                    </a:xfrm>
                    <a:prstGeom prst="rect">
                      <a:avLst/>
                    </a:prstGeom>
                  </pic:spPr>
                </pic:pic>
              </a:graphicData>
            </a:graphic>
          </wp:inline>
        </w:drawing>
      </w:r>
    </w:p>
    <w:p w14:paraId="328963CC" w14:textId="3EAFEA01" w:rsidR="00E877AB" w:rsidRDefault="007A4BDF" w:rsidP="007A4BDF">
      <w:pPr>
        <w:pStyle w:val="Heading2"/>
      </w:pPr>
      <w:r>
        <w:t>Applications:</w:t>
      </w:r>
    </w:p>
    <w:p w14:paraId="77CB5754" w14:textId="08C85CD7" w:rsidR="007A4BDF" w:rsidRDefault="007A4BDF" w:rsidP="007A4BDF">
      <w:r>
        <w:t>-</w:t>
      </w:r>
      <w:r w:rsidRPr="007A4BDF">
        <w:t>IGBTs (Insulated Gate Bipolar Transistors) are commonly used in power electronics for motor drives, inverters, and converters, providing efficient power conversion and control. </w:t>
      </w:r>
    </w:p>
    <w:p w14:paraId="35CBD420" w14:textId="66429FEC" w:rsidR="007A4BDF" w:rsidRDefault="007A4BDF" w:rsidP="007A4BDF">
      <w:r>
        <w:t>-</w:t>
      </w:r>
      <w:r w:rsidRPr="007A4BDF">
        <w:t>In industrial automation, IGBTs drive motors with precision and reliability. In renewable energy systems, IGBTs are used in solar inverters and wind turbine converters. They are also crucial components in electric and hybrid vehicles for motor control and battery management. In consumer electronics, IGBTs contribute to energy-efficient power control and motor drives in appliances like air conditioners and washing machines. </w:t>
      </w:r>
    </w:p>
    <w:p w14:paraId="1C8F3050" w14:textId="4330FDF8" w:rsidR="007A4BDF" w:rsidRDefault="007A4BDF" w:rsidP="007A4BDF">
      <w:r>
        <w:t>-</w:t>
      </w:r>
      <w:r w:rsidRPr="007A4BDF">
        <w:t>Additionally, IGBTs find application in high-power systems such as high-voltage DC transmission and large-scale industrial power supplies. Their robustness, high voltage blocking capability, and precise switching characteristics make IGBTs essential for efficient power management and control in various industries.</w:t>
      </w:r>
    </w:p>
    <w:p w14:paraId="16BFED80" w14:textId="7DB0EFB1" w:rsidR="007A4BDF" w:rsidRDefault="007A4BDF" w:rsidP="007A4BDF">
      <w:pPr>
        <w:pStyle w:val="Heading2"/>
      </w:pPr>
      <w:r>
        <w:t>Advantages:</w:t>
      </w:r>
    </w:p>
    <w:p w14:paraId="2F760015" w14:textId="77777777" w:rsidR="007A4BDF" w:rsidRPr="007A4BDF" w:rsidRDefault="007A4BDF" w:rsidP="007A4BDF">
      <w:pPr>
        <w:rPr>
          <w:b/>
          <w:bCs/>
        </w:rPr>
      </w:pPr>
      <w:r>
        <w:t>-</w:t>
      </w:r>
      <w:r w:rsidRPr="007A4BDF">
        <w:rPr>
          <w:b/>
          <w:bCs/>
        </w:rPr>
        <w:t>Low on-resistance</w:t>
      </w:r>
    </w:p>
    <w:p w14:paraId="1FF695D7" w14:textId="77777777" w:rsidR="007A4BDF" w:rsidRPr="007A4BDF" w:rsidRDefault="007A4BDF" w:rsidP="007A4BDF">
      <w:pPr>
        <w:rPr>
          <w:b/>
          <w:bCs/>
        </w:rPr>
      </w:pPr>
      <w:r>
        <w:t>-</w:t>
      </w:r>
      <w:r w:rsidRPr="007A4BDF">
        <w:rPr>
          <w:b/>
          <w:bCs/>
        </w:rPr>
        <w:t>High Voltage Capacity</w:t>
      </w:r>
    </w:p>
    <w:p w14:paraId="4907C33B" w14:textId="77777777" w:rsidR="007A4BDF" w:rsidRPr="007A4BDF" w:rsidRDefault="007A4BDF" w:rsidP="007A4BDF">
      <w:pPr>
        <w:rPr>
          <w:b/>
          <w:bCs/>
        </w:rPr>
      </w:pPr>
      <w:r>
        <w:t>-</w:t>
      </w:r>
      <w:r w:rsidRPr="007A4BDF">
        <w:rPr>
          <w:b/>
          <w:bCs/>
        </w:rPr>
        <w:t>Fast Switching Speed</w:t>
      </w:r>
    </w:p>
    <w:p w14:paraId="6D0AEB70" w14:textId="77777777" w:rsidR="007A4BDF" w:rsidRPr="007A4BDF" w:rsidRDefault="007A4BDF" w:rsidP="007A4BDF">
      <w:pPr>
        <w:rPr>
          <w:b/>
          <w:bCs/>
        </w:rPr>
      </w:pPr>
      <w:r>
        <w:t>-</w:t>
      </w:r>
      <w:r w:rsidRPr="007A4BDF">
        <w:rPr>
          <w:b/>
          <w:bCs/>
        </w:rPr>
        <w:t>Low Switching Loss</w:t>
      </w:r>
    </w:p>
    <w:p w14:paraId="124CE10F" w14:textId="77777777" w:rsidR="007A4BDF" w:rsidRPr="007A4BDF" w:rsidRDefault="007A4BDF" w:rsidP="007A4BDF">
      <w:pPr>
        <w:rPr>
          <w:b/>
          <w:bCs/>
        </w:rPr>
      </w:pPr>
      <w:r>
        <w:t>-</w:t>
      </w:r>
      <w:r w:rsidRPr="007A4BDF">
        <w:rPr>
          <w:b/>
          <w:bCs/>
        </w:rPr>
        <w:t xml:space="preserve">Low </w:t>
      </w:r>
      <w:proofErr w:type="gramStart"/>
      <w:r w:rsidRPr="007A4BDF">
        <w:rPr>
          <w:b/>
          <w:bCs/>
        </w:rPr>
        <w:t>on Stage</w:t>
      </w:r>
      <w:proofErr w:type="gramEnd"/>
      <w:r w:rsidRPr="007A4BDF">
        <w:rPr>
          <w:b/>
          <w:bCs/>
        </w:rPr>
        <w:t xml:space="preserve"> Power Dissipation</w:t>
      </w:r>
    </w:p>
    <w:p w14:paraId="75530F25" w14:textId="77777777" w:rsidR="007A4BDF" w:rsidRPr="007A4BDF" w:rsidRDefault="007A4BDF" w:rsidP="007A4BDF">
      <w:pPr>
        <w:rPr>
          <w:b/>
          <w:bCs/>
        </w:rPr>
      </w:pPr>
      <w:r>
        <w:t>-</w:t>
      </w:r>
      <w:r w:rsidRPr="007A4BDF">
        <w:rPr>
          <w:b/>
          <w:bCs/>
        </w:rPr>
        <w:t>High Switching Speed</w:t>
      </w:r>
    </w:p>
    <w:p w14:paraId="774B80C8" w14:textId="7AA1E2FE" w:rsidR="007A4BDF" w:rsidRDefault="007A4BDF" w:rsidP="007A4BDF">
      <w:pPr>
        <w:pStyle w:val="Heading2"/>
      </w:pPr>
      <w:r>
        <w:lastRenderedPageBreak/>
        <w:t>Parameters Of IGBT:</w:t>
      </w:r>
    </w:p>
    <w:p w14:paraId="31C93A61" w14:textId="46ED9512" w:rsidR="007A4BDF" w:rsidRDefault="005042DF" w:rsidP="005042DF">
      <w:r>
        <w:t>-</w:t>
      </w:r>
      <w:r w:rsidRPr="005042DF">
        <w:t>Collector-to-Emitter Saturation Voltage (</w:t>
      </w:r>
      <w:proofErr w:type="gramStart"/>
      <w:r w:rsidRPr="005042DF">
        <w:t>VCE(</w:t>
      </w:r>
      <w:proofErr w:type="gramEnd"/>
      <w:r w:rsidRPr="005042DF">
        <w:t>on))</w:t>
      </w:r>
    </w:p>
    <w:p w14:paraId="051E10F4" w14:textId="32FD9D52" w:rsidR="005042DF" w:rsidRDefault="005042DF" w:rsidP="005042DF">
      <w:r>
        <w:t>-</w:t>
      </w:r>
      <w:r w:rsidRPr="005042DF">
        <w:t>Maximum Continuous Current Rating (IC)</w:t>
      </w:r>
    </w:p>
    <w:p w14:paraId="16C156D4" w14:textId="2ACAFF53" w:rsidR="005042DF" w:rsidRDefault="005042DF" w:rsidP="005042DF">
      <w:r>
        <w:t>-</w:t>
      </w:r>
      <w:r w:rsidRPr="005042DF">
        <w:t>Maximum Collector-to-Emitter Voltage (VCE)</w:t>
      </w:r>
    </w:p>
    <w:p w14:paraId="6C5C43C3" w14:textId="2CC92184" w:rsidR="005042DF" w:rsidRDefault="005042DF" w:rsidP="005042DF">
      <w:r>
        <w:t>-</w:t>
      </w:r>
      <w:r w:rsidRPr="005042DF">
        <w:t>Gate-to-Emitter Voltage (VGE)</w:t>
      </w:r>
    </w:p>
    <w:p w14:paraId="10766E7D" w14:textId="3F581265" w:rsidR="005042DF" w:rsidRDefault="005042DF" w:rsidP="005042DF">
      <w:r>
        <w:t>-</w:t>
      </w:r>
      <w:r w:rsidRPr="005042DF">
        <w:t>Turn-On Time (ton)</w:t>
      </w:r>
    </w:p>
    <w:p w14:paraId="4BC4D9D6" w14:textId="4E7155C2" w:rsidR="005042DF" w:rsidRDefault="005042DF" w:rsidP="005042DF">
      <w:r>
        <w:t>-</w:t>
      </w:r>
      <w:r w:rsidRPr="005042DF">
        <w:t>Turn-Off Time (toff)</w:t>
      </w:r>
    </w:p>
    <w:p w14:paraId="623D7565" w14:textId="6B7EC066" w:rsidR="005042DF" w:rsidRPr="007A4BDF" w:rsidRDefault="005042DF" w:rsidP="005042DF">
      <w:r>
        <w:t>-</w:t>
      </w:r>
      <w:r w:rsidRPr="005042DF">
        <w:t>Conduction Losses</w:t>
      </w:r>
    </w:p>
    <w:sectPr w:rsidR="005042DF" w:rsidRPr="007A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AB"/>
    <w:rsid w:val="005042DF"/>
    <w:rsid w:val="007A4BDF"/>
    <w:rsid w:val="00B97E65"/>
    <w:rsid w:val="00C44745"/>
    <w:rsid w:val="00C70BEA"/>
    <w:rsid w:val="00E877AB"/>
    <w:rsid w:val="00F65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8ACA"/>
  <w15:chartTrackingRefBased/>
  <w15:docId w15:val="{3A766156-11E8-4337-9707-D389C855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7AB"/>
    <w:rPr>
      <w:rFonts w:eastAsiaTheme="majorEastAsia" w:cstheme="majorBidi"/>
      <w:color w:val="272727" w:themeColor="text1" w:themeTint="D8"/>
    </w:rPr>
  </w:style>
  <w:style w:type="paragraph" w:styleId="Title">
    <w:name w:val="Title"/>
    <w:basedOn w:val="Normal"/>
    <w:next w:val="Normal"/>
    <w:link w:val="TitleChar"/>
    <w:uiPriority w:val="10"/>
    <w:qFormat/>
    <w:rsid w:val="00E87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7AB"/>
    <w:pPr>
      <w:spacing w:before="160"/>
      <w:jc w:val="center"/>
    </w:pPr>
    <w:rPr>
      <w:i/>
      <w:iCs/>
      <w:color w:val="404040" w:themeColor="text1" w:themeTint="BF"/>
    </w:rPr>
  </w:style>
  <w:style w:type="character" w:customStyle="1" w:styleId="QuoteChar">
    <w:name w:val="Quote Char"/>
    <w:basedOn w:val="DefaultParagraphFont"/>
    <w:link w:val="Quote"/>
    <w:uiPriority w:val="29"/>
    <w:rsid w:val="00E877AB"/>
    <w:rPr>
      <w:i/>
      <w:iCs/>
      <w:color w:val="404040" w:themeColor="text1" w:themeTint="BF"/>
    </w:rPr>
  </w:style>
  <w:style w:type="paragraph" w:styleId="ListParagraph">
    <w:name w:val="List Paragraph"/>
    <w:basedOn w:val="Normal"/>
    <w:uiPriority w:val="34"/>
    <w:qFormat/>
    <w:rsid w:val="00E877AB"/>
    <w:pPr>
      <w:ind w:left="720"/>
      <w:contextualSpacing/>
    </w:pPr>
  </w:style>
  <w:style w:type="character" w:styleId="IntenseEmphasis">
    <w:name w:val="Intense Emphasis"/>
    <w:basedOn w:val="DefaultParagraphFont"/>
    <w:uiPriority w:val="21"/>
    <w:qFormat/>
    <w:rsid w:val="00E877AB"/>
    <w:rPr>
      <w:i/>
      <w:iCs/>
      <w:color w:val="0F4761" w:themeColor="accent1" w:themeShade="BF"/>
    </w:rPr>
  </w:style>
  <w:style w:type="paragraph" w:styleId="IntenseQuote">
    <w:name w:val="Intense Quote"/>
    <w:basedOn w:val="Normal"/>
    <w:next w:val="Normal"/>
    <w:link w:val="IntenseQuoteChar"/>
    <w:uiPriority w:val="30"/>
    <w:qFormat/>
    <w:rsid w:val="00E87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7AB"/>
    <w:rPr>
      <w:i/>
      <w:iCs/>
      <w:color w:val="0F4761" w:themeColor="accent1" w:themeShade="BF"/>
    </w:rPr>
  </w:style>
  <w:style w:type="character" w:styleId="IntenseReference">
    <w:name w:val="Intense Reference"/>
    <w:basedOn w:val="DefaultParagraphFont"/>
    <w:uiPriority w:val="32"/>
    <w:qFormat/>
    <w:rsid w:val="00E87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0441">
      <w:bodyDiv w:val="1"/>
      <w:marLeft w:val="0"/>
      <w:marRight w:val="0"/>
      <w:marTop w:val="0"/>
      <w:marBottom w:val="0"/>
      <w:divBdr>
        <w:top w:val="none" w:sz="0" w:space="0" w:color="auto"/>
        <w:left w:val="none" w:sz="0" w:space="0" w:color="auto"/>
        <w:bottom w:val="none" w:sz="0" w:space="0" w:color="auto"/>
        <w:right w:val="none" w:sz="0" w:space="0" w:color="auto"/>
      </w:divBdr>
    </w:div>
    <w:div w:id="278143093">
      <w:bodyDiv w:val="1"/>
      <w:marLeft w:val="0"/>
      <w:marRight w:val="0"/>
      <w:marTop w:val="0"/>
      <w:marBottom w:val="0"/>
      <w:divBdr>
        <w:top w:val="none" w:sz="0" w:space="0" w:color="auto"/>
        <w:left w:val="none" w:sz="0" w:space="0" w:color="auto"/>
        <w:bottom w:val="none" w:sz="0" w:space="0" w:color="auto"/>
        <w:right w:val="none" w:sz="0" w:space="0" w:color="auto"/>
      </w:divBdr>
    </w:div>
    <w:div w:id="474643868">
      <w:bodyDiv w:val="1"/>
      <w:marLeft w:val="0"/>
      <w:marRight w:val="0"/>
      <w:marTop w:val="0"/>
      <w:marBottom w:val="0"/>
      <w:divBdr>
        <w:top w:val="none" w:sz="0" w:space="0" w:color="auto"/>
        <w:left w:val="none" w:sz="0" w:space="0" w:color="auto"/>
        <w:bottom w:val="none" w:sz="0" w:space="0" w:color="auto"/>
        <w:right w:val="none" w:sz="0" w:space="0" w:color="auto"/>
      </w:divBdr>
    </w:div>
    <w:div w:id="558899745">
      <w:bodyDiv w:val="1"/>
      <w:marLeft w:val="0"/>
      <w:marRight w:val="0"/>
      <w:marTop w:val="0"/>
      <w:marBottom w:val="0"/>
      <w:divBdr>
        <w:top w:val="none" w:sz="0" w:space="0" w:color="auto"/>
        <w:left w:val="none" w:sz="0" w:space="0" w:color="auto"/>
        <w:bottom w:val="none" w:sz="0" w:space="0" w:color="auto"/>
        <w:right w:val="none" w:sz="0" w:space="0" w:color="auto"/>
      </w:divBdr>
    </w:div>
    <w:div w:id="655769956">
      <w:bodyDiv w:val="1"/>
      <w:marLeft w:val="0"/>
      <w:marRight w:val="0"/>
      <w:marTop w:val="0"/>
      <w:marBottom w:val="0"/>
      <w:divBdr>
        <w:top w:val="none" w:sz="0" w:space="0" w:color="auto"/>
        <w:left w:val="none" w:sz="0" w:space="0" w:color="auto"/>
        <w:bottom w:val="none" w:sz="0" w:space="0" w:color="auto"/>
        <w:right w:val="none" w:sz="0" w:space="0" w:color="auto"/>
      </w:divBdr>
    </w:div>
    <w:div w:id="1182553514">
      <w:bodyDiv w:val="1"/>
      <w:marLeft w:val="0"/>
      <w:marRight w:val="0"/>
      <w:marTop w:val="0"/>
      <w:marBottom w:val="0"/>
      <w:divBdr>
        <w:top w:val="none" w:sz="0" w:space="0" w:color="auto"/>
        <w:left w:val="none" w:sz="0" w:space="0" w:color="auto"/>
        <w:bottom w:val="none" w:sz="0" w:space="0" w:color="auto"/>
        <w:right w:val="none" w:sz="0" w:space="0" w:color="auto"/>
      </w:divBdr>
    </w:div>
    <w:div w:id="1416317070">
      <w:bodyDiv w:val="1"/>
      <w:marLeft w:val="0"/>
      <w:marRight w:val="0"/>
      <w:marTop w:val="0"/>
      <w:marBottom w:val="0"/>
      <w:divBdr>
        <w:top w:val="none" w:sz="0" w:space="0" w:color="auto"/>
        <w:left w:val="none" w:sz="0" w:space="0" w:color="auto"/>
        <w:bottom w:val="none" w:sz="0" w:space="0" w:color="auto"/>
        <w:right w:val="none" w:sz="0" w:space="0" w:color="auto"/>
      </w:divBdr>
    </w:div>
    <w:div w:id="1511871774">
      <w:bodyDiv w:val="1"/>
      <w:marLeft w:val="0"/>
      <w:marRight w:val="0"/>
      <w:marTop w:val="0"/>
      <w:marBottom w:val="0"/>
      <w:divBdr>
        <w:top w:val="none" w:sz="0" w:space="0" w:color="auto"/>
        <w:left w:val="none" w:sz="0" w:space="0" w:color="auto"/>
        <w:bottom w:val="none" w:sz="0" w:space="0" w:color="auto"/>
        <w:right w:val="none" w:sz="0" w:space="0" w:color="auto"/>
      </w:divBdr>
    </w:div>
    <w:div w:id="1590847055">
      <w:bodyDiv w:val="1"/>
      <w:marLeft w:val="0"/>
      <w:marRight w:val="0"/>
      <w:marTop w:val="0"/>
      <w:marBottom w:val="0"/>
      <w:divBdr>
        <w:top w:val="none" w:sz="0" w:space="0" w:color="auto"/>
        <w:left w:val="none" w:sz="0" w:space="0" w:color="auto"/>
        <w:bottom w:val="none" w:sz="0" w:space="0" w:color="auto"/>
        <w:right w:val="none" w:sz="0" w:space="0" w:color="auto"/>
      </w:divBdr>
    </w:div>
    <w:div w:id="1821189871">
      <w:bodyDiv w:val="1"/>
      <w:marLeft w:val="0"/>
      <w:marRight w:val="0"/>
      <w:marTop w:val="0"/>
      <w:marBottom w:val="0"/>
      <w:divBdr>
        <w:top w:val="none" w:sz="0" w:space="0" w:color="auto"/>
        <w:left w:val="none" w:sz="0" w:space="0" w:color="auto"/>
        <w:bottom w:val="none" w:sz="0" w:space="0" w:color="auto"/>
        <w:right w:val="none" w:sz="0" w:space="0" w:color="auto"/>
      </w:divBdr>
    </w:div>
    <w:div w:id="2064718339">
      <w:bodyDiv w:val="1"/>
      <w:marLeft w:val="0"/>
      <w:marRight w:val="0"/>
      <w:marTop w:val="0"/>
      <w:marBottom w:val="0"/>
      <w:divBdr>
        <w:top w:val="none" w:sz="0" w:space="0" w:color="auto"/>
        <w:left w:val="none" w:sz="0" w:space="0" w:color="auto"/>
        <w:bottom w:val="none" w:sz="0" w:space="0" w:color="auto"/>
        <w:right w:val="none" w:sz="0" w:space="0" w:color="auto"/>
      </w:divBdr>
    </w:div>
    <w:div w:id="21440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Joseph</dc:creator>
  <cp:keywords/>
  <dc:description/>
  <cp:lastModifiedBy>Marina Joseph</cp:lastModifiedBy>
  <cp:revision>1</cp:revision>
  <dcterms:created xsi:type="dcterms:W3CDTF">2024-09-16T11:53:00Z</dcterms:created>
  <dcterms:modified xsi:type="dcterms:W3CDTF">2024-09-16T12:19:00Z</dcterms:modified>
</cp:coreProperties>
</file>