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hd w:fill="ff0000" w:val="clear"/>
        <w:tabs>
          <w:tab w:val="right" w:leader="none" w:pos="10206"/>
        </w:tabs>
        <w:spacing w:line="240" w:lineRule="auto"/>
        <w:rPr>
          <w:rFonts w:ascii="Verdana" w:cs="Verdana" w:eastAsia="Verdana" w:hAnsi="Verdana"/>
          <w:b w:val="1"/>
          <w:color w:val="ffff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28"/>
          <w:szCs w:val="28"/>
          <w:rtl w:val="0"/>
        </w:rPr>
        <w:t xml:space="preserve">Nome: Lucas Miranda Mendonça Rezende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Nro. USP: 12542838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Aplicações da Transformada de Fourier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doFFT(ImageAccess real, ImageAccess imaginary)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Esse método realiza a Transformada de Fourier 2D em uma imagem. Ele processa primeiro cada coluna e depois cada linha utilizando a FFT unidimensional (doFFT1D), convertendo a imagem do domínio espacial para o domínio da frequência. Essa transformação é fundamental para a análise de frequência, filtragem e outras aplicações em processamento de imagens.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doFFT1D(double real[], double imaginary[])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 Esse método calcula a FFT em um vetor (dados unidimensionais). Ele é a base para a implementação da FFT 2D (pois a transformada 2D é aplicada em cada vetor de linhas e colunas da imagem). Com isso, permite a decomposição de um sinal em suas componentes de frequência.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inverseFFT(ImageAccess real, ImageAccess imaginary)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Esse método reconstrói a imagem a partir de sua representação no domínio da frequência. Realizando a FFT inversa primeiro em cada coluna e depois em cada linha, ele converte os dados de volta para o domínio espacial, possibilitando a verificação da integridade da transformação e a recuperação do sinal original.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inverseFFT1D(double real[], double imaginary[])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Esse método calcula a transformada inversa de Fourier em um vetor unidimensional. Assim como a FFT unidimensional é usada para transformar o sinal para o domínio da frequência, sua versão inversa permite a reconstrução do sinal original a partir dos coeficientes de frequência, servindo como etapa fundamental na reconstrução de imagens ou sinais.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convertPolarToCartesian(ImageAccess image1, ImageAccess image2)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 Esse método converte os coeficientes da forma polar (magnitude e fase) para a forma retangular (parte real e imaginária). Essa conversão é útil quando se deseja realizar operações no domínio retangular, por exemplo, para aplicar a FFT inversa ou para combinar coeficientes de forma que operações de filtragem e análise sejam facilitadas.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 : convertCartesianToPolar(ImageAccess image1, ImageAccess image2)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Utilidade : Esse método converte os valores dos coeficientes da forma retangular (parte real e imaginária) para a forma polar (magnitude e fase). Essa transformação permite a análise separada dos componentes de amplitude e de fase, o que é essencial em muitas aplicações de processamento de imagem, como a identificação de características e a manipulação de contraste.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 a responder.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7"/>
        <w:gridCol w:w="5388"/>
        <w:tblGridChange w:id="0">
          <w:tblGrid>
            <w:gridCol w:w="3117"/>
            <w:gridCol w:w="53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Maximo da differença absoluta entre: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FFT(FFT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(imagem) – imagem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lena.tif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grid.tif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duas imagens reconstruidas tomando com entradas o módulo da FFT de uma imagem e a fase da FFT de outra.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00738" cy="38360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83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(1 sentença)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realiza a FFT inversa utilizando o módulo (magnitude) de uma imagem e a fase de outra, os resultados indicam que a fase é o elemento crucial para a reconstrução da estrutura da imagem. Geralmente, a imagem resultante se assemelha mais àquela cuja fase foi utilizada, demonstrando que a informação de fase contém os detalhes essenciais de localização e estrutura, enquanto a magnitude influencia principalmente a intensidade dos componentes.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(1 sentença)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com poucos coeficientes (como o coeficiente de baixa frequência), a imagem apresenta uma versão muito simplificada e borrada. À medida que aumenta o número de coeficientes (por exemplo, 36 ou 5000 coeficientes), os detalhes vão sendo gradativamente incorporados, evidenciando como cada componente contribui para a formação da imagem final. Esse processo ilustra a importância dos coeficientes de baixa frequência para a estrutura geral e dos coeficientes de alta frequência para os detalhes.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método: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coeficientes de baixa frequência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(1 sentença)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tende a fornecer uma reconstrução visualmente mais próxima do original, mesmo com um número limitado de coeficientes (por exemplo, 5000). Isso ocorre porque a maior parte da energia de uma imagem está concentrada nas baixas frequências, que capturam a estrutura e a forma geral do objeto, enquanto as altas frequências contribuem para os detalhes finos.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