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14z43qn4x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Informe de Desarrollo e Implementación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Gestión de Colecciones y Hechos</w:t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[Min Jun, Hwang]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kxn8unfnr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implementa una API REST para la gestión de colecciones y hechos.</w:t>
        <w:br w:type="textWrapping"/>
        <w:t xml:space="preserve"> El objetivo principal es permitir la creación, consulta, modificación y eliminación de datos relacionados con colecciones y sus hechos asociados.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8kz3gq6st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Endpoints Implementados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/colecciones</w:t>
      </w:r>
      <w:r w:rsidDel="00000000" w:rsidR="00000000" w:rsidRPr="00000000">
        <w:rPr>
          <w:rtl w:val="0"/>
        </w:rPr>
        <w:t xml:space="preserve"> – Lista todas las colecciones.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/coleccion/{nombre}</w:t>
      </w:r>
      <w:r w:rsidDel="00000000" w:rsidR="00000000" w:rsidRPr="00000000">
        <w:rPr>
          <w:rtl w:val="0"/>
        </w:rPr>
        <w:t xml:space="preserve"> – Obtiene una colección específica por su nombre.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/coleccion</w:t>
      </w:r>
      <w:r w:rsidDel="00000000" w:rsidR="00000000" w:rsidRPr="00000000">
        <w:rPr>
          <w:rtl w:val="0"/>
        </w:rPr>
        <w:t xml:space="preserve"> – Crea una nueva colección.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/coleccion/{nombre}/hechos</w:t>
      </w:r>
      <w:r w:rsidDel="00000000" w:rsidR="00000000" w:rsidRPr="00000000">
        <w:rPr>
          <w:rtl w:val="0"/>
        </w:rPr>
        <w:t xml:space="preserve"> – Lista los hechos asociados a una colección.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/hecho/{id}</w:t>
      </w:r>
      <w:r w:rsidDel="00000000" w:rsidR="00000000" w:rsidRPr="00000000">
        <w:rPr>
          <w:rtl w:val="0"/>
        </w:rPr>
        <w:t xml:space="preserve"> – Obtiene un hecho por ID.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PATCH /hecho/{id}</w:t>
      </w:r>
      <w:r w:rsidDel="00000000" w:rsidR="00000000" w:rsidRPr="00000000">
        <w:rPr>
          <w:rtl w:val="0"/>
        </w:rPr>
        <w:t xml:space="preserve"> – Modifica el estado de un hecho.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kxcqo40q1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Proceso de Desarrollo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definieron las rutas y operaciones de la API.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implementó la capa de repositorio para manejar los datos en memoria.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añadieron endpoints REST utilizando </w:t>
      </w:r>
      <w:r w:rsidDel="00000000" w:rsidR="00000000" w:rsidRPr="00000000">
        <w:rPr>
          <w:i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realizaron pruebas con </w:t>
      </w:r>
      <w:r w:rsidDel="00000000" w:rsidR="00000000" w:rsidRPr="00000000">
        <w:rPr>
          <w:i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para verificar el funcionamiento.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41i43rrxzf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Pruebas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pruebas se realizaron utilizando </w:t>
      </w:r>
      <w:r w:rsidDel="00000000" w:rsidR="00000000" w:rsidRPr="00000000">
        <w:rPr>
          <w:i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enviando peticiones a los endpoints definidos.</w:t>
        <w:br w:type="textWrapping"/>
        <w:t xml:space="preserve"> Se verificó que las operaciones CRUD funcionen correctamente para colecciones y hechos.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4hcsj4vfj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Conclusión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cumple con las funcionalidades básicas solicitadas y está listo para futuras mejoras, como persistencia en base de datos y validaciones adicionales.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