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29E76" w14:textId="77777777" w:rsidR="00C218C2" w:rsidRDefault="00C218C2" w:rsidP="00C218C2">
      <w:r>
        <w:t># Tablero de Pruebas - Sistema de Análisis Financiero</w:t>
      </w:r>
    </w:p>
    <w:p w14:paraId="10F60C28" w14:textId="77777777" w:rsidR="00C218C2" w:rsidRDefault="00C218C2" w:rsidP="00C218C2"/>
    <w:p w14:paraId="4A3D149A" w14:textId="77777777" w:rsidR="00C218C2" w:rsidRDefault="00C218C2" w:rsidP="00C218C2">
      <w:r>
        <w:t>| ID | Módulo | Caso de prueba | Tipo | Estado |</w:t>
      </w:r>
    </w:p>
    <w:p w14:paraId="244C2905" w14:textId="77777777" w:rsidR="00C218C2" w:rsidRDefault="00C218C2" w:rsidP="00C218C2">
      <w:r>
        <w:t>|----|--------|----------------|------|--------|</w:t>
      </w:r>
    </w:p>
    <w:p w14:paraId="18CE6CD3" w14:textId="77777777" w:rsidR="00C218C2" w:rsidRDefault="00C218C2" w:rsidP="00C218C2">
      <w:r>
        <w:t xml:space="preserve">| TC-01 | Login | Inicio de sesión con credenciales válidas | Camino feliz | </w:t>
      </w:r>
      <w:r>
        <w:rPr>
          <w:rFonts w:ascii="Segoe UI Emoji" w:hAnsi="Segoe UI Emoji" w:cs="Segoe UI Emoji"/>
        </w:rPr>
        <w:t>✅</w:t>
      </w:r>
      <w:r>
        <w:t xml:space="preserve"> Aprobado |</w:t>
      </w:r>
    </w:p>
    <w:p w14:paraId="4231A37C" w14:textId="77777777" w:rsidR="00C218C2" w:rsidRDefault="00C218C2" w:rsidP="00C218C2">
      <w:r>
        <w:t xml:space="preserve">| TC-02 | Login | Usuario o contraseña incorrectos | Excepción | </w:t>
      </w:r>
      <w:r>
        <w:rPr>
          <w:rFonts w:ascii="Segoe UI Emoji" w:hAnsi="Segoe UI Emoji" w:cs="Segoe UI Emoji"/>
        </w:rPr>
        <w:t>✅</w:t>
      </w:r>
      <w:r>
        <w:t xml:space="preserve"> Aprobado |</w:t>
      </w:r>
    </w:p>
    <w:p w14:paraId="055994CE" w14:textId="77777777" w:rsidR="00C218C2" w:rsidRDefault="00C218C2" w:rsidP="00C218C2">
      <w:r>
        <w:t xml:space="preserve">| TC-03 | Balance General | Cálculo con datos válidos | Camino feliz | </w:t>
      </w:r>
      <w:r>
        <w:rPr>
          <w:rFonts w:ascii="Segoe UI Emoji" w:hAnsi="Segoe UI Emoji" w:cs="Segoe UI Emoji"/>
        </w:rPr>
        <w:t>✅</w:t>
      </w:r>
      <w:r>
        <w:t xml:space="preserve"> Aprobado |</w:t>
      </w:r>
    </w:p>
    <w:p w14:paraId="58AE649F" w14:textId="77777777" w:rsidR="00C218C2" w:rsidRDefault="00C218C2" w:rsidP="00C218C2">
      <w:r>
        <w:t xml:space="preserve">| TC-04 | Balance General | Valores negativos | Excepción | </w:t>
      </w:r>
      <w:r>
        <w:rPr>
          <w:rFonts w:ascii="Segoe UI Emoji" w:hAnsi="Segoe UI Emoji" w:cs="Segoe UI Emoji"/>
        </w:rPr>
        <w:t>✅</w:t>
      </w:r>
      <w:r>
        <w:t xml:space="preserve"> Aprobado |</w:t>
      </w:r>
    </w:p>
    <w:p w14:paraId="35571409" w14:textId="77777777" w:rsidR="00C218C2" w:rsidRDefault="00C218C2" w:rsidP="00C218C2">
      <w:r>
        <w:t xml:space="preserve">| TC-05 | ROA | Cálculo correcto | Camino feliz | </w:t>
      </w:r>
      <w:r>
        <w:rPr>
          <w:rFonts w:ascii="Segoe UI Emoji" w:hAnsi="Segoe UI Emoji" w:cs="Segoe UI Emoji"/>
        </w:rPr>
        <w:t>✅</w:t>
      </w:r>
      <w:r>
        <w:t xml:space="preserve"> Aprobado |</w:t>
      </w:r>
    </w:p>
    <w:p w14:paraId="68A862CD" w14:textId="77777777" w:rsidR="00C218C2" w:rsidRDefault="00C218C2" w:rsidP="00C218C2">
      <w:r>
        <w:t xml:space="preserve">| TC-06 | ROA | Activos iguales a cero | Excepción | </w:t>
      </w:r>
      <w:r>
        <w:rPr>
          <w:rFonts w:ascii="Segoe UI Emoji" w:hAnsi="Segoe UI Emoji" w:cs="Segoe UI Emoji"/>
        </w:rPr>
        <w:t>✅</w:t>
      </w:r>
      <w:r>
        <w:t xml:space="preserve"> Aprobado |</w:t>
      </w:r>
    </w:p>
    <w:p w14:paraId="1EE341E5" w14:textId="77777777" w:rsidR="00C218C2" w:rsidRDefault="00C218C2" w:rsidP="00C218C2">
      <w:r>
        <w:t xml:space="preserve">| TC-07 | ROE | Cálculo correcto | Camino feliz | </w:t>
      </w:r>
      <w:r>
        <w:rPr>
          <w:rFonts w:ascii="Segoe UI Emoji" w:hAnsi="Segoe UI Emoji" w:cs="Segoe UI Emoji"/>
        </w:rPr>
        <w:t>✅</w:t>
      </w:r>
      <w:r>
        <w:t xml:space="preserve"> Aprobado |</w:t>
      </w:r>
    </w:p>
    <w:p w14:paraId="0F63A57E" w14:textId="77777777" w:rsidR="00C218C2" w:rsidRDefault="00C218C2" w:rsidP="00C218C2">
      <w:r>
        <w:t xml:space="preserve">| TC-08 | ROE | Capital igual a cero | Excepción | </w:t>
      </w:r>
      <w:r>
        <w:rPr>
          <w:rFonts w:ascii="Segoe UI Emoji" w:hAnsi="Segoe UI Emoji" w:cs="Segoe UI Emoji"/>
        </w:rPr>
        <w:t>✅</w:t>
      </w:r>
      <w:r>
        <w:t xml:space="preserve"> Aprobado |</w:t>
      </w:r>
    </w:p>
    <w:p w14:paraId="7CD08832" w14:textId="77777777" w:rsidR="00C218C2" w:rsidRDefault="00C218C2" w:rsidP="00C218C2">
      <w:r>
        <w:t xml:space="preserve">| TC-09 | Margen Neto | Cálculo correcto | Camino feliz | </w:t>
      </w:r>
      <w:r>
        <w:rPr>
          <w:rFonts w:ascii="Segoe UI Emoji" w:hAnsi="Segoe UI Emoji" w:cs="Segoe UI Emoji"/>
        </w:rPr>
        <w:t>✅</w:t>
      </w:r>
      <w:r>
        <w:t xml:space="preserve"> Aprobado |</w:t>
      </w:r>
    </w:p>
    <w:p w14:paraId="6705D38F" w14:textId="77777777" w:rsidR="00C218C2" w:rsidRDefault="00C218C2" w:rsidP="00C218C2">
      <w:r>
        <w:t xml:space="preserve">| TC-10 | Margen Neto | Ventas iguales a cero | Excepción | </w:t>
      </w:r>
      <w:r>
        <w:rPr>
          <w:rFonts w:ascii="Segoe UI Emoji" w:hAnsi="Segoe UI Emoji" w:cs="Segoe UI Emoji"/>
        </w:rPr>
        <w:t>✅</w:t>
      </w:r>
      <w:r>
        <w:t xml:space="preserve"> Aprobado |</w:t>
      </w:r>
    </w:p>
    <w:p w14:paraId="6591F647" w14:textId="77777777" w:rsidR="00C218C2" w:rsidRDefault="00C218C2" w:rsidP="00C218C2">
      <w:r>
        <w:t xml:space="preserve">| TC-11 | Prueba Ácida | Cálculo correcto | Camino feliz | </w:t>
      </w:r>
      <w:r>
        <w:rPr>
          <w:rFonts w:ascii="Segoe UI Emoji" w:hAnsi="Segoe UI Emoji" w:cs="Segoe UI Emoji"/>
        </w:rPr>
        <w:t>✅</w:t>
      </w:r>
      <w:r>
        <w:t xml:space="preserve"> Aprobado |</w:t>
      </w:r>
    </w:p>
    <w:p w14:paraId="2BA20020" w14:textId="77777777" w:rsidR="00C218C2" w:rsidRDefault="00C218C2" w:rsidP="00C218C2">
      <w:r>
        <w:t xml:space="preserve">| TC-12 | PDF | Generación del reporte | Camino feliz | </w:t>
      </w:r>
      <w:r>
        <w:rPr>
          <w:rFonts w:ascii="Segoe UI Emoji" w:hAnsi="Segoe UI Emoji" w:cs="Segoe UI Emoji"/>
        </w:rPr>
        <w:t>✅</w:t>
      </w:r>
      <w:r>
        <w:t xml:space="preserve"> Aprobado |</w:t>
      </w:r>
    </w:p>
    <w:p w14:paraId="4057EC66" w14:textId="00EB888C" w:rsidR="00EA08A5" w:rsidRDefault="00C218C2" w:rsidP="00C218C2">
      <w:r>
        <w:t xml:space="preserve">| TC-13 | Gráfica | Generación de gráfica | Camino feliz | </w:t>
      </w:r>
      <w:r>
        <w:rPr>
          <w:rFonts w:ascii="Segoe UI Emoji" w:hAnsi="Segoe UI Emoji" w:cs="Segoe UI Emoji"/>
        </w:rPr>
        <w:t>✅</w:t>
      </w:r>
      <w:r>
        <w:t xml:space="preserve"> Aprobado |</w:t>
      </w:r>
    </w:p>
    <w:sectPr w:rsidR="00EA08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8C2"/>
    <w:rsid w:val="00405E06"/>
    <w:rsid w:val="0089440B"/>
    <w:rsid w:val="00C218C2"/>
    <w:rsid w:val="00EA0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19B33"/>
  <w15:chartTrackingRefBased/>
  <w15:docId w15:val="{30F8CF06-06F6-4652-BEDE-DE6BBF533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1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1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18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1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18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1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1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1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1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18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18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18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18C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18C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1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1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1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1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1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1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1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1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1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1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1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18C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18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18C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18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HERNANDEZ LOPEZ ANDREA NATALIA</dc:creator>
  <cp:keywords/>
  <dc:description/>
  <cp:lastModifiedBy>HERNANDEZ LOPEZ ANDREA NATALIA</cp:lastModifiedBy>
  <cp:revision>1</cp:revision>
  <dcterms:created xsi:type="dcterms:W3CDTF">2026-08-06T15:39:00Z</dcterms:created>
  <dcterms:modified xsi:type="dcterms:W3CDTF">2026-08-06T15:40:00Z</dcterms:modified>
</cp:coreProperties>
</file>