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国药保税库库存清单2018-02-27</w:t>
      </w:r>
    </w:p>
    <w:tbl>
      <w:tblGrid>
        <w:gridCol w:w="500" w:type="dxa"/>
        <w:gridCol w:w="1500" w:type="dxa"/>
        <w:gridCol w:w="1500" w:type="dxa"/>
        <w:gridCol w:w="1500" w:type="dxa"/>
        <w:gridCol w:w="500" w:type="dxa"/>
        <w:gridCol w:w="2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1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1500" w:type="dxa"/>
          </w:tcPr>
          <w:p>
            <w:pPr/>
            <w:r>
              <w:rPr/>
              <w:t xml:space="preserve">sku</w:t>
            </w:r>
          </w:p>
        </w:tc>
        <w:tc>
          <w:tcPr>
            <w:tcW w:w="1500" w:type="dxa"/>
          </w:tcPr>
          <w:p>
            <w:pPr/>
            <w:r>
              <w:rPr/>
              <w:t xml:space="preserve">型号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2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AT-102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0.070000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81</w:t>
            </w:r>
          </w:p>
        </w:tc>
        <w:tc>
          <w:tcPr>
            <w:tcW w:w="2500" w:type="dxa"/>
          </w:tcPr>
          <w:p>
            <w:pPr/>
            <w:r>
              <w:rPr/>
              <w:t xml:space="preserve">070.12729~070.12803, 070.12806, </w:t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2018-02-27T21:11:48+08:00</dcterms:created>
  <dcterms:modified xsi:type="dcterms:W3CDTF">2018-02-27T21:11:48+08:00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