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3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康讯串口线RA232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2018-01-02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收货(购货)日期:2018-01-04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联系方式:13800138000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Inspiron 14-3467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2018-01-04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D4T5QJ2, C8S5QJ2, 7RT5QJ2, 2TS5QJ2,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3500" w:type="dxa"/>
          </w:tcPr>
          <w:p>
            <w:pPr/>
            <w:r>
              <w:rPr/>
              <w:t xml:space="preserve">联想打印机LJ2206W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2018-01-05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7PRVUNN4KC, MRLWJJ46XF, M3GEGM1KR8, UAA91KQH60,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3500" w:type="dxa"/>
          </w:tcPr>
          <w:p>
            <w:pPr/>
            <w:r>
              <w:rPr/>
              <w:t xml:space="preserve">佳能彩色打印机LBP7010C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2018-01-10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MJNA614083, MJNA613285, MJNA614130, MJNA614132, MJNA614071, MJNA613287, MJNA613279, MJNA614121, MJNA612883, MJNA613282, MJNA614133, MJNA613276, MJNA612887, MJNA612882, MJNA613278, MJNA614128, MJNA612885, MJNA612843, MJNA614124,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收货(购货)日期:2018-01-16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2018-01-16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CN07YKF8TV10079710FB, CN07YKF8TV10079711HB, CN07YKF8TV100797110B, CN07YKF8TV10079711MB, CN07YKF8TV100797126B, CN07YKF8TV10079710ZB, CN07YKF8TV10079E0LNB, CN07YKF8TV10079711QB, CN07YKF8TV100797124B,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2018-01-16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</w:t>
            </w:r>
          </w:p>
        </w:tc>
        <w:tc>
          <w:tcPr>
            <w:tcW w:w="3500" w:type="dxa"/>
          </w:tcPr>
          <w:p>
            <w:pPr/>
            <w:r>
              <w:rPr/>
              <w:t xml:space="preserve">MS-2010打印纸114*95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2018-01-22</w:t>
            </w:r>
          </w:p>
        </w:tc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2018-01-25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WIN10系统（配康讯产品使用）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C4VCYM2, C4H8YM2, C4W9YM2, C4Y4YM2, C3WCYM2, C4S8YM2, C4NBYM2, C4X9YM2,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WIN7系统（配席勒产品使用）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JVFCMM2, JVJ8GM2, JVNFMM2, JVRFMM2, JVJV8M2, JVQ02M2, JVKLMM2, C474YM2, C4C5YM2, C4V8YM2,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氧气减压器190X-80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2018-01-29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收货(购货)日期:2018-01-30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联系人:淘宝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联系方式:13800138001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国产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3500" w:type="dxa"/>
          </w:tcPr>
          <w:p>
            <w:pPr/>
            <w:r>
              <w:rPr/>
              <w:t xml:space="preserve">公对母延长线 3米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2018-01-30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2018-01-30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Serial1-4 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CN0F90WNFCC007CPCGLU,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PHILIPS 223V5</w:t>
            </w:r>
          </w:p>
        </w:tc>
        <w:tc>
          <w:tcPr>
            <w:tcW w:w="3500" w:type="dxa"/>
          </w:tcPr>
          <w:p>
            <w:pPr/>
            <w:r>
              <w:rPr/>
              <w:t xml:space="preserve">PHILIPS 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ZV0A1740006653, ZV0A1740006660,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3500" w:type="dxa"/>
          </w:tcPr>
          <w:p>
            <w:pPr/>
            <w:r>
              <w:rPr/>
              <w:t xml:space="preserve">HP M154A</w:t>
            </w:r>
          </w:p>
        </w:tc>
        <w:tc>
          <w:tcPr>
            <w:tcW w:w="3500" w:type="dxa"/>
          </w:tcPr>
          <w:p>
            <w:pPr/>
            <w:r>
              <w:rPr/>
              <w:t xml:space="preserve">惠普彩色打印机M154A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2018-02-02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VNC5710026, VNC4H02235, VNC4H02238, VNC5C13014, VNC5710027, VNC4H02239, VNC4H02362, VNC4H02236, VNC5710031,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收货(购货)日期:2018-02-05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3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3500" w:type="dxa"/>
          </w:tcPr>
          <w:p>
            <w:pPr/>
            <w:r>
              <w:rPr/>
              <w:t xml:space="preserve">席勒单屏台车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2018-02-05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2018-02-05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3500" w:type="dxa"/>
          </w:tcPr>
          <w:p>
            <w:pPr/>
            <w:r>
              <w:rPr/>
              <w:t xml:space="preserve">HDMI转VGA</w:t>
            </w:r>
          </w:p>
        </w:tc>
        <w:tc>
          <w:tcPr>
            <w:tcW w:w="3500" w:type="dxa"/>
          </w:tcPr>
          <w:p>
            <w:pPr/>
            <w:r>
              <w:rPr/>
              <w:t xml:space="preserve">胶壳扁平转接线HDMI转VGA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2018-02-09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2018-02-09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国械注进20162212198</w:t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49.5</w:t>
            </w:r>
          </w:p>
        </w:tc>
        <w:tc>
          <w:tcPr>
            <w:tcW w:w="5500" w:type="dxa"/>
          </w:tcPr>
          <w:p>
            <w:pPr/>
            <w:r>
              <w:rPr/>
              <w:t xml:space="preserve">173.07502, 173.07508, 173.07507, 173.07509,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3500" w:type="dxa"/>
          </w:tcPr>
          <w:p>
            <w:pPr/>
            <w:r>
              <w:rPr/>
              <w:t xml:space="preserve">BR-102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 PLUS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AT-104 PC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3500" w:type="dxa"/>
          </w:tcPr>
          <w:p>
            <w:pPr/>
            <w:r>
              <w:rPr/>
              <w:t xml:space="preserve">AT-104 PC</w:t>
            </w:r>
          </w:p>
        </w:tc>
        <w:tc>
          <w:tcPr>
            <w:tcW w:w="3500" w:type="dxa"/>
          </w:tcPr>
          <w:p>
            <w:pPr/>
            <w:r>
              <w:rPr/>
              <w:t xml:space="preserve">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3500" w:type="dxa"/>
          </w:tcPr>
          <w:p>
            <w:pPr/>
            <w:r>
              <w:rPr/>
              <w:t xml:space="preserve">easy port</w:t>
            </w:r>
          </w:p>
        </w:tc>
        <w:tc>
          <w:tcPr>
            <w:tcW w:w="3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3500" w:type="dxa"/>
          </w:tcPr>
          <w:p>
            <w:pPr/>
            <w:r>
              <w:rPr/>
              <w:t xml:space="preserve">BP-200</w:t>
            </w:r>
          </w:p>
        </w:tc>
        <w:tc>
          <w:tcPr>
            <w:tcW w:w="3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2018-01-12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2018-01-12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49.5元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00：80：25：CD:5F:CB, 00：80：25：CD:5F:CF,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四站点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29.7</w:t>
            </w:r>
          </w:p>
        </w:tc>
        <w:tc>
          <w:tcPr>
            <w:tcW w:w="5500" w:type="dxa"/>
          </w:tcPr>
          <w:p>
            <w:pPr/>
            <w:r>
              <w:rPr/>
              <w:t xml:space="preserve">FT0NTC8D, FT0NI638,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29.7</w:t>
            </w:r>
          </w:p>
        </w:tc>
        <w:tc>
          <w:tcPr>
            <w:tcW w:w="5500" w:type="dxa"/>
          </w:tcPr>
          <w:p>
            <w:pPr/>
            <w:r>
              <w:rPr/>
              <w:t xml:space="preserve">1035808, 1035861,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59.4元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四站点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29.7</w:t>
            </w:r>
          </w:p>
        </w:tc>
        <w:tc>
          <w:tcPr>
            <w:tcW w:w="5500" w:type="dxa"/>
          </w:tcPr>
          <w:p>
            <w:pPr/>
            <w:r>
              <w:rPr/>
              <w:t xml:space="preserve">FT0NT941, FT0NTC79,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00：80：25：CD:80:AE, 00：80：25：CD:82:0E,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29.7</w:t>
            </w:r>
          </w:p>
        </w:tc>
        <w:tc>
          <w:tcPr>
            <w:tcW w:w="5500" w:type="dxa"/>
          </w:tcPr>
          <w:p>
            <w:pPr/>
            <w:r>
              <w:rPr/>
              <w:t xml:space="preserve">1035859, 1035870,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59.4元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四站点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19.8元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收货(购货)日期:2018-01-24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3500" w:type="dxa"/>
          </w:tcPr>
          <w:p>
            <w:pPr/>
            <w:r>
              <w:rPr/>
              <w:t xml:space="preserve">4孔充电器（小白）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四站点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19.8</w:t>
            </w:r>
          </w:p>
        </w:tc>
        <w:tc>
          <w:tcPr>
            <w:tcW w:w="5500" w:type="dxa"/>
          </w:tcPr>
          <w:p>
            <w:pPr/>
            <w:r>
              <w:rPr/>
              <w:t xml:space="preserve">1035851,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心率带(黑色）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心率带(黑色）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2018-01-24</w:t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2018-01-24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29.7元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库存入库记录武汉经销商处购买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收货(购货)日期:2018-02-01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DELL7050</w:t>
            </w:r>
          </w:p>
        </w:tc>
        <w:tc>
          <w:tcPr>
            <w:tcW w:w="3500" w:type="dxa"/>
          </w:tcPr>
          <w:p>
            <w:pPr/>
            <w:r>
              <w:rPr/>
              <w:t xml:space="preserve">WIN10系统（配康讯产品使用）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2018-02-01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2018-02-01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武汉经销商处购买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库存入库记录附带GANSHORN-03一个台车内1个铝加工件和5个气瓶支架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收货(购货)日期:2018-02-27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联系人:其他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联系方式:13800138004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3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3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2018-02-27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2018-02-27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附带GANSHORN-03一个台车内1个铝加工件和5个气瓶支架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3500" w:type="dxa"/>
          </w:tcPr>
          <w:p>
            <w:pPr/>
            <w:r>
              <w:rPr/>
              <w:t xml:space="preserve">Power Cube-Ergo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标配+MLF-32G电池+SPO2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库存入库记录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收货(购货)日期:2018-01-31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3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0000768, 0000762, 0000786, 0000754, 0000795, 0000767, 0000759, 0000787, 0000790,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弥散残气肺功能仪主板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23539820014, 23539820001, 23539820008, 23539820010, 23539820005, 23539820007, 23539820004, 23539820015~23539820016,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3500" w:type="dxa"/>
          </w:tcPr>
          <w:p>
            <w:pPr/>
            <w:r>
              <w:rPr/>
              <w:t xml:space="preserve">ScoutSensor V2</w:t>
            </w:r>
          </w:p>
        </w:tc>
        <w:tc>
          <w:tcPr>
            <w:tcW w:w="3500" w:type="dxa"/>
          </w:tcPr>
          <w:p>
            <w:pPr/>
            <w:r>
              <w:rPr/>
              <w:t xml:space="preserve">大肺传感器ScoutSensor V2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2018-01-31</w:t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D106201392000338, D105201592000579,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2018-02-24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2018-02-28T10:30:31+08:00</dcterms:created>
  <dcterms:modified xsi:type="dcterms:W3CDTF">2018-02-28T10:30:31+08:00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