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成品零配件库库存清单2018-03-01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290.14197~290.14198, 290.14200~290.14205,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173.07278, 173.07502,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310.02306,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090.02074~090.02076,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>7TJG1L2, CPKDSM2, CQ0FSM2, CPHGSM2, CPXDSM2, CPY7SM2,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D10X7PWCPQ, 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MJNA613278,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170830100439~170830100440, 170830100436,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030.07052~030.07058,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524.08685,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G10720171301125,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CN0F90WNFCC007CPCGLU,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C4H8YM2, C4W9YM2, C4Y4YM2, C3WCYM2, C4S8YM2, C4NBYM2, C4X9YM2,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ZV0A1740006653,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VNC5710026, VNC4H02235, VNC4H02238, VNC5C13014, VNC5710027, VNC4H02239, VNC4H02362, VNC4H02236, VNC5710031,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A1112017950106,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540.13359, 540.13355, 540.13353, 540.13357~540.13358, 540.13352,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BEC7775/504, BEC7333/504,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D111201790002365,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171030100495~171030100496,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0000768, 0000762, 0000786, 0000754, 0000795, 0000767, 0000759, 0000787, 0000790,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23539820014, 23539820001, 23539820008, 23539820010, 23539820005, 23539820007, 23539820004, 23539820015~23539820016,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D106201392000338, D105201592000579, 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2018-03-01T13:32:09+08:00</dcterms:created>
  <dcterms:modified xsi:type="dcterms:W3CDTF">2018-03-01T13:32:09+08:00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