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A56" w:rsidRDefault="00F5382C" w:rsidP="00131955">
      <w:pPr>
        <w:pStyle w:val="Titre"/>
      </w:pPr>
      <w:r>
        <w:t>Reconnaissance vocale</w:t>
      </w:r>
    </w:p>
    <w:p w:rsidR="00F5382C" w:rsidRDefault="00F5382C"/>
    <w:p w:rsidR="00F5382C" w:rsidRDefault="00F5382C" w:rsidP="00131955">
      <w:pPr>
        <w:pStyle w:val="Titre1"/>
      </w:pPr>
      <w:r>
        <w:t>Introduction</w:t>
      </w:r>
    </w:p>
    <w:p w:rsidR="00F5382C" w:rsidRDefault="00F5382C">
      <w:r>
        <w:t>Dans le cadre du projet DLL</w:t>
      </w:r>
      <w:r w:rsidR="00E77ABA">
        <w:t>,</w:t>
      </w:r>
      <w:r>
        <w:t xml:space="preserve"> </w:t>
      </w:r>
      <w:r w:rsidR="00312CEB">
        <w:t>nous avons</w:t>
      </w:r>
      <w:r>
        <w:t xml:space="preserve"> la tâche d’étudier le développement d’un programme de reconnaissance vocale sur la plateforme </w:t>
      </w:r>
      <w:proofErr w:type="spellStart"/>
      <w:r>
        <w:t>FirefoxOS</w:t>
      </w:r>
      <w:proofErr w:type="spellEnd"/>
      <w:r>
        <w:t xml:space="preserve">. Cette application doit pouvoir s’intégrer aux diverses applications existantes sur la plateforme. Elle doit par ailleurs s’exécuter en local et présenter un degré de fiabilité élevé. </w:t>
      </w:r>
    </w:p>
    <w:p w:rsidR="00F5382C" w:rsidRDefault="00F5382C" w:rsidP="00131955">
      <w:pPr>
        <w:pStyle w:val="Titre1"/>
      </w:pPr>
      <w:r>
        <w:t>Qu’est-ce que la reconnaissance vocale ?</w:t>
      </w:r>
    </w:p>
    <w:p w:rsidR="004F6EFC" w:rsidRDefault="00F5382C">
      <w:r>
        <w:t>La reconnaissance vocale, prise très généralement est l’association d’un signal sonore à un texte, la reconnaissance, d’une série de mots prononcés par un interlocuteur choisi était disponible dès 1950 [1]. Malheureusement</w:t>
      </w:r>
      <w:r w:rsidR="00E77ABA">
        <w:t>,</w:t>
      </w:r>
      <w:r>
        <w:t xml:space="preserve"> à défaut de perspectives im</w:t>
      </w:r>
      <w:r w:rsidR="00E77ABA">
        <w:t>médiates et faute de subvention,</w:t>
      </w:r>
      <w:r>
        <w:t xml:space="preserve"> la recherche est très vite arrivée à un point mort</w:t>
      </w:r>
      <w:r w:rsidR="003F3A3E">
        <w:t xml:space="preserve"> [2].</w:t>
      </w:r>
      <w:r>
        <w:br/>
      </w:r>
      <w:r w:rsidR="003F3A3E">
        <w:t>C’est uniquement à partir de 1980 que la recherche a réellement progressé dans le domaine, suite aux utilisations des Modèles de Markov cachés (HMM) [3] puis l’association de ses derniers avec les réseaux de neurones [4]</w:t>
      </w:r>
      <w:r w:rsidR="004F6EFC">
        <w:t xml:space="preserve"> </w:t>
      </w:r>
      <w:r w:rsidR="003F3A3E">
        <w:t xml:space="preserve">[5]. </w:t>
      </w:r>
    </w:p>
    <w:p w:rsidR="004F6EFC" w:rsidRDefault="004F6EFC" w:rsidP="00131955">
      <w:pPr>
        <w:pStyle w:val="Titre1"/>
      </w:pPr>
      <w:r>
        <w:t xml:space="preserve">De quoi est composée une reconnaissance vocale ? </w:t>
      </w:r>
    </w:p>
    <w:p w:rsidR="00311B32" w:rsidRDefault="004F6EFC">
      <w:r>
        <w:t xml:space="preserve">La reconnaissance vocale </w:t>
      </w:r>
      <w:r w:rsidR="00311B32">
        <w:t xml:space="preserve">moderne </w:t>
      </w:r>
      <w:r>
        <w:t xml:space="preserve">nécessite plusieurs modules pour être entièrement opérationnelle. Nous nous baserons autour de </w:t>
      </w:r>
      <w:proofErr w:type="spellStart"/>
      <w:r>
        <w:t>PocketSphinx</w:t>
      </w:r>
      <w:proofErr w:type="spellEnd"/>
      <w:r>
        <w:t xml:space="preserve"> [6] dans ce document. Les raisons de </w:t>
      </w:r>
      <w:r w:rsidR="00312CEB">
        <w:t>ce choix sont le modèle</w:t>
      </w:r>
      <w:r>
        <w:t xml:space="preserve"> </w:t>
      </w:r>
      <w:proofErr w:type="spellStart"/>
      <w:r>
        <w:t>opensource</w:t>
      </w:r>
      <w:proofErr w:type="spellEnd"/>
      <w:r>
        <w:t xml:space="preserve"> de l’outil et une certaine communauté formé</w:t>
      </w:r>
      <w:r w:rsidR="00311B32">
        <w:t>e</w:t>
      </w:r>
      <w:r>
        <w:t xml:space="preserve"> autour, chose requise pour un </w:t>
      </w:r>
      <w:r w:rsidR="00311B32">
        <w:t xml:space="preserve">logiciel de reconnaissance vocale. </w:t>
      </w:r>
    </w:p>
    <w:p w:rsidR="00311B32" w:rsidRDefault="00311B32" w:rsidP="00131955">
      <w:pPr>
        <w:pStyle w:val="Titre1"/>
      </w:pPr>
      <w:r>
        <w:t xml:space="preserve">Enregistrement du son </w:t>
      </w:r>
    </w:p>
    <w:p w:rsidR="00311B32" w:rsidRDefault="00311B32">
      <w:r>
        <w:t xml:space="preserve">L’application doit pouvoir écouter la voix et avoir la capacité d’enregistrer cette dernière. Souvent un tel enregistrement doit subir de nombreux post-traitements pour assurer un environnement de reconnaissance idéal. Les environnements dans lesquels se passent les enregistrements ressemblent rarement aux chambres </w:t>
      </w:r>
      <w:proofErr w:type="spellStart"/>
      <w:r>
        <w:t>anéchoïques</w:t>
      </w:r>
      <w:proofErr w:type="spellEnd"/>
      <w:r>
        <w:t xml:space="preserve"> [7], il est nécessaire d’enlever le bruit de l’environnement et ramener la voix à une sonorité la plus neutre possible. </w:t>
      </w:r>
    </w:p>
    <w:p w:rsidR="003762D5" w:rsidRDefault="00311B32">
      <w:r>
        <w:t xml:space="preserve">Bien qu’une personne ne prononce pas les mots toujours de la même manière selon son contexte (la personne peut être enrhumée, chuchoter, parler un peu plus vite ou plus lentement), </w:t>
      </w:r>
      <w:r w:rsidR="003762D5">
        <w:t xml:space="preserve">il est possible de décomposer un langage en une série de phonèmes, le français en possède 36 dans sa version classique [8]. </w:t>
      </w:r>
    </w:p>
    <w:p w:rsidR="003762D5" w:rsidRDefault="003762D5" w:rsidP="00131955">
      <w:pPr>
        <w:pStyle w:val="Titre1"/>
      </w:pPr>
      <w:r>
        <w:t>Décomposition du son</w:t>
      </w:r>
    </w:p>
    <w:p w:rsidR="00CA1BE1" w:rsidRDefault="003762D5">
      <w:r>
        <w:t>La décomposition du son en phonèmes ne peut se faire au format dans lequel il est initialement enregistré. Il est nécessaire de transformer le son, en une sé</w:t>
      </w:r>
      <w:r w:rsidR="006743C7">
        <w:t>rie de spectrogrammes [9] pris</w:t>
      </w:r>
      <w:r>
        <w:t xml:space="preserve"> toutes les 1/25 – 1/50 de seconde [10]. Dans notre cas</w:t>
      </w:r>
      <w:r w:rsidR="00625756">
        <w:t>,</w:t>
      </w:r>
      <w:r>
        <w:t xml:space="preserve"> la partie décomposition est gérée par </w:t>
      </w:r>
      <w:proofErr w:type="spellStart"/>
      <w:r>
        <w:t>PocketShinx</w:t>
      </w:r>
      <w:proofErr w:type="spellEnd"/>
      <w:r>
        <w:t xml:space="preserve">. Il est nécessaire que le son soit mono et dans un format 16KHZ [11] (valeur par défaut des modèles </w:t>
      </w:r>
      <w:r>
        <w:lastRenderedPageBreak/>
        <w:t>fournis). La transformation en spectrogrammes est généralement faite grâce à la transformation de Fourier rapide [12]. L’utilisation des spectrogrammes est plutôt fiable : pendant des années il y avait l’idée d</w:t>
      </w:r>
      <w:r w:rsidR="00E9365F">
        <w:t>’</w:t>
      </w:r>
      <w:r>
        <w:t xml:space="preserve">apprendre  </w:t>
      </w:r>
      <w:r w:rsidR="00E9365F">
        <w:t xml:space="preserve">aux personnes malentendantes à les reconnaitre [13]. </w:t>
      </w:r>
      <w:r>
        <w:br/>
      </w:r>
      <w:r w:rsidR="00E9365F">
        <w:t>Chaque</w:t>
      </w:r>
      <w:r>
        <w:t xml:space="preserve"> fram</w:t>
      </w:r>
      <w:r w:rsidR="00E9365F">
        <w:t xml:space="preserve">e est </w:t>
      </w:r>
      <w:proofErr w:type="gramStart"/>
      <w:r w:rsidR="00E9365F">
        <w:t>soumise</w:t>
      </w:r>
      <w:proofErr w:type="gramEnd"/>
      <w:r w:rsidR="00E9365F">
        <w:t xml:space="preserve"> à comparais</w:t>
      </w:r>
      <w:r w:rsidR="00625756">
        <w:t>on aux phonèmes reconnus du modèle</w:t>
      </w:r>
      <w:r w:rsidR="00E9365F">
        <w:t xml:space="preserve"> de langage. Et le modèle fourni</w:t>
      </w:r>
      <w:r w:rsidR="007D57F1">
        <w:t>t</w:t>
      </w:r>
      <w:r w:rsidR="00E9365F">
        <w:t xml:space="preserve"> une série de «</w:t>
      </w:r>
      <w:r w:rsidR="007D57F1">
        <w:t xml:space="preserve"> </w:t>
      </w:r>
      <w:r w:rsidR="00E9365F">
        <w:t xml:space="preserve">trouvés » potentiels à chaque touche. Dans le cas de </w:t>
      </w:r>
      <w:proofErr w:type="spellStart"/>
      <w:r w:rsidR="00E9365F">
        <w:t>WebApi</w:t>
      </w:r>
      <w:proofErr w:type="spellEnd"/>
      <w:r w:rsidR="00E9365F">
        <w:t xml:space="preserve"> Firefox (qui implémente </w:t>
      </w:r>
      <w:proofErr w:type="spellStart"/>
      <w:r w:rsidR="00E9365F">
        <w:t>PocketSphinx</w:t>
      </w:r>
      <w:proofErr w:type="spellEnd"/>
      <w:r w:rsidR="00E9365F">
        <w:t>) un seul mot est retourné par touche [14]  </w:t>
      </w:r>
      <w:r w:rsidR="00F5382C">
        <w:br/>
      </w:r>
      <w:r>
        <w:rPr>
          <w:noProof/>
          <w:lang w:eastAsia="fr-FR"/>
        </w:rPr>
        <w:drawing>
          <wp:inline distT="0" distB="0" distL="0" distR="0" wp14:anchorId="1753E27A" wp14:editId="08240F35">
            <wp:extent cx="5760720" cy="38430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ctro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2C" w:rsidRDefault="00131955" w:rsidP="00D142C4">
      <w:pPr>
        <w:pStyle w:val="Titre"/>
      </w:pPr>
      <w:r>
        <w:br/>
      </w:r>
      <w:r>
        <w:br/>
        <w:t>Bibliographie</w:t>
      </w:r>
    </w:p>
    <w:p w:rsidR="00131955" w:rsidRDefault="00131955"/>
    <w:p w:rsidR="00F5382C" w:rsidRDefault="003F51F2" w:rsidP="00F5382C">
      <w:pPr>
        <w:pStyle w:val="Paragraphedeliste"/>
        <w:numPr>
          <w:ilvl w:val="0"/>
          <w:numId w:val="1"/>
        </w:numPr>
      </w:pPr>
      <w:hyperlink r:id="rId7" w:history="1">
        <w:r w:rsidR="003F3A3E" w:rsidRPr="00976559">
          <w:rPr>
            <w:rStyle w:val="Lienhypertexte"/>
          </w:rPr>
          <w:t>http://www.ece.ucsb.edu/Faculty/Rabiner/ece259/Reprints/354_LALI-ASRHistory-final-10-8.pdf</w:t>
        </w:r>
      </w:hyperlink>
      <w:r w:rsidR="003F3A3E">
        <w:br/>
      </w:r>
    </w:p>
    <w:p w:rsidR="003F3A3E" w:rsidRPr="003F3A3E" w:rsidRDefault="003F51F2" w:rsidP="00F5382C">
      <w:pPr>
        <w:pStyle w:val="Paragraphedeliste"/>
        <w:numPr>
          <w:ilvl w:val="0"/>
          <w:numId w:val="1"/>
        </w:numPr>
        <w:rPr>
          <w:lang w:val="en-US"/>
        </w:rPr>
      </w:pPr>
      <w:hyperlink r:id="rId8" w:tooltip="John R. Pierce" w:history="1">
        <w:r w:rsidR="003F3A3E" w:rsidRPr="003F3A3E">
          <w:rPr>
            <w:rStyle w:val="Lienhypertexte"/>
            <w:rFonts w:ascii="Arial" w:hAnsi="Arial" w:cs="Arial"/>
            <w:color w:val="0B0080"/>
            <w:sz w:val="19"/>
            <w:szCs w:val="19"/>
            <w:lang w:val="en-US"/>
          </w:rPr>
          <w:t>Pierce, John R.</w:t>
        </w:r>
      </w:hyperlink>
      <w:r w:rsidR="003F3A3E" w:rsidRPr="003F3A3E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r w:rsidR="003F3A3E" w:rsidRPr="003F3A3E">
        <w:rPr>
          <w:rFonts w:ascii="Arial" w:hAnsi="Arial" w:cs="Arial"/>
          <w:color w:val="252525"/>
          <w:sz w:val="19"/>
          <w:szCs w:val="19"/>
          <w:lang w:val="en-US"/>
        </w:rPr>
        <w:t>(1969). "Whither speech recognition?"</w:t>
      </w:r>
    </w:p>
    <w:p w:rsidR="003F3A3E" w:rsidRDefault="003F51F2" w:rsidP="003F3A3E">
      <w:pPr>
        <w:pStyle w:val="Paragraphedeliste"/>
        <w:numPr>
          <w:ilvl w:val="0"/>
          <w:numId w:val="1"/>
        </w:numPr>
        <w:rPr>
          <w:lang w:val="en-US"/>
        </w:rPr>
      </w:pPr>
      <w:hyperlink r:id="rId9" w:history="1">
        <w:r w:rsidR="003F3A3E" w:rsidRPr="00976559">
          <w:rPr>
            <w:rStyle w:val="Lienhypertexte"/>
            <w:lang w:val="en-US"/>
          </w:rPr>
          <w:t>https://fr.wikipedia.org/wiki/Mod%C3%A8le_de_Markov_cach%C3%A9</w:t>
        </w:r>
      </w:hyperlink>
    </w:p>
    <w:p w:rsidR="003F3A3E" w:rsidRDefault="003F51F2" w:rsidP="004F6EFC">
      <w:pPr>
        <w:pStyle w:val="Paragraphedeliste"/>
        <w:numPr>
          <w:ilvl w:val="0"/>
          <w:numId w:val="1"/>
        </w:numPr>
        <w:rPr>
          <w:lang w:val="en-US"/>
        </w:rPr>
      </w:pPr>
      <w:hyperlink r:id="rId10" w:history="1">
        <w:r w:rsidR="004F6EFC" w:rsidRPr="00976559">
          <w:rPr>
            <w:rStyle w:val="Lienhypertexte"/>
            <w:lang w:val="en-US"/>
          </w:rPr>
          <w:t>https://fr.wikipedia.org/wiki/R%C3%A9seau_de_neurones_artificiels</w:t>
        </w:r>
      </w:hyperlink>
    </w:p>
    <w:p w:rsidR="004F6EFC" w:rsidRDefault="003F51F2" w:rsidP="004F6EFC">
      <w:pPr>
        <w:pStyle w:val="Paragraphedeliste"/>
        <w:numPr>
          <w:ilvl w:val="0"/>
          <w:numId w:val="1"/>
        </w:numPr>
        <w:rPr>
          <w:lang w:val="en-US"/>
        </w:rPr>
      </w:pPr>
      <w:hyperlink r:id="rId11" w:history="1">
        <w:r w:rsidR="004F6EFC" w:rsidRPr="00976559">
          <w:rPr>
            <w:rStyle w:val="Lienhypertexte"/>
            <w:lang w:val="en-US"/>
          </w:rPr>
          <w:t>http://static.googleusercontent.com/media/research.google.com/fr//pubs/archive/38131.pdf</w:t>
        </w:r>
      </w:hyperlink>
    </w:p>
    <w:p w:rsidR="004F6EFC" w:rsidRDefault="003F51F2" w:rsidP="004F6EFC">
      <w:pPr>
        <w:pStyle w:val="Paragraphedeliste"/>
        <w:numPr>
          <w:ilvl w:val="0"/>
          <w:numId w:val="1"/>
        </w:numPr>
        <w:rPr>
          <w:lang w:val="en-US"/>
        </w:rPr>
      </w:pPr>
      <w:hyperlink r:id="rId12" w:history="1">
        <w:r w:rsidR="004F6EFC" w:rsidRPr="00976559">
          <w:rPr>
            <w:rStyle w:val="Lienhypertexte"/>
            <w:lang w:val="en-US"/>
          </w:rPr>
          <w:t>http://cmusphinx.sourceforge.net/2015/12/pocketsphinx-wrappers-with-swig/</w:t>
        </w:r>
      </w:hyperlink>
    </w:p>
    <w:p w:rsidR="004F6EFC" w:rsidRDefault="003F51F2" w:rsidP="00311B32">
      <w:pPr>
        <w:pStyle w:val="Paragraphedeliste"/>
        <w:numPr>
          <w:ilvl w:val="0"/>
          <w:numId w:val="1"/>
        </w:numPr>
        <w:rPr>
          <w:lang w:val="en-US"/>
        </w:rPr>
      </w:pPr>
      <w:hyperlink r:id="rId13" w:history="1">
        <w:r w:rsidR="00311B32" w:rsidRPr="00976559">
          <w:rPr>
            <w:rStyle w:val="Lienhypertexte"/>
            <w:lang w:val="en-US"/>
          </w:rPr>
          <w:t>https://fr.wikipedia.org/wiki/Chambre_an%C3%A9cho%C3%AFque</w:t>
        </w:r>
      </w:hyperlink>
    </w:p>
    <w:p w:rsidR="00311B32" w:rsidRDefault="003F51F2" w:rsidP="003762D5">
      <w:pPr>
        <w:pStyle w:val="Paragraphedeliste"/>
        <w:numPr>
          <w:ilvl w:val="0"/>
          <w:numId w:val="1"/>
        </w:numPr>
        <w:rPr>
          <w:lang w:val="en-US"/>
        </w:rPr>
      </w:pPr>
      <w:hyperlink r:id="rId14" w:history="1">
        <w:r w:rsidR="003762D5" w:rsidRPr="00976559">
          <w:rPr>
            <w:rStyle w:val="Lienhypertexte"/>
            <w:lang w:val="en-US"/>
          </w:rPr>
          <w:t>https://fr.wikipedia.org/wiki/Phon%C3%A8me</w:t>
        </w:r>
      </w:hyperlink>
    </w:p>
    <w:p w:rsidR="003762D5" w:rsidRDefault="003F51F2" w:rsidP="003762D5">
      <w:pPr>
        <w:pStyle w:val="Paragraphedeliste"/>
        <w:numPr>
          <w:ilvl w:val="0"/>
          <w:numId w:val="1"/>
        </w:numPr>
        <w:rPr>
          <w:lang w:val="en-US"/>
        </w:rPr>
      </w:pPr>
      <w:hyperlink r:id="rId15" w:history="1">
        <w:r w:rsidR="003762D5" w:rsidRPr="00976559">
          <w:rPr>
            <w:rStyle w:val="Lienhypertexte"/>
            <w:lang w:val="en-US"/>
          </w:rPr>
          <w:t>https://en.wikipedia.org/wiki/Spectrogram</w:t>
        </w:r>
      </w:hyperlink>
    </w:p>
    <w:p w:rsidR="003762D5" w:rsidRDefault="003F51F2" w:rsidP="003762D5">
      <w:pPr>
        <w:pStyle w:val="Paragraphedeliste"/>
        <w:numPr>
          <w:ilvl w:val="0"/>
          <w:numId w:val="1"/>
        </w:numPr>
        <w:rPr>
          <w:lang w:val="en-US"/>
        </w:rPr>
      </w:pPr>
      <w:hyperlink r:id="rId16" w:history="1">
        <w:r w:rsidR="003762D5" w:rsidRPr="00976559">
          <w:rPr>
            <w:rStyle w:val="Lienhypertexte"/>
            <w:lang w:val="en-US"/>
          </w:rPr>
          <w:t>http://www.explainthatstuff.com/voicerecognition.html</w:t>
        </w:r>
      </w:hyperlink>
    </w:p>
    <w:p w:rsidR="003762D5" w:rsidRDefault="003F51F2" w:rsidP="003762D5">
      <w:pPr>
        <w:pStyle w:val="Paragraphedeliste"/>
        <w:numPr>
          <w:ilvl w:val="0"/>
          <w:numId w:val="1"/>
        </w:numPr>
        <w:rPr>
          <w:lang w:val="en-US"/>
        </w:rPr>
      </w:pPr>
      <w:hyperlink r:id="rId17" w:history="1">
        <w:r w:rsidR="003762D5" w:rsidRPr="00976559">
          <w:rPr>
            <w:rStyle w:val="Lienhypertexte"/>
            <w:lang w:val="en-US"/>
          </w:rPr>
          <w:t>http://cmusphinx.sourceforge.net/wiki/tutorialam</w:t>
        </w:r>
      </w:hyperlink>
    </w:p>
    <w:p w:rsidR="003762D5" w:rsidRDefault="003F51F2" w:rsidP="003762D5">
      <w:pPr>
        <w:pStyle w:val="Paragraphedeliste"/>
        <w:numPr>
          <w:ilvl w:val="0"/>
          <w:numId w:val="1"/>
        </w:numPr>
        <w:rPr>
          <w:lang w:val="en-US"/>
        </w:rPr>
      </w:pPr>
      <w:hyperlink r:id="rId18" w:history="1">
        <w:r w:rsidR="003762D5" w:rsidRPr="00976559">
          <w:rPr>
            <w:rStyle w:val="Lienhypertexte"/>
            <w:lang w:val="en-US"/>
          </w:rPr>
          <w:t>https://fr.wikipedia.org/wiki/Transformation_de_Fourier_rapide</w:t>
        </w:r>
      </w:hyperlink>
    </w:p>
    <w:p w:rsidR="003762D5" w:rsidRDefault="003F51F2" w:rsidP="00E9365F">
      <w:pPr>
        <w:pStyle w:val="Paragraphedeliste"/>
        <w:numPr>
          <w:ilvl w:val="0"/>
          <w:numId w:val="1"/>
        </w:numPr>
        <w:rPr>
          <w:lang w:val="en-US"/>
        </w:rPr>
      </w:pPr>
      <w:hyperlink r:id="rId19" w:history="1">
        <w:r w:rsidR="00E9365F" w:rsidRPr="00976559">
          <w:rPr>
            <w:rStyle w:val="Lienhypertexte"/>
            <w:lang w:val="en-US"/>
          </w:rPr>
          <w:t>https://www.researchgate.net/publication/221488179_Dynamical_spectrogram_an_aid_for_the_deaf</w:t>
        </w:r>
      </w:hyperlink>
    </w:p>
    <w:p w:rsidR="00E9365F" w:rsidRDefault="003F51F2" w:rsidP="00E9365F">
      <w:pPr>
        <w:pStyle w:val="Paragraphedeliste"/>
        <w:numPr>
          <w:ilvl w:val="0"/>
          <w:numId w:val="1"/>
        </w:numPr>
        <w:rPr>
          <w:lang w:val="en-US"/>
        </w:rPr>
      </w:pPr>
      <w:hyperlink r:id="rId20" w:history="1">
        <w:r w:rsidR="00E9365F" w:rsidRPr="00976559">
          <w:rPr>
            <w:rStyle w:val="Lienhypertexte"/>
            <w:lang w:val="en-US"/>
          </w:rPr>
          <w:t>https://developer.mozilla.org/en-US/docs/Web/API/Web_Speech_API</w:t>
        </w:r>
      </w:hyperlink>
    </w:p>
    <w:p w:rsidR="00E9365F" w:rsidRPr="003F3A3E" w:rsidRDefault="00E9365F" w:rsidP="003F51F2">
      <w:pPr>
        <w:pStyle w:val="Paragraphedeliste"/>
        <w:rPr>
          <w:lang w:val="en-US"/>
        </w:rPr>
      </w:pPr>
      <w:bookmarkStart w:id="0" w:name="_GoBack"/>
      <w:bookmarkEnd w:id="0"/>
    </w:p>
    <w:sectPr w:rsidR="00E9365F" w:rsidRPr="003F3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02D09"/>
    <w:multiLevelType w:val="hybridMultilevel"/>
    <w:tmpl w:val="B6042A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82C"/>
    <w:rsid w:val="00131955"/>
    <w:rsid w:val="00311B32"/>
    <w:rsid w:val="00312CEB"/>
    <w:rsid w:val="00334C21"/>
    <w:rsid w:val="003762D5"/>
    <w:rsid w:val="003F3A3E"/>
    <w:rsid w:val="003F51F2"/>
    <w:rsid w:val="004F6EFC"/>
    <w:rsid w:val="00625756"/>
    <w:rsid w:val="006743C7"/>
    <w:rsid w:val="007D57F1"/>
    <w:rsid w:val="00A63A56"/>
    <w:rsid w:val="00CA1BE1"/>
    <w:rsid w:val="00D142C4"/>
    <w:rsid w:val="00E77ABA"/>
    <w:rsid w:val="00E9365F"/>
    <w:rsid w:val="00F5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1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382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F3A3E"/>
    <w:rPr>
      <w:color w:val="0563C1" w:themeColor="hyperlink"/>
      <w:u w:val="single"/>
    </w:rPr>
  </w:style>
  <w:style w:type="character" w:customStyle="1" w:styleId="apple-converted-space">
    <w:name w:val="apple-converted-space"/>
    <w:basedOn w:val="Policepardfaut"/>
    <w:rsid w:val="003F3A3E"/>
  </w:style>
  <w:style w:type="paragraph" w:styleId="Titre">
    <w:name w:val="Title"/>
    <w:basedOn w:val="Normal"/>
    <w:next w:val="Normal"/>
    <w:link w:val="TitreCar"/>
    <w:uiPriority w:val="10"/>
    <w:qFormat/>
    <w:rsid w:val="0013195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19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319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1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19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19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382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F3A3E"/>
    <w:rPr>
      <w:color w:val="0563C1" w:themeColor="hyperlink"/>
      <w:u w:val="single"/>
    </w:rPr>
  </w:style>
  <w:style w:type="character" w:customStyle="1" w:styleId="apple-converted-space">
    <w:name w:val="apple-converted-space"/>
    <w:basedOn w:val="Policepardfaut"/>
    <w:rsid w:val="003F3A3E"/>
  </w:style>
  <w:style w:type="paragraph" w:styleId="Titre">
    <w:name w:val="Title"/>
    <w:basedOn w:val="Normal"/>
    <w:next w:val="Normal"/>
    <w:link w:val="TitreCar"/>
    <w:uiPriority w:val="10"/>
    <w:qFormat/>
    <w:rsid w:val="0013195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19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3195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1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19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ohn_R._Pierce" TargetMode="External"/><Relationship Id="rId13" Type="http://schemas.openxmlformats.org/officeDocument/2006/relationships/hyperlink" Target="https://fr.wikipedia.org/wiki/Chambre_an%C3%A9cho%C3%AFque" TargetMode="External"/><Relationship Id="rId18" Type="http://schemas.openxmlformats.org/officeDocument/2006/relationships/hyperlink" Target="https://fr.wikipedia.org/wiki/Transformation_de_Fourier_rapide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ece.ucsb.edu/Faculty/Rabiner/ece259/Reprints/354_LALI-ASRHistory-final-10-8.pdf" TargetMode="External"/><Relationship Id="rId12" Type="http://schemas.openxmlformats.org/officeDocument/2006/relationships/hyperlink" Target="http://cmusphinx.sourceforge.net/2015/12/pocketsphinx-wrappers-with-swig/" TargetMode="External"/><Relationship Id="rId17" Type="http://schemas.openxmlformats.org/officeDocument/2006/relationships/hyperlink" Target="http://cmusphinx.sourceforge.net/wiki/tutoriala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plainthatstuff.com/voicerecognition.html" TargetMode="External"/><Relationship Id="rId20" Type="http://schemas.openxmlformats.org/officeDocument/2006/relationships/hyperlink" Target="https://developer.mozilla.org/en-US/docs/Web/API/Web_Speech_AP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static.googleusercontent.com/media/research.google.com/fr//pubs/archive/38131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pectrogram" TargetMode="External"/><Relationship Id="rId10" Type="http://schemas.openxmlformats.org/officeDocument/2006/relationships/hyperlink" Target="https://fr.wikipedia.org/wiki/R%C3%A9seau_de_neurones_artificiels" TargetMode="External"/><Relationship Id="rId19" Type="http://schemas.openxmlformats.org/officeDocument/2006/relationships/hyperlink" Target="https://www.researchgate.net/publication/221488179_Dynamical_spectrogram_an_aid_for_the_dea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Mod%C3%A8le_de_Markov_cach%C3%A9" TargetMode="External"/><Relationship Id="rId14" Type="http://schemas.openxmlformats.org/officeDocument/2006/relationships/hyperlink" Target="https://fr.wikipedia.org/wiki/Phon%C3%A8m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790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Sadovnikov</dc:creator>
  <cp:keywords/>
  <dc:description/>
  <cp:lastModifiedBy>Alison Demolle</cp:lastModifiedBy>
  <cp:revision>12</cp:revision>
  <dcterms:created xsi:type="dcterms:W3CDTF">2016-02-25T16:15:00Z</dcterms:created>
  <dcterms:modified xsi:type="dcterms:W3CDTF">2016-03-01T13:01:00Z</dcterms:modified>
</cp:coreProperties>
</file>