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 xml:space="preserve">«ЛЭТИ» им. </w:t>
      </w:r>
      <w:proofErr w:type="spellStart"/>
      <w:r w:rsidRPr="00970702">
        <w:rPr>
          <w:b/>
          <w:bCs/>
          <w:sz w:val="26"/>
          <w:szCs w:val="26"/>
        </w:rPr>
        <w:t>В.И.Ульянова</w:t>
      </w:r>
      <w:proofErr w:type="spellEnd"/>
      <w:r w:rsidRPr="00970702">
        <w:rPr>
          <w:b/>
          <w:bCs/>
          <w:sz w:val="26"/>
          <w:szCs w:val="26"/>
        </w:rPr>
        <w:t xml:space="preserve"> (Ленина)»</w:t>
      </w:r>
    </w:p>
    <w:p w14:paraId="44755A03" w14:textId="77777777" w:rsidR="009713F2" w:rsidRPr="00970702" w:rsidRDefault="00F079EE" w:rsidP="001013BD">
      <w:pPr>
        <w:jc w:val="center"/>
        <w:rPr>
          <w:b/>
          <w:bCs/>
          <w:sz w:val="26"/>
          <w:szCs w:val="26"/>
        </w:rPr>
      </w:pPr>
      <w:r w:rsidRPr="00970702">
        <w:rPr>
          <w:b/>
          <w:bCs/>
          <w:sz w:val="26"/>
          <w:szCs w:val="26"/>
        </w:rPr>
        <w:t>(</w:t>
      </w:r>
      <w:proofErr w:type="spellStart"/>
      <w:r w:rsidRPr="00970702">
        <w:rPr>
          <w:b/>
          <w:bCs/>
          <w:sz w:val="26"/>
          <w:szCs w:val="26"/>
        </w:rPr>
        <w:t>СПбГЭТУ</w:t>
      </w:r>
      <w:proofErr w:type="spellEnd"/>
      <w:r w:rsidRPr="00970702">
        <w:rPr>
          <w:b/>
          <w:bCs/>
          <w:sz w:val="26"/>
          <w:szCs w:val="26"/>
        </w:rPr>
        <w:t xml:space="preserve">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161"/>
        <w:gridCol w:w="2691"/>
        <w:gridCol w:w="2719"/>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053042D1" w:rsidR="009713F2" w:rsidRPr="00B23FF2" w:rsidRDefault="00B23FF2">
            <w:pPr>
              <w:spacing w:line="336" w:lineRule="auto"/>
            </w:pPr>
            <w:r w:rsidRPr="00B23FF2">
              <w:rPr>
                <w:sz w:val="28"/>
                <w:szCs w:val="28"/>
              </w:rPr>
              <w:t>01.03.02 –</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 xml:space="preserve">А.А. </w:t>
            </w:r>
            <w:proofErr w:type="spellStart"/>
            <w:r w:rsidRPr="00E76701">
              <w:rPr>
                <w:sz w:val="28"/>
                <w:szCs w:val="28"/>
              </w:rPr>
              <w:t>Лисс</w:t>
            </w:r>
            <w:proofErr w:type="spellEnd"/>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066B6CA6" w14:textId="77777777" w:rsidR="00B23FF2" w:rsidRPr="009D6F4C" w:rsidRDefault="00F079EE" w:rsidP="00B23FF2">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 параметров</w:t>
      </w:r>
    </w:p>
    <w:p w14:paraId="6233D7F2" w14:textId="77777777" w:rsidR="00B23FF2" w:rsidRPr="009D6F4C" w:rsidRDefault="00B23FF2" w:rsidP="00B23FF2">
      <w:pPr>
        <w:jc w:val="center"/>
        <w:rPr>
          <w:rStyle w:val="a7"/>
          <w:caps/>
          <w:sz w:val="28"/>
          <w:szCs w:val="28"/>
        </w:rPr>
      </w:pPr>
      <w:r w:rsidRPr="009D6F4C">
        <w:rPr>
          <w:rStyle w:val="a7"/>
          <w:caps/>
          <w:sz w:val="28"/>
          <w:szCs w:val="28"/>
        </w:rPr>
        <w:t>межзвездной кометы 3I/ATLAS путем решения обратной</w:t>
      </w:r>
    </w:p>
    <w:p w14:paraId="79F04F3A" w14:textId="77777777" w:rsidR="00B23FF2" w:rsidRPr="009D6F4C" w:rsidRDefault="00B23FF2" w:rsidP="00B23FF2">
      <w:pPr>
        <w:jc w:val="center"/>
        <w:rPr>
          <w:rStyle w:val="a7"/>
          <w:caps/>
          <w:sz w:val="28"/>
          <w:szCs w:val="28"/>
        </w:rPr>
      </w:pPr>
      <w:r w:rsidRPr="009D6F4C">
        <w:rPr>
          <w:rStyle w:val="a7"/>
          <w:caps/>
          <w:sz w:val="28"/>
          <w:szCs w:val="28"/>
        </w:rPr>
        <w:t>задачи небесной механики с учетом негравитационных</w:t>
      </w:r>
    </w:p>
    <w:p w14:paraId="7E59239A" w14:textId="4DCDF373" w:rsidR="009713F2" w:rsidRDefault="00B23FF2" w:rsidP="00413B6E">
      <w:pPr>
        <w:jc w:val="center"/>
        <w:rPr>
          <w:rStyle w:val="a7"/>
          <w:caps/>
          <w:sz w:val="28"/>
          <w:szCs w:val="28"/>
        </w:rPr>
      </w:pPr>
      <w:r w:rsidRPr="009D6F4C">
        <w:rPr>
          <w:rStyle w:val="a7"/>
          <w:caps/>
          <w:sz w:val="28"/>
          <w:szCs w:val="28"/>
        </w:rPr>
        <w:t>ЭФФЕКТОВ</w:t>
      </w: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к.ф.-м.н., доцент</w:t>
            </w:r>
            <w:r w:rsidRPr="00413B6E">
              <w:rPr>
                <w:sz w:val="28"/>
                <w:szCs w:val="28"/>
              </w:rPr>
              <w:t xml:space="preserve">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713F2" w:rsidRPr="00970702" w14:paraId="2C331C2B" w14:textId="77777777" w:rsidTr="00413B6E">
        <w:trPr>
          <w:trHeight w:val="397"/>
        </w:trPr>
        <w:tc>
          <w:tcPr>
            <w:tcW w:w="2252" w:type="dxa"/>
            <w:vAlign w:val="bottom"/>
          </w:tcPr>
          <w:p w14:paraId="2933D640" w14:textId="77777777" w:rsidR="009713F2" w:rsidRPr="00970702" w:rsidRDefault="00F079EE">
            <w:pPr>
              <w:rPr>
                <w:sz w:val="28"/>
                <w:vertAlign w:val="superscript"/>
              </w:rPr>
            </w:pPr>
            <w:r w:rsidRPr="00970702">
              <w:rPr>
                <w:sz w:val="28"/>
              </w:rPr>
              <w:t>Консультанты</w:t>
            </w:r>
          </w:p>
        </w:tc>
        <w:tc>
          <w:tcPr>
            <w:tcW w:w="2378" w:type="dxa"/>
            <w:vAlign w:val="bottom"/>
          </w:tcPr>
          <w:p w14:paraId="44AF0D85" w14:textId="77777777" w:rsidR="009713F2" w:rsidRPr="00E76701" w:rsidRDefault="009713F2">
            <w:pPr>
              <w:snapToGrid w:val="0"/>
              <w:jc w:val="center"/>
              <w:rPr>
                <w:sz w:val="28"/>
              </w:rPr>
            </w:pPr>
          </w:p>
        </w:tc>
        <w:tc>
          <w:tcPr>
            <w:tcW w:w="2212" w:type="dxa"/>
            <w:tcBorders>
              <w:bottom w:val="single" w:sz="4" w:space="0" w:color="000000"/>
            </w:tcBorders>
            <w:vAlign w:val="bottom"/>
          </w:tcPr>
          <w:p w14:paraId="0AA690F8" w14:textId="77777777" w:rsidR="009713F2" w:rsidRPr="00970702" w:rsidRDefault="009713F2">
            <w:pPr>
              <w:snapToGrid w:val="0"/>
              <w:rPr>
                <w:i/>
                <w:sz w:val="28"/>
              </w:rPr>
            </w:pPr>
          </w:p>
        </w:tc>
        <w:tc>
          <w:tcPr>
            <w:tcW w:w="257" w:type="dxa"/>
          </w:tcPr>
          <w:p w14:paraId="331431EB" w14:textId="77777777" w:rsidR="009713F2" w:rsidRPr="00970702" w:rsidRDefault="009713F2">
            <w:pPr>
              <w:snapToGrid w:val="0"/>
              <w:rPr>
                <w:i/>
                <w:sz w:val="28"/>
              </w:rPr>
            </w:pPr>
          </w:p>
        </w:tc>
        <w:tc>
          <w:tcPr>
            <w:tcW w:w="2560" w:type="dxa"/>
            <w:vAlign w:val="bottom"/>
          </w:tcPr>
          <w:p w14:paraId="28CBC436" w14:textId="31EA7CC1" w:rsidR="009713F2" w:rsidRPr="00413B6E" w:rsidRDefault="00413B6E">
            <w:pPr>
              <w:rPr>
                <w:sz w:val="28"/>
              </w:rPr>
            </w:pPr>
            <w:r w:rsidRPr="00413B6E">
              <w:rPr>
                <w:sz w:val="28"/>
                <w:szCs w:val="28"/>
              </w:rPr>
              <w:t>А.А. Трусов</w:t>
            </w:r>
          </w:p>
        </w:tc>
      </w:tr>
      <w:tr w:rsidR="009713F2" w:rsidRPr="00970702" w14:paraId="1EFF8D77" w14:textId="77777777" w:rsidTr="00413B6E">
        <w:trPr>
          <w:trHeight w:val="124"/>
        </w:trPr>
        <w:tc>
          <w:tcPr>
            <w:tcW w:w="2252" w:type="dxa"/>
            <w:vAlign w:val="bottom"/>
          </w:tcPr>
          <w:p w14:paraId="3FCC5B36" w14:textId="77777777" w:rsidR="009713F2" w:rsidRPr="00970702" w:rsidRDefault="009713F2">
            <w:pPr>
              <w:snapToGrid w:val="0"/>
              <w:rPr>
                <w:i/>
                <w:sz w:val="28"/>
              </w:rPr>
            </w:pPr>
          </w:p>
        </w:tc>
        <w:tc>
          <w:tcPr>
            <w:tcW w:w="2378" w:type="dxa"/>
          </w:tcPr>
          <w:p w14:paraId="1DD40C4C" w14:textId="1FB690A4" w:rsidR="009713F2" w:rsidRPr="00970702" w:rsidRDefault="009713F2">
            <w:pPr>
              <w:jc w:val="center"/>
              <w:rPr>
                <w:i/>
                <w:vertAlign w:val="superscript"/>
              </w:rPr>
            </w:pPr>
          </w:p>
        </w:tc>
        <w:tc>
          <w:tcPr>
            <w:tcW w:w="2212" w:type="dxa"/>
            <w:tcBorders>
              <w:top w:val="single" w:sz="4" w:space="0" w:color="000000"/>
            </w:tcBorders>
          </w:tcPr>
          <w:p w14:paraId="6AE885BD" w14:textId="77777777" w:rsidR="009713F2" w:rsidRPr="00970702" w:rsidRDefault="00F079EE">
            <w:pPr>
              <w:jc w:val="center"/>
              <w:rPr>
                <w:i/>
                <w:sz w:val="28"/>
              </w:rPr>
            </w:pPr>
            <w:r w:rsidRPr="00970702">
              <w:rPr>
                <w:i/>
                <w:sz w:val="16"/>
              </w:rPr>
              <w:t>подпись</w:t>
            </w:r>
          </w:p>
        </w:tc>
        <w:tc>
          <w:tcPr>
            <w:tcW w:w="257" w:type="dxa"/>
          </w:tcPr>
          <w:p w14:paraId="755FA475" w14:textId="77777777" w:rsidR="009713F2" w:rsidRPr="00970702" w:rsidRDefault="009713F2">
            <w:pPr>
              <w:snapToGrid w:val="0"/>
              <w:rPr>
                <w:i/>
                <w:sz w:val="28"/>
              </w:rPr>
            </w:pPr>
          </w:p>
        </w:tc>
        <w:tc>
          <w:tcPr>
            <w:tcW w:w="2560" w:type="dxa"/>
          </w:tcPr>
          <w:p w14:paraId="713525FF" w14:textId="77777777" w:rsidR="009713F2" w:rsidRPr="00970702" w:rsidRDefault="009713F2">
            <w:pPr>
              <w:snapToGrid w:val="0"/>
              <w:rPr>
                <w:i/>
                <w:sz w:val="16"/>
              </w:rPr>
            </w:pPr>
          </w:p>
        </w:tc>
      </w:tr>
      <w:tr w:rsidR="009713F2" w:rsidRPr="00970702" w14:paraId="6F2B9CAF" w14:textId="77777777" w:rsidTr="00413B6E">
        <w:trPr>
          <w:trHeight w:val="397"/>
        </w:trPr>
        <w:tc>
          <w:tcPr>
            <w:tcW w:w="2252" w:type="dxa"/>
            <w:vAlign w:val="bottom"/>
          </w:tcPr>
          <w:p w14:paraId="5F4E2829" w14:textId="77777777" w:rsidR="009713F2" w:rsidRPr="00970702" w:rsidRDefault="009713F2">
            <w:pPr>
              <w:snapToGrid w:val="0"/>
              <w:rPr>
                <w:i/>
                <w:sz w:val="28"/>
              </w:rPr>
            </w:pPr>
          </w:p>
        </w:tc>
        <w:tc>
          <w:tcPr>
            <w:tcW w:w="2378" w:type="dxa"/>
            <w:vAlign w:val="bottom"/>
          </w:tcPr>
          <w:p w14:paraId="54678396" w14:textId="62E83928" w:rsidR="009713F2" w:rsidRPr="00751C5C" w:rsidRDefault="00E76701">
            <w:pPr>
              <w:snapToGrid w:val="0"/>
              <w:jc w:val="center"/>
              <w:rPr>
                <w:sz w:val="28"/>
                <w:lang w:val="en-US"/>
              </w:rPr>
            </w:pPr>
            <w:r w:rsidRPr="00E76701">
              <w:rPr>
                <w:sz w:val="28"/>
              </w:rPr>
              <w:t>к.т.н.</w:t>
            </w:r>
            <w:r w:rsidR="00751C5C">
              <w:rPr>
                <w:sz w:val="28"/>
              </w:rPr>
              <w:t>, доцент</w:t>
            </w:r>
          </w:p>
        </w:tc>
        <w:tc>
          <w:tcPr>
            <w:tcW w:w="2212" w:type="dxa"/>
            <w:tcBorders>
              <w:bottom w:val="single" w:sz="4" w:space="0" w:color="000000"/>
            </w:tcBorders>
          </w:tcPr>
          <w:p w14:paraId="222FF167" w14:textId="77777777" w:rsidR="009713F2" w:rsidRPr="00970702" w:rsidRDefault="009713F2">
            <w:pPr>
              <w:snapToGrid w:val="0"/>
              <w:jc w:val="center"/>
              <w:rPr>
                <w:i/>
                <w:sz w:val="16"/>
                <w:vertAlign w:val="superscript"/>
              </w:rPr>
            </w:pPr>
          </w:p>
        </w:tc>
        <w:tc>
          <w:tcPr>
            <w:tcW w:w="257" w:type="dxa"/>
          </w:tcPr>
          <w:p w14:paraId="244CC314" w14:textId="77777777" w:rsidR="009713F2" w:rsidRPr="00970702" w:rsidRDefault="009713F2">
            <w:pPr>
              <w:snapToGrid w:val="0"/>
              <w:rPr>
                <w:i/>
                <w:sz w:val="28"/>
              </w:rPr>
            </w:pPr>
          </w:p>
        </w:tc>
        <w:tc>
          <w:tcPr>
            <w:tcW w:w="2560" w:type="dxa"/>
            <w:vAlign w:val="bottom"/>
          </w:tcPr>
          <w:p w14:paraId="2FE494C2" w14:textId="70227218" w:rsidR="009713F2" w:rsidRPr="00751C5C" w:rsidRDefault="00E76701">
            <w:pPr>
              <w:rPr>
                <w:sz w:val="16"/>
              </w:rPr>
            </w:pPr>
            <w:r w:rsidRPr="00751C5C">
              <w:rPr>
                <w:sz w:val="28"/>
                <w:szCs w:val="28"/>
              </w:rPr>
              <w:t>М.М. Заславский</w:t>
            </w:r>
          </w:p>
        </w:tc>
      </w:tr>
      <w:tr w:rsidR="009713F2" w:rsidRPr="00970702" w14:paraId="387DB7F7" w14:textId="77777777" w:rsidTr="00413B6E">
        <w:trPr>
          <w:trHeight w:val="124"/>
        </w:trPr>
        <w:tc>
          <w:tcPr>
            <w:tcW w:w="2252" w:type="dxa"/>
            <w:vAlign w:val="bottom"/>
          </w:tcPr>
          <w:p w14:paraId="7726C6FA" w14:textId="77777777" w:rsidR="009713F2" w:rsidRPr="00970702" w:rsidRDefault="009713F2">
            <w:pPr>
              <w:snapToGrid w:val="0"/>
              <w:rPr>
                <w:i/>
                <w:sz w:val="28"/>
              </w:rPr>
            </w:pPr>
          </w:p>
        </w:tc>
        <w:tc>
          <w:tcPr>
            <w:tcW w:w="2378" w:type="dxa"/>
          </w:tcPr>
          <w:p w14:paraId="25AC6A1F" w14:textId="3A48C01A" w:rsidR="009713F2" w:rsidRPr="00751C5C" w:rsidRDefault="009713F2">
            <w:pPr>
              <w:jc w:val="center"/>
              <w:rPr>
                <w:i/>
                <w:vertAlign w:val="superscript"/>
                <w:lang w:val="en-US"/>
              </w:rPr>
            </w:pPr>
          </w:p>
        </w:tc>
        <w:tc>
          <w:tcPr>
            <w:tcW w:w="2212" w:type="dxa"/>
            <w:tcBorders>
              <w:top w:val="single" w:sz="4" w:space="0" w:color="000000"/>
            </w:tcBorders>
          </w:tcPr>
          <w:p w14:paraId="626FE021" w14:textId="77777777" w:rsidR="009713F2" w:rsidRPr="00970702" w:rsidRDefault="00F079EE">
            <w:pPr>
              <w:jc w:val="center"/>
              <w:rPr>
                <w:i/>
                <w:sz w:val="16"/>
              </w:rPr>
            </w:pPr>
            <w:r w:rsidRPr="00970702">
              <w:rPr>
                <w:i/>
                <w:sz w:val="16"/>
              </w:rPr>
              <w:t>подпись</w:t>
            </w:r>
          </w:p>
        </w:tc>
        <w:tc>
          <w:tcPr>
            <w:tcW w:w="257" w:type="dxa"/>
          </w:tcPr>
          <w:p w14:paraId="78F64D04" w14:textId="77777777" w:rsidR="009713F2" w:rsidRPr="00970702" w:rsidRDefault="009713F2">
            <w:pPr>
              <w:snapToGrid w:val="0"/>
              <w:rPr>
                <w:i/>
                <w:sz w:val="28"/>
              </w:rPr>
            </w:pPr>
          </w:p>
        </w:tc>
        <w:tc>
          <w:tcPr>
            <w:tcW w:w="2560" w:type="dxa"/>
          </w:tcPr>
          <w:p w14:paraId="1BF59C66" w14:textId="77777777" w:rsidR="009713F2" w:rsidRPr="00970702" w:rsidRDefault="009713F2">
            <w:pPr>
              <w:snapToGrid w:val="0"/>
              <w:rPr>
                <w:i/>
                <w:sz w:val="16"/>
              </w:rPr>
            </w:pPr>
          </w:p>
        </w:tc>
      </w:tr>
    </w:tbl>
    <w:p w14:paraId="180B7D22" w14:textId="77777777" w:rsidR="009713F2" w:rsidRPr="00970702" w:rsidRDefault="009713F2" w:rsidP="00413B6E">
      <w:pPr>
        <w:spacing w:line="336" w:lineRule="auto"/>
        <w:rPr>
          <w:bCs/>
          <w:sz w:val="28"/>
          <w:szCs w:val="28"/>
        </w:rPr>
      </w:pPr>
    </w:p>
    <w:p w14:paraId="0BCC5008" w14:textId="77777777"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 xml:space="preserve">А.А. </w:t>
            </w:r>
            <w:proofErr w:type="spellStart"/>
            <w:r w:rsidR="00570A90" w:rsidRPr="00570A90">
              <w:rPr>
                <w:sz w:val="28"/>
                <w:szCs w:val="28"/>
              </w:rPr>
              <w:t>Лисс</w:t>
            </w:r>
            <w:proofErr w:type="spellEnd"/>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w:t>
            </w:r>
            <w:proofErr w:type="gramStart"/>
            <w:r w:rsidRPr="00970702">
              <w:rPr>
                <w:sz w:val="28"/>
                <w:szCs w:val="28"/>
              </w:rPr>
              <w:t>_»_</w:t>
            </w:r>
            <w:proofErr w:type="gramEnd"/>
            <w:r w:rsidRPr="00970702">
              <w:rPr>
                <w:sz w:val="28"/>
                <w:szCs w:val="28"/>
              </w:rPr>
              <w:t>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proofErr w:type="spellStart"/>
            <w:r w:rsidR="00413B6E" w:rsidRPr="00413B6E">
              <w:rPr>
                <w:sz w:val="28"/>
                <w:szCs w:val="28"/>
              </w:rPr>
              <w:t>СПбГЭТУ</w:t>
            </w:r>
            <w:proofErr w:type="spellEnd"/>
            <w:r w:rsidR="00413B6E" w:rsidRPr="00413B6E">
              <w:rPr>
                <w:sz w:val="28"/>
                <w:szCs w:val="28"/>
              </w:rPr>
              <w:t xml:space="preserve">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52CBD13E" w:rsidR="009713F2" w:rsidRPr="00025D76" w:rsidRDefault="00025D76" w:rsidP="00025D76">
            <w:pPr>
              <w:spacing w:line="360" w:lineRule="auto"/>
              <w:rPr>
                <w:sz w:val="28"/>
                <w:szCs w:val="28"/>
              </w:rPr>
            </w:pPr>
            <w:r w:rsidRPr="00025D76">
              <w:rPr>
                <w:sz w:val="28"/>
                <w:szCs w:val="28"/>
              </w:rPr>
              <w:t>Введение, Обзор предметной области, Формулировка требований к решению</w:t>
            </w:r>
            <w:r>
              <w:rPr>
                <w:sz w:val="28"/>
                <w:szCs w:val="28"/>
              </w:rPr>
              <w:t xml:space="preserve"> </w:t>
            </w:r>
            <w:r w:rsidRPr="00025D76">
              <w:rPr>
                <w:sz w:val="28"/>
                <w:szCs w:val="28"/>
              </w:rPr>
              <w:t xml:space="preserve">и постановка задачи, Архитектура программной реализации,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77777777" w:rsidR="009713F2" w:rsidRPr="00970702" w:rsidRDefault="00F079EE">
            <w:pPr>
              <w:spacing w:line="360" w:lineRule="auto"/>
            </w:pPr>
            <w:r w:rsidRPr="00970702">
              <w:rPr>
                <w:sz w:val="28"/>
                <w:szCs w:val="28"/>
              </w:rPr>
              <w:t>«__</w:t>
            </w:r>
            <w:proofErr w:type="gramStart"/>
            <w:r w:rsidRPr="00970702">
              <w:rPr>
                <w:sz w:val="28"/>
                <w:szCs w:val="28"/>
              </w:rPr>
              <w:t>_»_</w:t>
            </w:r>
            <w:proofErr w:type="gramEnd"/>
            <w:r w:rsidRPr="00970702">
              <w:rPr>
                <w:sz w:val="28"/>
                <w:szCs w:val="28"/>
              </w:rPr>
              <w:t>_____________20___ г.</w:t>
            </w:r>
          </w:p>
        </w:tc>
        <w:tc>
          <w:tcPr>
            <w:tcW w:w="4949" w:type="dxa"/>
            <w:gridSpan w:val="3"/>
          </w:tcPr>
          <w:p w14:paraId="12F4B020" w14:textId="77777777" w:rsidR="009713F2" w:rsidRPr="00970702" w:rsidRDefault="00F079EE">
            <w:pPr>
              <w:spacing w:line="360" w:lineRule="auto"/>
            </w:pPr>
            <w:r w:rsidRPr="00970702">
              <w:rPr>
                <w:sz w:val="28"/>
                <w:szCs w:val="28"/>
              </w:rPr>
              <w:t>«__</w:t>
            </w:r>
            <w:proofErr w:type="gramStart"/>
            <w:r w:rsidRPr="00970702">
              <w:rPr>
                <w:sz w:val="28"/>
                <w:szCs w:val="28"/>
              </w:rPr>
              <w:t>_»_</w:t>
            </w:r>
            <w:proofErr w:type="gramEnd"/>
            <w:r w:rsidRPr="00970702">
              <w:rPr>
                <w:sz w:val="28"/>
                <w:szCs w:val="28"/>
              </w:rPr>
              <w:t>_____________20___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025D76">
        <w:trPr>
          <w:trHeight w:hRule="exact" w:val="170"/>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 xml:space="preserve">А.А. </w:t>
            </w:r>
            <w:proofErr w:type="spellStart"/>
            <w:r w:rsidR="000150A3" w:rsidRPr="000150A3">
              <w:rPr>
                <w:sz w:val="28"/>
                <w:szCs w:val="28"/>
              </w:rPr>
              <w:t>Лисс</w:t>
            </w:r>
            <w:proofErr w:type="spellEnd"/>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w:t>
            </w:r>
            <w:proofErr w:type="gramStart"/>
            <w:r w:rsidRPr="00970702">
              <w:rPr>
                <w:sz w:val="28"/>
                <w:szCs w:val="28"/>
              </w:rPr>
              <w:t>_»_</w:t>
            </w:r>
            <w:proofErr w:type="gramEnd"/>
            <w:r w:rsidRPr="00970702">
              <w:rPr>
                <w:sz w:val="28"/>
                <w:szCs w:val="28"/>
              </w:rPr>
              <w:t>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D036D8">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8"/>
        <w:gridCol w:w="6944"/>
        <w:gridCol w:w="1883"/>
      </w:tblGrid>
      <w:tr w:rsidR="009713F2" w:rsidRPr="00970702" w14:paraId="67DDE61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944"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8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713F2" w:rsidRPr="00970702" w14:paraId="4C43A5D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46D08A19" w14:textId="77777777" w:rsidR="009713F2" w:rsidRPr="00970702" w:rsidRDefault="00F079EE">
            <w:pPr>
              <w:spacing w:line="300" w:lineRule="auto"/>
              <w:jc w:val="center"/>
              <w:rPr>
                <w:sz w:val="28"/>
                <w:szCs w:val="28"/>
              </w:rPr>
            </w:pPr>
            <w:r w:rsidRPr="00970702">
              <w:rPr>
                <w:sz w:val="28"/>
                <w:szCs w:val="28"/>
              </w:rPr>
              <w:t>1</w:t>
            </w:r>
          </w:p>
        </w:tc>
        <w:tc>
          <w:tcPr>
            <w:tcW w:w="6944" w:type="dxa"/>
            <w:tcBorders>
              <w:top w:val="single" w:sz="4" w:space="0" w:color="000000"/>
              <w:left w:val="single" w:sz="4" w:space="0" w:color="000000"/>
              <w:bottom w:val="single" w:sz="4" w:space="0" w:color="000000"/>
            </w:tcBorders>
            <w:vAlign w:val="center"/>
          </w:tcPr>
          <w:p w14:paraId="494EAC16" w14:textId="77777777" w:rsidR="009713F2" w:rsidRPr="00970702" w:rsidRDefault="00F079EE">
            <w:pPr>
              <w:spacing w:line="300" w:lineRule="auto"/>
              <w:rPr>
                <w:sz w:val="28"/>
                <w:szCs w:val="28"/>
              </w:rPr>
            </w:pPr>
            <w:r w:rsidRPr="00970702">
              <w:rPr>
                <w:sz w:val="28"/>
                <w:szCs w:val="28"/>
              </w:rPr>
              <w:t>Обзор литературы по теме работы</w:t>
            </w:r>
          </w:p>
        </w:tc>
        <w:tc>
          <w:tcPr>
            <w:tcW w:w="1883" w:type="dxa"/>
            <w:tcBorders>
              <w:top w:val="single" w:sz="4" w:space="0" w:color="000000"/>
              <w:left w:val="single" w:sz="4" w:space="0" w:color="000000"/>
              <w:bottom w:val="single" w:sz="4" w:space="0" w:color="000000"/>
              <w:right w:val="single" w:sz="4" w:space="0" w:color="000000"/>
            </w:tcBorders>
            <w:vAlign w:val="center"/>
          </w:tcPr>
          <w:p w14:paraId="6A2C9B03"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6F26AB6"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A3D3A0F" w14:textId="77777777" w:rsidR="009713F2" w:rsidRPr="00970702" w:rsidRDefault="00F079EE">
            <w:pPr>
              <w:spacing w:line="300" w:lineRule="auto"/>
              <w:jc w:val="center"/>
              <w:rPr>
                <w:sz w:val="28"/>
                <w:szCs w:val="28"/>
              </w:rPr>
            </w:pPr>
            <w:r w:rsidRPr="00970702">
              <w:rPr>
                <w:sz w:val="28"/>
                <w:szCs w:val="28"/>
              </w:rPr>
              <w:t>2</w:t>
            </w:r>
          </w:p>
        </w:tc>
        <w:tc>
          <w:tcPr>
            <w:tcW w:w="6944" w:type="dxa"/>
            <w:tcBorders>
              <w:top w:val="single" w:sz="4" w:space="0" w:color="000000"/>
              <w:left w:val="single" w:sz="4" w:space="0" w:color="000000"/>
              <w:bottom w:val="single" w:sz="4" w:space="0" w:color="000000"/>
            </w:tcBorders>
            <w:vAlign w:val="center"/>
          </w:tcPr>
          <w:p w14:paraId="79E94A4E"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5D49205"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7C5226C"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CF497FD" w14:textId="77777777" w:rsidR="009713F2" w:rsidRPr="00970702" w:rsidRDefault="00F079EE">
            <w:pPr>
              <w:spacing w:line="300" w:lineRule="auto"/>
              <w:jc w:val="center"/>
              <w:rPr>
                <w:sz w:val="28"/>
                <w:szCs w:val="28"/>
              </w:rPr>
            </w:pPr>
            <w:r w:rsidRPr="00970702">
              <w:rPr>
                <w:sz w:val="28"/>
                <w:szCs w:val="28"/>
              </w:rPr>
              <w:t>3</w:t>
            </w:r>
          </w:p>
        </w:tc>
        <w:tc>
          <w:tcPr>
            <w:tcW w:w="6944" w:type="dxa"/>
            <w:tcBorders>
              <w:top w:val="single" w:sz="4" w:space="0" w:color="000000"/>
              <w:left w:val="single" w:sz="4" w:space="0" w:color="000000"/>
              <w:bottom w:val="single" w:sz="4" w:space="0" w:color="000000"/>
            </w:tcBorders>
            <w:vAlign w:val="center"/>
          </w:tcPr>
          <w:p w14:paraId="2E77B6E1"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1AF93C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30573ABB"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30C636A4" w14:textId="77777777" w:rsidR="009713F2" w:rsidRPr="00970702" w:rsidRDefault="00F079EE">
            <w:pPr>
              <w:spacing w:line="300" w:lineRule="auto"/>
              <w:jc w:val="center"/>
              <w:rPr>
                <w:sz w:val="28"/>
                <w:szCs w:val="28"/>
              </w:rPr>
            </w:pPr>
            <w:r w:rsidRPr="00970702">
              <w:rPr>
                <w:sz w:val="28"/>
                <w:szCs w:val="28"/>
              </w:rPr>
              <w:t>4</w:t>
            </w:r>
          </w:p>
        </w:tc>
        <w:tc>
          <w:tcPr>
            <w:tcW w:w="6944" w:type="dxa"/>
            <w:tcBorders>
              <w:top w:val="single" w:sz="4" w:space="0" w:color="000000"/>
              <w:left w:val="single" w:sz="4" w:space="0" w:color="000000"/>
              <w:bottom w:val="single" w:sz="4" w:space="0" w:color="000000"/>
            </w:tcBorders>
            <w:vAlign w:val="center"/>
          </w:tcPr>
          <w:p w14:paraId="3F2B0E44"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71CF14A0"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B45EBC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D74F479" w14:textId="77777777" w:rsidR="009713F2" w:rsidRPr="00970702" w:rsidRDefault="00F079EE">
            <w:pPr>
              <w:spacing w:line="300" w:lineRule="auto"/>
              <w:jc w:val="center"/>
              <w:rPr>
                <w:sz w:val="28"/>
                <w:szCs w:val="28"/>
              </w:rPr>
            </w:pPr>
            <w:r w:rsidRPr="00970702">
              <w:rPr>
                <w:sz w:val="28"/>
                <w:szCs w:val="28"/>
              </w:rPr>
              <w:t>5</w:t>
            </w:r>
          </w:p>
        </w:tc>
        <w:tc>
          <w:tcPr>
            <w:tcW w:w="6944" w:type="dxa"/>
            <w:tcBorders>
              <w:top w:val="single" w:sz="4" w:space="0" w:color="000000"/>
              <w:left w:val="single" w:sz="4" w:space="0" w:color="000000"/>
              <w:bottom w:val="single" w:sz="4" w:space="0" w:color="000000"/>
            </w:tcBorders>
            <w:vAlign w:val="center"/>
          </w:tcPr>
          <w:p w14:paraId="2AD385F3" w14:textId="77777777" w:rsidR="009713F2" w:rsidRPr="00970702" w:rsidRDefault="00F079EE">
            <w:pPr>
              <w:spacing w:line="300" w:lineRule="auto"/>
              <w:rPr>
                <w:sz w:val="28"/>
                <w:szCs w:val="28"/>
              </w:rPr>
            </w:pPr>
            <w:r w:rsidRPr="00970702">
              <w:rPr>
                <w:sz w:val="28"/>
                <w:szCs w:val="28"/>
              </w:rPr>
              <w:t>Оформление пояснительной записки</w:t>
            </w:r>
          </w:p>
        </w:tc>
        <w:tc>
          <w:tcPr>
            <w:tcW w:w="1883" w:type="dxa"/>
            <w:tcBorders>
              <w:top w:val="single" w:sz="4" w:space="0" w:color="000000"/>
              <w:left w:val="single" w:sz="4" w:space="0" w:color="000000"/>
              <w:bottom w:val="single" w:sz="4" w:space="0" w:color="000000"/>
              <w:right w:val="single" w:sz="4" w:space="0" w:color="000000"/>
            </w:tcBorders>
            <w:vAlign w:val="center"/>
          </w:tcPr>
          <w:p w14:paraId="0FC6736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2586DE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472A4A1" w14:textId="77777777" w:rsidR="009713F2" w:rsidRPr="00970702" w:rsidRDefault="00F079EE">
            <w:pPr>
              <w:spacing w:line="300" w:lineRule="auto"/>
              <w:jc w:val="center"/>
              <w:rPr>
                <w:sz w:val="28"/>
                <w:szCs w:val="28"/>
              </w:rPr>
            </w:pPr>
            <w:r w:rsidRPr="00970702">
              <w:rPr>
                <w:sz w:val="28"/>
                <w:szCs w:val="28"/>
              </w:rPr>
              <w:t>6</w:t>
            </w:r>
          </w:p>
        </w:tc>
        <w:tc>
          <w:tcPr>
            <w:tcW w:w="6944" w:type="dxa"/>
            <w:tcBorders>
              <w:top w:val="single" w:sz="4" w:space="0" w:color="000000"/>
              <w:left w:val="single" w:sz="4" w:space="0" w:color="000000"/>
              <w:bottom w:val="single" w:sz="4" w:space="0" w:color="000000"/>
            </w:tcBorders>
            <w:vAlign w:val="center"/>
          </w:tcPr>
          <w:p w14:paraId="4D2299F1" w14:textId="77777777" w:rsidR="009713F2" w:rsidRPr="00970702" w:rsidRDefault="00F079EE">
            <w:pPr>
              <w:spacing w:line="300" w:lineRule="auto"/>
              <w:rPr>
                <w:sz w:val="28"/>
                <w:szCs w:val="28"/>
              </w:rPr>
            </w:pPr>
            <w:r w:rsidRPr="00970702">
              <w:rPr>
                <w:sz w:val="28"/>
                <w:szCs w:val="28"/>
              </w:rPr>
              <w:t>Оформление иллюстративного материала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3788A24"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323953" w:rsidRPr="00970702" w14:paraId="7A1235D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41FC8BC" w14:textId="1D824532" w:rsidR="00323953" w:rsidRPr="00970702" w:rsidRDefault="00323953">
            <w:pPr>
              <w:spacing w:line="300" w:lineRule="auto"/>
              <w:jc w:val="center"/>
              <w:rPr>
                <w:sz w:val="28"/>
                <w:szCs w:val="28"/>
              </w:rPr>
            </w:pPr>
            <w:r>
              <w:rPr>
                <w:sz w:val="28"/>
                <w:szCs w:val="28"/>
              </w:rPr>
              <w:t>7</w:t>
            </w:r>
          </w:p>
        </w:tc>
        <w:tc>
          <w:tcPr>
            <w:tcW w:w="6944" w:type="dxa"/>
            <w:tcBorders>
              <w:top w:val="single" w:sz="4" w:space="0" w:color="000000"/>
              <w:left w:val="single" w:sz="4" w:space="0" w:color="000000"/>
              <w:bottom w:val="single" w:sz="4" w:space="0" w:color="000000"/>
            </w:tcBorders>
            <w:vAlign w:val="center"/>
          </w:tcPr>
          <w:p w14:paraId="2264A17A" w14:textId="55843BDA" w:rsidR="00323953" w:rsidRPr="00970702" w:rsidRDefault="00323953">
            <w:pPr>
              <w:spacing w:line="300" w:lineRule="auto"/>
              <w:rPr>
                <w:sz w:val="28"/>
                <w:szCs w:val="28"/>
              </w:rPr>
            </w:pPr>
            <w:r w:rsidRPr="00323953">
              <w:rPr>
                <w:sz w:val="28"/>
                <w:szCs w:val="28"/>
              </w:rPr>
              <w:t>Предзащита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9937C3F" w14:textId="15B0C41B" w:rsidR="00323953" w:rsidRPr="00970702" w:rsidRDefault="00323953">
            <w:pPr>
              <w:spacing w:line="300" w:lineRule="auto"/>
              <w:jc w:val="center"/>
              <w:rPr>
                <w:color w:val="FF0000"/>
                <w:sz w:val="28"/>
                <w:szCs w:val="28"/>
              </w:rPr>
            </w:pPr>
            <w:r w:rsidRPr="00970702">
              <w:rPr>
                <w:color w:val="FF0000"/>
                <w:sz w:val="28"/>
                <w:szCs w:val="28"/>
              </w:rPr>
              <w:t>00.00 – 00.00</w:t>
            </w:r>
          </w:p>
        </w:tc>
      </w:tr>
    </w:tbl>
    <w:p w14:paraId="157C32AC" w14:textId="77777777" w:rsidR="009713F2" w:rsidRDefault="009713F2">
      <w:pPr>
        <w:jc w:val="center"/>
        <w:rPr>
          <w:sz w:val="28"/>
          <w:szCs w:val="28"/>
        </w:rPr>
      </w:pPr>
    </w:p>
    <w:p w14:paraId="58B1A631" w14:textId="77777777" w:rsidR="00621458" w:rsidRDefault="00621458">
      <w:pPr>
        <w:jc w:val="center"/>
        <w:rPr>
          <w:sz w:val="28"/>
          <w:szCs w:val="28"/>
        </w:rPr>
      </w:pPr>
    </w:p>
    <w:p w14:paraId="158E2AF8" w14:textId="77777777" w:rsidR="00621458" w:rsidRDefault="00621458">
      <w:pPr>
        <w:jc w:val="cente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56C9268" w14:textId="77777777" w:rsidR="00621458" w:rsidRDefault="00621458">
      <w:pPr>
        <w:jc w:val="center"/>
        <w:rPr>
          <w:sz w:val="28"/>
          <w:szCs w:val="28"/>
        </w:rPr>
      </w:pPr>
    </w:p>
    <w:p w14:paraId="0DE5CC0B"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55"/>
        <w:gridCol w:w="2255"/>
        <w:gridCol w:w="2204"/>
        <w:gridCol w:w="2761"/>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4731F0">
        <w:trPr>
          <w:trHeight w:hRule="exact" w:val="170"/>
        </w:trPr>
        <w:tc>
          <w:tcPr>
            <w:tcW w:w="2255" w:type="dxa"/>
          </w:tcPr>
          <w:p w14:paraId="30B76306" w14:textId="77777777" w:rsidR="00621458" w:rsidRPr="00970702" w:rsidRDefault="00621458" w:rsidP="009746ED">
            <w:pPr>
              <w:rPr>
                <w:sz w:val="28"/>
              </w:rPr>
            </w:pPr>
          </w:p>
        </w:tc>
        <w:tc>
          <w:tcPr>
            <w:tcW w:w="2255" w:type="dxa"/>
            <w:tcBorders>
              <w:left w:val="nil"/>
            </w:tcBorders>
          </w:tcPr>
          <w:p w14:paraId="065EA916" w14:textId="77777777" w:rsidR="00621458" w:rsidRPr="00970702" w:rsidRDefault="00621458" w:rsidP="009746ED">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9746ED">
            <w:pPr>
              <w:snapToGrid w:val="0"/>
              <w:rPr>
                <w:sz w:val="16"/>
                <w:szCs w:val="16"/>
              </w:rPr>
            </w:pPr>
          </w:p>
        </w:tc>
        <w:tc>
          <w:tcPr>
            <w:tcW w:w="2761" w:type="dxa"/>
            <w:vAlign w:val="bottom"/>
          </w:tcPr>
          <w:p w14:paraId="49E30123" w14:textId="77777777" w:rsidR="00621458" w:rsidRPr="00970702" w:rsidRDefault="00621458" w:rsidP="009746ED">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77777777" w:rsidR="009713F2" w:rsidRPr="00970702" w:rsidRDefault="00F079EE">
      <w:pPr>
        <w:spacing w:line="360" w:lineRule="auto"/>
        <w:jc w:val="both"/>
        <w:rPr>
          <w:sz w:val="28"/>
          <w:szCs w:val="28"/>
        </w:rPr>
      </w:pPr>
      <w:r w:rsidRPr="00970702">
        <w:rPr>
          <w:sz w:val="28"/>
          <w:szCs w:val="28"/>
        </w:rPr>
        <w:tab/>
        <w:t xml:space="preserve">Пояснительная записка </w:t>
      </w:r>
      <w:r w:rsidRPr="00970702">
        <w:rPr>
          <w:color w:val="C9211E"/>
          <w:sz w:val="28"/>
          <w:szCs w:val="28"/>
        </w:rPr>
        <w:t xml:space="preserve">65 </w:t>
      </w:r>
      <w:r w:rsidRPr="00970702">
        <w:rPr>
          <w:sz w:val="28"/>
          <w:szCs w:val="28"/>
        </w:rPr>
        <w:t xml:space="preserve">стр., </w:t>
      </w:r>
      <w:r w:rsidRPr="00970702">
        <w:rPr>
          <w:color w:val="C9211E"/>
          <w:sz w:val="28"/>
          <w:szCs w:val="28"/>
        </w:rPr>
        <w:t>19</w:t>
      </w:r>
      <w:r w:rsidRPr="00970702">
        <w:rPr>
          <w:sz w:val="28"/>
          <w:szCs w:val="28"/>
        </w:rPr>
        <w:t xml:space="preserve"> рис., </w:t>
      </w:r>
      <w:r w:rsidRPr="00970702">
        <w:rPr>
          <w:color w:val="C9211E"/>
          <w:sz w:val="28"/>
          <w:szCs w:val="28"/>
        </w:rPr>
        <w:t>16</w:t>
      </w:r>
      <w:r w:rsidRPr="00970702">
        <w:rPr>
          <w:sz w:val="28"/>
          <w:szCs w:val="28"/>
        </w:rPr>
        <w:t xml:space="preserve"> табл., </w:t>
      </w:r>
      <w:r w:rsidRPr="00970702">
        <w:rPr>
          <w:color w:val="C9211E"/>
          <w:sz w:val="28"/>
          <w:szCs w:val="28"/>
        </w:rPr>
        <w:t>24</w:t>
      </w:r>
      <w:r w:rsidRPr="00970702">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Объектом исследования</w:t>
      </w:r>
      <w:r w:rsidRPr="00970702">
        <w:rPr>
          <w:sz w:val="28"/>
          <w:szCs w:val="28"/>
        </w:rPr>
        <w:t xml:space="preserve"> является </w:t>
      </w:r>
      <w:r w:rsidRPr="00970702">
        <w:rPr>
          <w:color w:val="C9211E"/>
          <w:sz w:val="28"/>
          <w:szCs w:val="28"/>
        </w:rPr>
        <w:t>....</w:t>
      </w:r>
    </w:p>
    <w:p w14:paraId="502E3D90"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Предметом исследования</w:t>
      </w:r>
      <w:r w:rsidRPr="00970702">
        <w:rPr>
          <w:sz w:val="28"/>
          <w:szCs w:val="28"/>
        </w:rPr>
        <w:t xml:space="preserve"> является </w:t>
      </w:r>
      <w:r w:rsidRPr="00970702">
        <w:rPr>
          <w:color w:val="C9211E"/>
          <w:sz w:val="28"/>
          <w:szCs w:val="28"/>
        </w:rPr>
        <w:t>...</w:t>
      </w:r>
      <w:r w:rsidRPr="00970702">
        <w:rPr>
          <w:sz w:val="28"/>
          <w:szCs w:val="28"/>
        </w:rPr>
        <w:t>.</w:t>
      </w:r>
    </w:p>
    <w:p w14:paraId="18FC94F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 xml:space="preserve">Цель </w:t>
      </w:r>
      <w:proofErr w:type="gramStart"/>
      <w:r w:rsidRPr="00970702">
        <w:rPr>
          <w:b/>
          <w:sz w:val="28"/>
          <w:szCs w:val="28"/>
        </w:rPr>
        <w:t>работы:</w:t>
      </w:r>
      <w:r w:rsidRPr="00970702">
        <w:rPr>
          <w:sz w:val="28"/>
          <w:szCs w:val="28"/>
        </w:rPr>
        <w:t xml:space="preserve"> </w:t>
      </w:r>
      <w:r w:rsidRPr="00970702">
        <w:rPr>
          <w:color w:val="C9211E"/>
          <w:sz w:val="28"/>
          <w:szCs w:val="28"/>
        </w:rPr>
        <w:t>….</w:t>
      </w:r>
      <w:proofErr w:type="gramEnd"/>
      <w:r w:rsidRPr="00970702">
        <w:rPr>
          <w:sz w:val="28"/>
          <w:szCs w:val="28"/>
        </w:rPr>
        <w:t>.</w:t>
      </w:r>
    </w:p>
    <w:p w14:paraId="2CEC2897" w14:textId="77777777" w:rsidR="009713F2" w:rsidRPr="00B300C3" w:rsidRDefault="00F079EE">
      <w:pPr>
        <w:spacing w:line="360" w:lineRule="auto"/>
        <w:jc w:val="both"/>
        <w:rPr>
          <w:color w:val="EE0000"/>
          <w:sz w:val="28"/>
          <w:szCs w:val="28"/>
        </w:rPr>
      </w:pPr>
      <w:r w:rsidRPr="00B300C3">
        <w:rPr>
          <w:color w:val="EE0000"/>
          <w:sz w:val="28"/>
          <w:szCs w:val="28"/>
        </w:rPr>
        <w:tab/>
      </w:r>
      <w:r w:rsidR="00FF125A" w:rsidRPr="00B300C3">
        <w:rPr>
          <w:color w:val="EE0000"/>
          <w:sz w:val="28"/>
          <w:szCs w:val="28"/>
        </w:rPr>
        <w:t>Аннотация работы порядка 30</w:t>
      </w:r>
      <w:r w:rsidRPr="00B300C3">
        <w:rPr>
          <w:color w:val="EE0000"/>
          <w:sz w:val="28"/>
          <w:szCs w:val="28"/>
        </w:rPr>
        <w:t>0 символов.</w:t>
      </w:r>
    </w:p>
    <w:p w14:paraId="7ADE06AA" w14:textId="77777777" w:rsidR="009713F2" w:rsidRPr="00970702" w:rsidRDefault="00F079EE">
      <w:pPr>
        <w:spacing w:line="360" w:lineRule="auto"/>
      </w:pPr>
      <w:r w:rsidRPr="00970702">
        <w:br w:type="page"/>
      </w:r>
    </w:p>
    <w:p w14:paraId="32B2917C" w14:textId="77777777" w:rsidR="009713F2" w:rsidRPr="00970702" w:rsidRDefault="00F079EE">
      <w:pPr>
        <w:spacing w:line="360" w:lineRule="auto"/>
        <w:jc w:val="center"/>
        <w:rPr>
          <w:sz w:val="28"/>
          <w:szCs w:val="28"/>
        </w:rPr>
      </w:pPr>
      <w:r w:rsidRPr="00970702">
        <w:rPr>
          <w:b/>
          <w:sz w:val="28"/>
          <w:szCs w:val="28"/>
          <w:lang w:val="en-US"/>
        </w:rPr>
        <w:lastRenderedPageBreak/>
        <w:t>ABSTRACT</w:t>
      </w:r>
    </w:p>
    <w:p w14:paraId="078400EA" w14:textId="77777777" w:rsidR="009713F2" w:rsidRPr="00970702" w:rsidRDefault="00F079EE" w:rsidP="00970702">
      <w:pPr>
        <w:pStyle w:val="a1"/>
      </w:pPr>
      <w:r w:rsidRPr="00970702">
        <w:tab/>
        <w:t>Перевод аннотации на английский язык.</w:t>
      </w:r>
      <w:r w:rsidRPr="00970702">
        <w:br w:type="page"/>
      </w:r>
    </w:p>
    <w:p w14:paraId="6E23D3B1" w14:textId="77777777" w:rsidR="009713F2" w:rsidRPr="00970702" w:rsidRDefault="00F079EE" w:rsidP="005A3C4C">
      <w:pPr>
        <w:spacing w:line="360" w:lineRule="auto"/>
        <w:jc w:val="center"/>
        <w:rPr>
          <w:b/>
          <w:sz w:val="28"/>
        </w:rPr>
      </w:pPr>
      <w:r w:rsidRPr="00970702">
        <w:rPr>
          <w:b/>
          <w:sz w:val="28"/>
        </w:rPr>
        <w:lastRenderedPageBreak/>
        <w:t>СОДЕРЖАНИЕ</w:t>
      </w:r>
    </w:p>
    <w:p w14:paraId="0E33F5C9" w14:textId="5EFC582E" w:rsidR="005012C6" w:rsidRDefault="00902663">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27757616" w:history="1">
        <w:r w:rsidR="005012C6" w:rsidRPr="00FC1C6C">
          <w:rPr>
            <w:rStyle w:val="a8"/>
          </w:rPr>
          <w:t>ОПРЕДЕЛЕНИЯ, ОБОЗНАЧЕНИЯ И СОКРАЩЕНИЯ</w:t>
        </w:r>
        <w:r w:rsidR="005012C6">
          <w:rPr>
            <w:webHidden/>
          </w:rPr>
          <w:tab/>
        </w:r>
        <w:r w:rsidR="005012C6">
          <w:rPr>
            <w:webHidden/>
          </w:rPr>
          <w:fldChar w:fldCharType="begin"/>
        </w:r>
        <w:r w:rsidR="005012C6">
          <w:rPr>
            <w:webHidden/>
          </w:rPr>
          <w:instrText xml:space="preserve"> PAGEREF _Toc227757616 \h </w:instrText>
        </w:r>
        <w:r w:rsidR="005012C6">
          <w:rPr>
            <w:webHidden/>
          </w:rPr>
        </w:r>
        <w:r w:rsidR="005012C6">
          <w:rPr>
            <w:webHidden/>
          </w:rPr>
          <w:fldChar w:fldCharType="separate"/>
        </w:r>
        <w:r w:rsidR="005012C6">
          <w:rPr>
            <w:webHidden/>
          </w:rPr>
          <w:t>7</w:t>
        </w:r>
        <w:r w:rsidR="005012C6">
          <w:rPr>
            <w:webHidden/>
          </w:rPr>
          <w:fldChar w:fldCharType="end"/>
        </w:r>
      </w:hyperlink>
    </w:p>
    <w:p w14:paraId="7A68C987" w14:textId="0AB04CFD" w:rsidR="005012C6" w:rsidRDefault="005012C6">
      <w:pPr>
        <w:pStyle w:val="10"/>
        <w:rPr>
          <w:rFonts w:asciiTheme="minorHAnsi" w:eastAsiaTheme="minorEastAsia" w:hAnsiTheme="minorHAnsi" w:cstheme="minorBidi"/>
          <w:sz w:val="22"/>
          <w:szCs w:val="22"/>
          <w:lang w:eastAsia="ru-RU" w:bidi="ar-SA"/>
        </w:rPr>
      </w:pPr>
      <w:hyperlink w:anchor="_Toc227757617" w:history="1">
        <w:r w:rsidRPr="00FC1C6C">
          <w:rPr>
            <w:rStyle w:val="a8"/>
          </w:rPr>
          <w:t>ВВЕДЕНИЕ</w:t>
        </w:r>
        <w:r>
          <w:rPr>
            <w:webHidden/>
          </w:rPr>
          <w:tab/>
        </w:r>
        <w:r>
          <w:rPr>
            <w:webHidden/>
          </w:rPr>
          <w:fldChar w:fldCharType="begin"/>
        </w:r>
        <w:r>
          <w:rPr>
            <w:webHidden/>
          </w:rPr>
          <w:instrText xml:space="preserve"> PAGEREF _Toc227757617 \h </w:instrText>
        </w:r>
        <w:r>
          <w:rPr>
            <w:webHidden/>
          </w:rPr>
        </w:r>
        <w:r>
          <w:rPr>
            <w:webHidden/>
          </w:rPr>
          <w:fldChar w:fldCharType="separate"/>
        </w:r>
        <w:r>
          <w:rPr>
            <w:webHidden/>
          </w:rPr>
          <w:t>8</w:t>
        </w:r>
        <w:r>
          <w:rPr>
            <w:webHidden/>
          </w:rPr>
          <w:fldChar w:fldCharType="end"/>
        </w:r>
      </w:hyperlink>
    </w:p>
    <w:p w14:paraId="21083203" w14:textId="513D8772" w:rsidR="005012C6" w:rsidRDefault="005012C6">
      <w:pPr>
        <w:pStyle w:val="10"/>
        <w:rPr>
          <w:rFonts w:asciiTheme="minorHAnsi" w:eastAsiaTheme="minorEastAsia" w:hAnsiTheme="minorHAnsi" w:cstheme="minorBidi"/>
          <w:sz w:val="22"/>
          <w:szCs w:val="22"/>
          <w:lang w:eastAsia="ru-RU" w:bidi="ar-SA"/>
        </w:rPr>
      </w:pPr>
      <w:hyperlink w:anchor="_Toc227757618" w:history="1">
        <w:r w:rsidRPr="00FC1C6C">
          <w:rPr>
            <w:rStyle w:val="a8"/>
          </w:rPr>
          <w:t>1 Первая глава</w:t>
        </w:r>
        <w:r>
          <w:rPr>
            <w:webHidden/>
          </w:rPr>
          <w:tab/>
        </w:r>
        <w:r>
          <w:rPr>
            <w:webHidden/>
          </w:rPr>
          <w:fldChar w:fldCharType="begin"/>
        </w:r>
        <w:r>
          <w:rPr>
            <w:webHidden/>
          </w:rPr>
          <w:instrText xml:space="preserve"> PAGEREF _Toc227757618 \h </w:instrText>
        </w:r>
        <w:r>
          <w:rPr>
            <w:webHidden/>
          </w:rPr>
        </w:r>
        <w:r>
          <w:rPr>
            <w:webHidden/>
          </w:rPr>
          <w:fldChar w:fldCharType="separate"/>
        </w:r>
        <w:r>
          <w:rPr>
            <w:webHidden/>
          </w:rPr>
          <w:t>9</w:t>
        </w:r>
        <w:r>
          <w:rPr>
            <w:webHidden/>
          </w:rPr>
          <w:fldChar w:fldCharType="end"/>
        </w:r>
      </w:hyperlink>
    </w:p>
    <w:p w14:paraId="52735B34" w14:textId="6DCE4B70" w:rsidR="005012C6" w:rsidRDefault="005012C6">
      <w:pPr>
        <w:pStyle w:val="20"/>
        <w:rPr>
          <w:rFonts w:asciiTheme="minorHAnsi" w:eastAsiaTheme="minorEastAsia" w:hAnsiTheme="minorHAnsi" w:cstheme="minorBidi"/>
          <w:sz w:val="22"/>
          <w:szCs w:val="22"/>
          <w:lang w:eastAsia="ru-RU" w:bidi="ar-SA"/>
        </w:rPr>
      </w:pPr>
      <w:hyperlink w:anchor="_Toc227757619" w:history="1">
        <w:r w:rsidRPr="00FC1C6C">
          <w:rPr>
            <w:rStyle w:val="a8"/>
            <w:rFonts w:cs="Times New Roman"/>
          </w:rPr>
          <w:t>1.1 Первый раздел первой главы</w:t>
        </w:r>
        <w:r>
          <w:rPr>
            <w:webHidden/>
          </w:rPr>
          <w:tab/>
        </w:r>
        <w:r>
          <w:rPr>
            <w:webHidden/>
          </w:rPr>
          <w:fldChar w:fldCharType="begin"/>
        </w:r>
        <w:r>
          <w:rPr>
            <w:webHidden/>
          </w:rPr>
          <w:instrText xml:space="preserve"> PAGEREF _Toc227757619 \h </w:instrText>
        </w:r>
        <w:r>
          <w:rPr>
            <w:webHidden/>
          </w:rPr>
        </w:r>
        <w:r>
          <w:rPr>
            <w:webHidden/>
          </w:rPr>
          <w:fldChar w:fldCharType="separate"/>
        </w:r>
        <w:r>
          <w:rPr>
            <w:webHidden/>
          </w:rPr>
          <w:t>9</w:t>
        </w:r>
        <w:r>
          <w:rPr>
            <w:webHidden/>
          </w:rPr>
          <w:fldChar w:fldCharType="end"/>
        </w:r>
      </w:hyperlink>
    </w:p>
    <w:p w14:paraId="2E7EC9FC" w14:textId="1EDF6AA7" w:rsidR="005012C6" w:rsidRDefault="005012C6">
      <w:pPr>
        <w:pStyle w:val="20"/>
        <w:rPr>
          <w:rFonts w:asciiTheme="minorHAnsi" w:eastAsiaTheme="minorEastAsia" w:hAnsiTheme="minorHAnsi" w:cstheme="minorBidi"/>
          <w:sz w:val="22"/>
          <w:szCs w:val="22"/>
          <w:lang w:eastAsia="ru-RU" w:bidi="ar-SA"/>
        </w:rPr>
      </w:pPr>
      <w:hyperlink w:anchor="_Toc227757620" w:history="1">
        <w:r w:rsidRPr="00FC1C6C">
          <w:rPr>
            <w:rStyle w:val="a8"/>
          </w:rPr>
          <w:t>1.2 Второй раздел первой главы</w:t>
        </w:r>
        <w:r>
          <w:rPr>
            <w:webHidden/>
          </w:rPr>
          <w:tab/>
        </w:r>
        <w:r>
          <w:rPr>
            <w:webHidden/>
          </w:rPr>
          <w:fldChar w:fldCharType="begin"/>
        </w:r>
        <w:r>
          <w:rPr>
            <w:webHidden/>
          </w:rPr>
          <w:instrText xml:space="preserve"> PAGEREF _Toc227757620 \h </w:instrText>
        </w:r>
        <w:r>
          <w:rPr>
            <w:webHidden/>
          </w:rPr>
        </w:r>
        <w:r>
          <w:rPr>
            <w:webHidden/>
          </w:rPr>
          <w:fldChar w:fldCharType="separate"/>
        </w:r>
        <w:r>
          <w:rPr>
            <w:webHidden/>
          </w:rPr>
          <w:t>10</w:t>
        </w:r>
        <w:r>
          <w:rPr>
            <w:webHidden/>
          </w:rPr>
          <w:fldChar w:fldCharType="end"/>
        </w:r>
      </w:hyperlink>
    </w:p>
    <w:p w14:paraId="51179832" w14:textId="70E37D29" w:rsidR="005012C6" w:rsidRDefault="005012C6">
      <w:pPr>
        <w:pStyle w:val="10"/>
        <w:rPr>
          <w:rFonts w:asciiTheme="minorHAnsi" w:eastAsiaTheme="minorEastAsia" w:hAnsiTheme="minorHAnsi" w:cstheme="minorBidi"/>
          <w:sz w:val="22"/>
          <w:szCs w:val="22"/>
          <w:lang w:eastAsia="ru-RU" w:bidi="ar-SA"/>
        </w:rPr>
      </w:pPr>
      <w:hyperlink w:anchor="_Toc227757621" w:history="1">
        <w:r w:rsidRPr="00FC1C6C">
          <w:rPr>
            <w:rStyle w:val="a8"/>
          </w:rPr>
          <w:t>ЗАКЛЮЧЕНИЕ</w:t>
        </w:r>
        <w:r>
          <w:rPr>
            <w:webHidden/>
          </w:rPr>
          <w:tab/>
        </w:r>
        <w:r>
          <w:rPr>
            <w:webHidden/>
          </w:rPr>
          <w:fldChar w:fldCharType="begin"/>
        </w:r>
        <w:r>
          <w:rPr>
            <w:webHidden/>
          </w:rPr>
          <w:instrText xml:space="preserve"> PAGEREF _Toc227757621 \h </w:instrText>
        </w:r>
        <w:r>
          <w:rPr>
            <w:webHidden/>
          </w:rPr>
        </w:r>
        <w:r>
          <w:rPr>
            <w:webHidden/>
          </w:rPr>
          <w:fldChar w:fldCharType="separate"/>
        </w:r>
        <w:r>
          <w:rPr>
            <w:webHidden/>
          </w:rPr>
          <w:t>11</w:t>
        </w:r>
        <w:r>
          <w:rPr>
            <w:webHidden/>
          </w:rPr>
          <w:fldChar w:fldCharType="end"/>
        </w:r>
      </w:hyperlink>
    </w:p>
    <w:p w14:paraId="1136933A" w14:textId="7F36367D" w:rsidR="005012C6" w:rsidRDefault="005012C6">
      <w:pPr>
        <w:pStyle w:val="10"/>
        <w:rPr>
          <w:rFonts w:asciiTheme="minorHAnsi" w:eastAsiaTheme="minorEastAsia" w:hAnsiTheme="minorHAnsi" w:cstheme="minorBidi"/>
          <w:sz w:val="22"/>
          <w:szCs w:val="22"/>
          <w:lang w:eastAsia="ru-RU" w:bidi="ar-SA"/>
        </w:rPr>
      </w:pPr>
      <w:hyperlink w:anchor="_Toc227757622" w:history="1">
        <w:r w:rsidRPr="00FC1C6C">
          <w:rPr>
            <w:rStyle w:val="a8"/>
          </w:rPr>
          <w:t>СПИСОК ИСПОЛЬЗОВАННЫХ ИСТОЧНИКОВ</w:t>
        </w:r>
        <w:r>
          <w:rPr>
            <w:webHidden/>
          </w:rPr>
          <w:tab/>
        </w:r>
        <w:r>
          <w:rPr>
            <w:webHidden/>
          </w:rPr>
          <w:fldChar w:fldCharType="begin"/>
        </w:r>
        <w:r>
          <w:rPr>
            <w:webHidden/>
          </w:rPr>
          <w:instrText xml:space="preserve"> PAGEREF _Toc227757622 \h </w:instrText>
        </w:r>
        <w:r>
          <w:rPr>
            <w:webHidden/>
          </w:rPr>
        </w:r>
        <w:r>
          <w:rPr>
            <w:webHidden/>
          </w:rPr>
          <w:fldChar w:fldCharType="separate"/>
        </w:r>
        <w:r>
          <w:rPr>
            <w:webHidden/>
          </w:rPr>
          <w:t>12</w:t>
        </w:r>
        <w:r>
          <w:rPr>
            <w:webHidden/>
          </w:rPr>
          <w:fldChar w:fldCharType="end"/>
        </w:r>
      </w:hyperlink>
    </w:p>
    <w:p w14:paraId="75BAE279" w14:textId="101163C3" w:rsidR="005012C6" w:rsidRDefault="005012C6">
      <w:pPr>
        <w:pStyle w:val="10"/>
        <w:rPr>
          <w:rFonts w:asciiTheme="minorHAnsi" w:eastAsiaTheme="minorEastAsia" w:hAnsiTheme="minorHAnsi" w:cstheme="minorBidi"/>
          <w:sz w:val="22"/>
          <w:szCs w:val="22"/>
          <w:lang w:eastAsia="ru-RU" w:bidi="ar-SA"/>
        </w:rPr>
      </w:pPr>
      <w:hyperlink w:anchor="_Toc227757623" w:history="1">
        <w:r w:rsidRPr="00FC1C6C">
          <w:rPr>
            <w:rStyle w:val="a8"/>
          </w:rPr>
          <w:t>ПРИЛОЖЕНИЕ А</w:t>
        </w:r>
        <w:r>
          <w:rPr>
            <w:webHidden/>
          </w:rPr>
          <w:tab/>
        </w:r>
        <w:r>
          <w:rPr>
            <w:webHidden/>
          </w:rPr>
          <w:fldChar w:fldCharType="begin"/>
        </w:r>
        <w:r>
          <w:rPr>
            <w:webHidden/>
          </w:rPr>
          <w:instrText xml:space="preserve"> PAGEREF _Toc227757623 \h </w:instrText>
        </w:r>
        <w:r>
          <w:rPr>
            <w:webHidden/>
          </w:rPr>
        </w:r>
        <w:r>
          <w:rPr>
            <w:webHidden/>
          </w:rPr>
          <w:fldChar w:fldCharType="separate"/>
        </w:r>
        <w:r>
          <w:rPr>
            <w:webHidden/>
          </w:rPr>
          <w:t>13</w:t>
        </w:r>
        <w:r>
          <w:rPr>
            <w:webHidden/>
          </w:rPr>
          <w:fldChar w:fldCharType="end"/>
        </w:r>
      </w:hyperlink>
    </w:p>
    <w:p w14:paraId="2E53561D" w14:textId="1D8F23F6" w:rsidR="009713F2" w:rsidRPr="00970702" w:rsidRDefault="00902663" w:rsidP="002E3233">
      <w:pPr>
        <w:pStyle w:val="10"/>
      </w:pPr>
      <w:r>
        <w:fldChar w:fldCharType="end"/>
      </w:r>
      <w:r w:rsidR="00F079EE" w:rsidRPr="00970702">
        <w:br w:type="page"/>
      </w:r>
    </w:p>
    <w:p w14:paraId="4E1B6B21" w14:textId="6F7233DC" w:rsidR="009713F2" w:rsidRPr="009860E2" w:rsidRDefault="00F079EE" w:rsidP="00F84AC7">
      <w:pPr>
        <w:pStyle w:val="2"/>
        <w:jc w:val="center"/>
      </w:pPr>
      <w:bookmarkStart w:id="0" w:name="_Toc227757616"/>
      <w:r w:rsidRPr="009860E2">
        <w:lastRenderedPageBreak/>
        <w:t>ОПРЕДЕЛЕНИЯ, ОБОЗНАЧЕНИЯ И СОКРАЩЕНИЯ</w:t>
      </w:r>
      <w:bookmarkEnd w:id="0"/>
    </w:p>
    <w:p w14:paraId="0CE9AD9A" w14:textId="50327059" w:rsidR="009713F2" w:rsidRPr="00970702" w:rsidRDefault="00F079EE" w:rsidP="009C2C16">
      <w:pPr>
        <w:pStyle w:val="a1"/>
        <w:snapToGrid w:val="0"/>
        <w:contextualSpacing/>
        <w:rPr>
          <w:lang w:val="en-US"/>
        </w:rPr>
      </w:pPr>
      <w:r w:rsidRPr="00970702">
        <w:t>ЯП</w:t>
      </w:r>
      <w:r w:rsidRPr="00970702">
        <w:rPr>
          <w:lang w:val="en-US"/>
        </w:rPr>
        <w:t xml:space="preserve"> – </w:t>
      </w:r>
      <w:r w:rsidRPr="00970702">
        <w:t>язык</w:t>
      </w:r>
      <w:r w:rsidRPr="00970702">
        <w:rPr>
          <w:lang w:val="en-US"/>
        </w:rPr>
        <w:t xml:space="preserve"> </w:t>
      </w:r>
      <w:r w:rsidRPr="00970702">
        <w:t>программирования</w:t>
      </w:r>
      <w:r w:rsidRPr="00970702">
        <w:rPr>
          <w:lang w:val="en-US"/>
        </w:rPr>
        <w:t>;</w:t>
      </w:r>
    </w:p>
    <w:p w14:paraId="7BB5B3E6" w14:textId="38DC75CE" w:rsidR="009713F2" w:rsidRPr="00970702" w:rsidRDefault="00F079EE" w:rsidP="009C2C16">
      <w:pPr>
        <w:pStyle w:val="a1"/>
        <w:rPr>
          <w:lang w:val="en-US"/>
        </w:rPr>
      </w:pPr>
      <w:r w:rsidRPr="00970702">
        <w:rPr>
          <w:lang w:val="en-US"/>
        </w:rPr>
        <w:t>IDE – Integrated Development Environment;</w:t>
      </w:r>
    </w:p>
    <w:p w14:paraId="04C37F49" w14:textId="7CA03759" w:rsidR="009713F2" w:rsidRPr="00970702" w:rsidRDefault="00F079EE" w:rsidP="009C2C16">
      <w:pPr>
        <w:pStyle w:val="a1"/>
      </w:pPr>
      <w:r w:rsidRPr="00970702">
        <w:t>Токен – существенная часть исходного кода, представленная в виде одного символа;</w:t>
      </w:r>
    </w:p>
    <w:p w14:paraId="5AF6C964" w14:textId="29785788" w:rsidR="009713F2" w:rsidRPr="00970702" w:rsidRDefault="00F079EE" w:rsidP="00970702">
      <w:pPr>
        <w:pStyle w:val="a1"/>
      </w:pPr>
      <w:proofErr w:type="spellStart"/>
      <w:r w:rsidRPr="00970702">
        <w:t>Токенизация</w:t>
      </w:r>
      <w:proofErr w:type="spellEnd"/>
      <w:r w:rsidRPr="00970702">
        <w:t xml:space="preserve"> – процесс преобразования исходного кода в последовательность токенов.</w:t>
      </w:r>
      <w:r w:rsidRPr="00970702">
        <w:br w:type="page"/>
      </w:r>
    </w:p>
    <w:p w14:paraId="4898F22C" w14:textId="16A7DA71" w:rsidR="009713F2" w:rsidRDefault="00F079EE" w:rsidP="005A3C4C">
      <w:pPr>
        <w:pStyle w:val="2"/>
        <w:numPr>
          <w:ilvl w:val="0"/>
          <w:numId w:val="0"/>
        </w:numPr>
        <w:ind w:left="709"/>
        <w:jc w:val="center"/>
        <w:rPr>
          <w:rFonts w:cs="Times New Roman"/>
        </w:rPr>
      </w:pPr>
      <w:bookmarkStart w:id="1" w:name="_Toc227757617"/>
      <w:r w:rsidRPr="00970702">
        <w:rPr>
          <w:rFonts w:cs="Times New Roman"/>
        </w:rPr>
        <w:lastRenderedPageBreak/>
        <w:t>ВВЕДЕНИЕ</w:t>
      </w:r>
      <w:bookmarkEnd w:id="1"/>
    </w:p>
    <w:p w14:paraId="68BEC44D" w14:textId="77777777" w:rsidR="00701E98"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softHyphen/>
      </w:r>
      <w:r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w:t>
      </w:r>
      <w:proofErr w:type="spellStart"/>
      <w:r w:rsidR="00F067BA" w:rsidRPr="00F067BA">
        <w:t>Oumuamua</w:t>
      </w:r>
      <w:proofErr w:type="spellEnd"/>
      <w:r w:rsidR="00F067BA" w:rsidRPr="00F067BA">
        <w:t xml:space="preserve">, </w:t>
      </w:r>
      <w:r w:rsidR="00F067BA" w:rsidRPr="00F067BA">
        <w:t>2</w:t>
      </w:r>
      <w:r w:rsidR="00F067BA" w:rsidRPr="00F067BA">
        <w:rPr>
          <w:lang w:val="en-US"/>
        </w:rPr>
        <w:t>I</w:t>
      </w:r>
      <w:r w:rsidR="00F067BA" w:rsidRPr="00F067BA">
        <w:t>/</w:t>
      </w:r>
      <w:r w:rsidR="00F067BA" w:rsidRPr="00F067BA">
        <w:rPr>
          <w:lang w:val="en-US"/>
        </w:rPr>
        <w:t>Borisov</w:t>
      </w:r>
      <w:r w:rsidR="00F067BA">
        <w:t>)</w:t>
      </w:r>
      <w:r w:rsidR="00F067BA" w:rsidRPr="00F067BA">
        <w:t xml:space="preserve">, </w:t>
      </w:r>
      <w:r w:rsidR="00F067BA">
        <w:t>комета</w:t>
      </w:r>
      <w:r w:rsidR="00A8030D">
        <w:t xml:space="preserve"> прилетела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[3]</w:t>
      </w:r>
      <w:r w:rsidRPr="00EF7CE9">
        <w:t>.</w:t>
      </w:r>
      <w:r w:rsidR="0074435B">
        <w:t xml:space="preserve"> </w:t>
      </w:r>
      <w:r w:rsidR="00701E98" w:rsidRPr="00701E98">
        <w:t>Ещё больший научный интерес представляют некоторые «аномальные» характеристики орбиты кометы, которые в отдельных работах рассматриваются как потенциальные признаки неестественного происхождения [4].</w:t>
      </w:r>
    </w:p>
    <w:p w14:paraId="20C8BC56" w14:textId="385AFF97" w:rsidR="00767013" w:rsidRDefault="00C76865" w:rsidP="00EF7CE9">
      <w:pPr>
        <w:pStyle w:val="a1"/>
      </w:pPr>
      <w:r>
        <w:t xml:space="preserve">Построение модели движения кометы и определение параметров этой модели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t>5</w:t>
      </w:r>
      <w:r w:rsidR="00957913">
        <w:t>, 6</w:t>
      </w:r>
      <w:r w:rsidR="00EF7CE9" w:rsidRPr="00EF7CE9">
        <w:t xml:space="preserve">]. </w:t>
      </w:r>
    </w:p>
    <w:p w14:paraId="7A0CFE39" w14:textId="0CC39E6A" w:rsidR="00EF7CE9" w:rsidRDefault="00701E98" w:rsidP="00EF7CE9">
      <w:pPr>
        <w:pStyle w:val="a1"/>
      </w:pPr>
      <w:r>
        <w:t>При построении</w:t>
      </w:r>
      <w:r w:rsidR="00957913">
        <w:t xml:space="preserve"> модел</w:t>
      </w:r>
      <w:r w:rsidR="000E3ED1">
        <w:t xml:space="preserve">и важно учитывать </w:t>
      </w:r>
      <w:r w:rsidR="00957913">
        <w:t xml:space="preserve">негравитационное ускорение, вызываемое сублимацией летучих веществ </w:t>
      </w:r>
      <w:r w:rsidR="00957913" w:rsidRPr="00EF7CE9">
        <w:t xml:space="preserve">(CO₂, H₂O) </w:t>
      </w:r>
      <w:r w:rsidR="00957913">
        <w:t xml:space="preserve">при близком прохождении к Солнцу. Это типично для многих комет, которые в основном состоят из льда, который активно испаряется под воздействием солнечного излучения </w:t>
      </w:r>
      <w:r w:rsidR="00957913" w:rsidRPr="00957913">
        <w:t>[7]</w:t>
      </w:r>
      <w:r w:rsidR="00957913">
        <w:t>.</w:t>
      </w:r>
    </w:p>
    <w:p w14:paraId="47A0F863" w14:textId="198597EB" w:rsidR="00701E98" w:rsidRPr="00EF7CE9" w:rsidRDefault="00701E98" w:rsidP="00EF7CE9">
      <w:pPr>
        <w:pStyle w:val="a1"/>
      </w:pPr>
      <w:r w:rsidRPr="00701E98">
        <w:t xml:space="preserve">Хотя </w:t>
      </w:r>
      <w:r>
        <w:t xml:space="preserve">оценки </w:t>
      </w:r>
      <w:r w:rsidRPr="00701E98">
        <w:t>орбитальны</w:t>
      </w:r>
      <w:r>
        <w:t>х</w:t>
      </w:r>
      <w:r w:rsidRPr="00701E98">
        <w:t xml:space="preserve"> параметр</w:t>
      </w:r>
      <w:r>
        <w:t>ов</w:t>
      </w:r>
      <w:r w:rsidRPr="00701E98">
        <w:t xml:space="preserve"> 3I/ATLAS уже опубликованы, использование готовых программных пакетов не всегда позволяет детально анализировать влияние отдельных компонент динамической модели на итоговый результат. Разработка собственного программного комплекса даёт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w:t>
      </w:r>
      <w:r w:rsidRPr="00701E98">
        <w:lastRenderedPageBreak/>
        <w:t>приближений и создать вычислительную основу для дальнейшего изучения моделей негравитационных ускорений.</w:t>
      </w:r>
    </w:p>
    <w:p w14:paraId="538D39A4" w14:textId="1D0EF3B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коэффициентов негравитационного движения кометы 3I/ATLAS методом Гаусса-Ньютона.</w:t>
      </w:r>
    </w:p>
    <w:p w14:paraId="6BE93898" w14:textId="77777777" w:rsidR="00EF7CE9" w:rsidRPr="00EF7CE9" w:rsidRDefault="00EF7CE9" w:rsidP="00EF7CE9">
      <w:pPr>
        <w:pStyle w:val="a1"/>
      </w:pPr>
      <w:r w:rsidRPr="00EF7CE9">
        <w:rPr>
          <w:b/>
          <w:bCs/>
        </w:rPr>
        <w:t>Задачи исследования</w:t>
      </w:r>
    </w:p>
    <w:p w14:paraId="6D2D0E43" w14:textId="78336F97" w:rsidR="00EF7CE9" w:rsidRDefault="00701E98" w:rsidP="00EF7CE9">
      <w:pPr>
        <w:pStyle w:val="a1"/>
        <w:numPr>
          <w:ilvl w:val="0"/>
          <w:numId w:val="7"/>
        </w:numPr>
        <w:tabs>
          <w:tab w:val="clear" w:pos="720"/>
          <w:tab w:val="left" w:pos="709"/>
        </w:tabs>
      </w:pPr>
      <w:r>
        <w:t>Построить</w:t>
      </w:r>
      <w:r w:rsidR="00EF7CE9" w:rsidRPr="00EF7CE9">
        <w:t xml:space="preserve"> физическую модель движения кометы с учётом</w:t>
      </w:r>
      <w:r w:rsidR="0040646A">
        <w:t xml:space="preserve"> </w:t>
      </w:r>
      <w:r w:rsidRPr="00701E98">
        <w:t>гравитационных возмущений и негравитационных ускорений.</w:t>
      </w:r>
    </w:p>
    <w:p w14:paraId="1CB92D7D" w14:textId="38F793B4" w:rsidR="0040646A" w:rsidRDefault="0040646A" w:rsidP="00EF7CE9">
      <w:pPr>
        <w:pStyle w:val="a1"/>
        <w:numPr>
          <w:ilvl w:val="0"/>
          <w:numId w:val="7"/>
        </w:numPr>
        <w:tabs>
          <w:tab w:val="clear" w:pos="720"/>
          <w:tab w:val="left" w:pos="709"/>
        </w:tabs>
      </w:pPr>
      <w:r>
        <w:t>Разработать программу для уточнения параметров орбиты по астрометрическим данным.</w:t>
      </w:r>
      <w:r w:rsidR="001A104E">
        <w:t xml:space="preserve"> </w:t>
      </w:r>
    </w:p>
    <w:p w14:paraId="4878E3D8" w14:textId="56043412" w:rsidR="0040646A" w:rsidRPr="00EF7CE9" w:rsidRDefault="0040646A" w:rsidP="00EF7CE9">
      <w:pPr>
        <w:pStyle w:val="a1"/>
        <w:numPr>
          <w:ilvl w:val="0"/>
          <w:numId w:val="7"/>
        </w:numPr>
        <w:tabs>
          <w:tab w:val="clear" w:pos="720"/>
          <w:tab w:val="left" w:pos="709"/>
        </w:tabs>
      </w:pPr>
      <w:r>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148CFB97"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открытого и модульного программного обеспечения, которое может быть использовано исследователями и наблюдательными центрами для оперативного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 xml:space="preserve">малых тел Солнечной системы, а также для независимой перепроверки </w:t>
      </w:r>
      <w:r w:rsidR="00753E80">
        <w:t>существующих</w:t>
      </w:r>
      <w:r w:rsidRPr="00701E98">
        <w:t xml:space="preserve"> решений, полученных сторонними пакетами.</w:t>
      </w:r>
    </w:p>
    <w:p w14:paraId="495849B0" w14:textId="715C393E" w:rsidR="009713F2" w:rsidRPr="00970702" w:rsidRDefault="00F079EE" w:rsidP="008E568A">
      <w:pPr>
        <w:pStyle w:val="a1"/>
      </w:pPr>
      <w:r w:rsidRPr="00970702">
        <w:br w:type="page"/>
      </w:r>
    </w:p>
    <w:p w14:paraId="5B0FD015" w14:textId="3621B8C5" w:rsidR="009713F2" w:rsidRPr="00970702" w:rsidRDefault="00F079EE" w:rsidP="001013BD">
      <w:pPr>
        <w:pStyle w:val="2"/>
        <w:rPr>
          <w:rFonts w:cs="Times New Roman"/>
        </w:rPr>
      </w:pPr>
      <w:bookmarkStart w:id="2" w:name="_Toc73173348"/>
      <w:bookmarkStart w:id="3" w:name="_Toc227757618"/>
      <w:r w:rsidRPr="00970702">
        <w:rPr>
          <w:rFonts w:cs="Times New Roman"/>
        </w:rPr>
        <w:lastRenderedPageBreak/>
        <w:t xml:space="preserve">1 </w:t>
      </w:r>
      <w:bookmarkEnd w:id="2"/>
      <w:r w:rsidRPr="00970702">
        <w:rPr>
          <w:rFonts w:cs="Times New Roman"/>
        </w:rPr>
        <w:t>Первая глава</w:t>
      </w:r>
      <w:bookmarkEnd w:id="3"/>
    </w:p>
    <w:p w14:paraId="758BC549" w14:textId="07427E9E" w:rsidR="00987BC4" w:rsidRPr="00987BC4" w:rsidRDefault="00987BC4" w:rsidP="00987BC4">
      <w:pPr>
        <w:pStyle w:val="a1"/>
      </w:pPr>
      <w:bookmarkStart w:id="4" w:name="_Toc73173349"/>
      <w:r w:rsidRPr="00987BC4">
        <w:t>Каждая глава начинается с новой страницы. Слишком короткие главы (занимающие менее 2 страниц) рекомендуется объединить с ближайшей подходящей главой (например, «Выбор метода решения» можно объединить с «Обзором предметной области», в качестве результатов/выводы из обзора)</w:t>
      </w:r>
    </w:p>
    <w:p w14:paraId="08AEAC18" w14:textId="0518144E" w:rsidR="001013BD" w:rsidRPr="00970702" w:rsidRDefault="00F079EE" w:rsidP="001013BD">
      <w:pPr>
        <w:pStyle w:val="3"/>
        <w:rPr>
          <w:rFonts w:cs="Times New Roman"/>
        </w:rPr>
      </w:pPr>
      <w:bookmarkStart w:id="5" w:name="_Toc227757619"/>
      <w:r w:rsidRPr="00970702">
        <w:rPr>
          <w:rFonts w:cs="Times New Roman"/>
        </w:rPr>
        <w:t xml:space="preserve">1.1 </w:t>
      </w:r>
      <w:bookmarkEnd w:id="4"/>
      <w:r w:rsidRPr="00970702">
        <w:rPr>
          <w:rFonts w:cs="Times New Roman"/>
        </w:rPr>
        <w:t>Первый раздел первой главы</w:t>
      </w:r>
      <w:bookmarkStart w:id="6" w:name="_Toc73173350"/>
      <w:bookmarkEnd w:id="5"/>
    </w:p>
    <w:p w14:paraId="300CCEDD" w14:textId="2E0DB1AC" w:rsidR="009713F2" w:rsidRPr="00970702" w:rsidRDefault="00F079EE" w:rsidP="001013BD">
      <w:pPr>
        <w:pStyle w:val="4"/>
        <w:rPr>
          <w:rFonts w:cs="Times New Roman"/>
        </w:rPr>
      </w:pPr>
      <w:r w:rsidRPr="00970702">
        <w:rPr>
          <w:rFonts w:cs="Times New Roman"/>
        </w:rPr>
        <w:t xml:space="preserve">1.1.1 </w:t>
      </w:r>
      <w:bookmarkEnd w:id="6"/>
      <w:r w:rsidRPr="00970702">
        <w:rPr>
          <w:rFonts w:cs="Times New Roman"/>
        </w:rPr>
        <w:t>Первый</w:t>
      </w:r>
      <w:r w:rsidR="009B37C9">
        <w:rPr>
          <w:rFonts w:cs="Times New Roman"/>
        </w:rPr>
        <w:t xml:space="preserve"> подраздел</w:t>
      </w:r>
    </w:p>
    <w:p w14:paraId="7668CC53" w14:textId="77777777" w:rsidR="009713F2" w:rsidRDefault="00F079EE" w:rsidP="00970702">
      <w:pPr>
        <w:pStyle w:val="a1"/>
      </w:pPr>
      <w:r w:rsidRPr="00970702">
        <w:t>Пример основного текста</w:t>
      </w:r>
    </w:p>
    <w:p w14:paraId="1B058BEF" w14:textId="2ED0A432" w:rsidR="008D7F16" w:rsidRPr="00970702" w:rsidRDefault="000D1A69" w:rsidP="008D7F16">
      <w:pPr>
        <w:pStyle w:val="a1"/>
      </w:pPr>
      <w:r>
        <w:t>Р</w:t>
      </w:r>
      <w:r w:rsidR="008D7F16">
        <w:t>исун</w:t>
      </w:r>
      <w:r>
        <w:t>ки</w:t>
      </w:r>
      <w:r w:rsidR="008D7F16">
        <w:t xml:space="preserve"> и </w:t>
      </w:r>
      <w:r w:rsidR="008D7F16" w:rsidRPr="00970702">
        <w:t>таблиц</w:t>
      </w:r>
      <w:r>
        <w:t>ы</w:t>
      </w:r>
      <w:r w:rsidR="008D7F16" w:rsidRPr="00970702">
        <w:t xml:space="preserve"> должн</w:t>
      </w:r>
      <w:r w:rsidR="008D7F16">
        <w:t>ы быть расположены непосредственно после текста, где они упоминаются впервые или на следующей странице</w:t>
      </w:r>
      <w:r w:rsidR="00B561BB">
        <w:t xml:space="preserve">, </w:t>
      </w:r>
      <w:r w:rsidR="00B561BB" w:rsidRPr="00B561BB">
        <w:t>нумеруются арабскими цифрами сквозной нумерацией</w:t>
      </w:r>
      <w:r>
        <w:t>. На все рисунки и таблицы должны быть ссылки (</w:t>
      </w:r>
      <w:r w:rsidRPr="00B300C3">
        <w:rPr>
          <w:color w:val="EE0000"/>
        </w:rPr>
        <w:t>рис. 1</w:t>
      </w:r>
      <w:r>
        <w:t xml:space="preserve">) и </w:t>
      </w:r>
      <w:r w:rsidR="008D7F16" w:rsidRPr="00970702">
        <w:t>(</w:t>
      </w:r>
      <w:r w:rsidR="008D7F16" w:rsidRPr="00B300C3">
        <w:rPr>
          <w:color w:val="EE0000"/>
        </w:rPr>
        <w:t>таблица 1</w:t>
      </w:r>
      <w:r w:rsidR="008D7F16" w:rsidRPr="00970702">
        <w:t>).</w:t>
      </w:r>
    </w:p>
    <w:p w14:paraId="72FACFDF" w14:textId="77777777" w:rsidR="008D7F16" w:rsidRPr="00970702" w:rsidRDefault="008D7F16" w:rsidP="00970702">
      <w:pPr>
        <w:pStyle w:val="a1"/>
      </w:pPr>
    </w:p>
    <w:p w14:paraId="2D737667" w14:textId="77777777" w:rsidR="001013BD" w:rsidRPr="00970702" w:rsidRDefault="001013BD" w:rsidP="00280745">
      <w:pPr>
        <w:pStyle w:val="ab"/>
        <w:rPr>
          <w:color w:val="C00000"/>
        </w:rPr>
      </w:pPr>
      <w:r w:rsidRPr="00970702">
        <w:rPr>
          <w:noProof/>
          <w:lang w:eastAsia="ru-RU" w:bidi="ar-SA"/>
        </w:rPr>
        <w:drawing>
          <wp:inline distT="0" distB="0" distL="0" distR="0" wp14:anchorId="2A5DC464" wp14:editId="6A43F02A">
            <wp:extent cx="2286000" cy="22764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2276475"/>
                    </a:xfrm>
                    <a:prstGeom prst="rect">
                      <a:avLst/>
                    </a:prstGeom>
                    <a:noFill/>
                    <a:ln>
                      <a:noFill/>
                    </a:ln>
                  </pic:spPr>
                </pic:pic>
              </a:graphicData>
            </a:graphic>
          </wp:inline>
        </w:drawing>
      </w:r>
    </w:p>
    <w:p w14:paraId="419216C6" w14:textId="6193A069" w:rsidR="001013BD" w:rsidRDefault="001013BD" w:rsidP="00280745">
      <w:pPr>
        <w:pStyle w:val="ab"/>
      </w:pPr>
      <w:r w:rsidRPr="00970702">
        <w:t xml:space="preserve">Рисунок </w:t>
      </w:r>
      <w:r w:rsidRPr="00970702">
        <w:fldChar w:fldCharType="begin"/>
      </w:r>
      <w:r w:rsidRPr="00970702">
        <w:instrText>SEQ Рисунок \* ARABIC</w:instrText>
      </w:r>
      <w:r w:rsidRPr="00970702">
        <w:fldChar w:fldCharType="separate"/>
      </w:r>
      <w:r w:rsidR="00B300C3">
        <w:rPr>
          <w:noProof/>
        </w:rPr>
        <w:t>1</w:t>
      </w:r>
      <w:r w:rsidRPr="00970702">
        <w:fldChar w:fldCharType="end"/>
      </w:r>
      <w:r w:rsidRPr="00970702">
        <w:t xml:space="preserve"> – Пример </w:t>
      </w:r>
      <w:r w:rsidRPr="00280745">
        <w:t>рисунка</w:t>
      </w:r>
    </w:p>
    <w:p w14:paraId="02A05E70" w14:textId="6DD23D9A" w:rsidR="00534C79" w:rsidRPr="002C2612" w:rsidRDefault="002C2612" w:rsidP="002C2612">
      <w:pPr>
        <w:pStyle w:val="a1"/>
      </w:pPr>
      <w:r w:rsidRPr="002C2612">
        <w:t>Таблицу с большим количеством строк допускается переносить на другую страницу</w:t>
      </w:r>
      <w:r w:rsidR="00B561BB">
        <w:t>, при этом</w:t>
      </w:r>
      <w:r w:rsidRPr="002C2612">
        <w:t xml:space="preserve"> слово «Таблица», ее номер и наименование указывают один раз слева над первой частью таблицы, а над другими частями также слева пишут слова «Продолжение таблицы» и указывают номер таблицы.</w:t>
      </w:r>
    </w:p>
    <w:p w14:paraId="084C19C1" w14:textId="77777777" w:rsidR="001013BD" w:rsidRPr="00970702" w:rsidRDefault="001013BD" w:rsidP="00280745">
      <w:pPr>
        <w:pStyle w:val="aa"/>
      </w:pPr>
      <w:r w:rsidRPr="00970702">
        <w:t xml:space="preserve">Таблица 1 – Пример </w:t>
      </w:r>
      <w:r w:rsidRPr="009D684C">
        <w:t>таблицы</w:t>
      </w:r>
    </w:p>
    <w:tbl>
      <w:tblPr>
        <w:tblStyle w:val="ac"/>
        <w:tblW w:w="0" w:type="auto"/>
        <w:jc w:val="center"/>
        <w:tblInd w:w="0" w:type="dxa"/>
        <w:tblLayout w:type="fixed"/>
        <w:tblLook w:val="04A0" w:firstRow="1" w:lastRow="0" w:firstColumn="1" w:lastColumn="0" w:noHBand="0" w:noVBand="1"/>
      </w:tblPr>
      <w:tblGrid>
        <w:gridCol w:w="3872"/>
        <w:gridCol w:w="2869"/>
        <w:gridCol w:w="1701"/>
      </w:tblGrid>
      <w:tr w:rsidR="001013BD" w:rsidRPr="00970702" w14:paraId="0A735BDD" w14:textId="77777777" w:rsidTr="00B561BB">
        <w:trPr>
          <w:tblHeader/>
          <w:jc w:val="center"/>
        </w:trPr>
        <w:tc>
          <w:tcPr>
            <w:tcW w:w="3872" w:type="dxa"/>
            <w:tcBorders>
              <w:top w:val="single" w:sz="4" w:space="0" w:color="auto"/>
              <w:left w:val="single" w:sz="4" w:space="0" w:color="auto"/>
              <w:bottom w:val="single" w:sz="4" w:space="0" w:color="auto"/>
              <w:right w:val="single" w:sz="4" w:space="0" w:color="auto"/>
            </w:tcBorders>
            <w:hideMark/>
          </w:tcPr>
          <w:p w14:paraId="6A84A347" w14:textId="77777777" w:rsidR="001013BD" w:rsidRPr="00B561BB" w:rsidRDefault="001013BD" w:rsidP="00B561BB">
            <w:pPr>
              <w:pStyle w:val="a9"/>
            </w:pPr>
            <w:r w:rsidRPr="00B561BB">
              <w:t>Показатель</w:t>
            </w:r>
          </w:p>
        </w:tc>
        <w:tc>
          <w:tcPr>
            <w:tcW w:w="2869" w:type="dxa"/>
            <w:tcBorders>
              <w:top w:val="single" w:sz="4" w:space="0" w:color="auto"/>
              <w:left w:val="single" w:sz="4" w:space="0" w:color="auto"/>
              <w:bottom w:val="single" w:sz="4" w:space="0" w:color="auto"/>
              <w:right w:val="single" w:sz="4" w:space="0" w:color="auto"/>
            </w:tcBorders>
            <w:hideMark/>
          </w:tcPr>
          <w:p w14:paraId="7D78D466" w14:textId="77777777" w:rsidR="001013BD" w:rsidRPr="00B561BB" w:rsidRDefault="001013BD" w:rsidP="00B561BB">
            <w:pPr>
              <w:pStyle w:val="a9"/>
            </w:pPr>
            <w:r w:rsidRPr="00B561BB">
              <w:t>Единица измерения</w:t>
            </w:r>
          </w:p>
        </w:tc>
        <w:tc>
          <w:tcPr>
            <w:tcW w:w="1701" w:type="dxa"/>
            <w:tcBorders>
              <w:top w:val="single" w:sz="4" w:space="0" w:color="auto"/>
              <w:left w:val="single" w:sz="4" w:space="0" w:color="auto"/>
              <w:bottom w:val="single" w:sz="4" w:space="0" w:color="auto"/>
              <w:right w:val="single" w:sz="4" w:space="0" w:color="auto"/>
            </w:tcBorders>
            <w:hideMark/>
          </w:tcPr>
          <w:p w14:paraId="1F7945B1" w14:textId="77777777" w:rsidR="001013BD" w:rsidRPr="00B561BB" w:rsidRDefault="001013BD" w:rsidP="00B561BB">
            <w:pPr>
              <w:pStyle w:val="a9"/>
            </w:pPr>
            <w:r w:rsidRPr="00B561BB">
              <w:t>Значение</w:t>
            </w:r>
          </w:p>
        </w:tc>
      </w:tr>
      <w:tr w:rsidR="001013BD" w:rsidRPr="00970702" w14:paraId="572A3C4B" w14:textId="77777777" w:rsidTr="00B561BB">
        <w:trPr>
          <w:jc w:val="center"/>
        </w:trPr>
        <w:tc>
          <w:tcPr>
            <w:tcW w:w="3872" w:type="dxa"/>
            <w:tcBorders>
              <w:top w:val="single" w:sz="4" w:space="0" w:color="auto"/>
              <w:left w:val="single" w:sz="4" w:space="0" w:color="auto"/>
              <w:bottom w:val="single" w:sz="4" w:space="0" w:color="auto"/>
              <w:right w:val="single" w:sz="4" w:space="0" w:color="auto"/>
            </w:tcBorders>
            <w:hideMark/>
          </w:tcPr>
          <w:p w14:paraId="0697E87B" w14:textId="77777777" w:rsidR="001013BD" w:rsidRPr="00B561BB" w:rsidRDefault="001013BD" w:rsidP="00B561BB">
            <w:pPr>
              <w:pStyle w:val="a9"/>
            </w:pPr>
            <w:r w:rsidRPr="00B561BB">
              <w:t>Время работы</w:t>
            </w:r>
          </w:p>
        </w:tc>
        <w:tc>
          <w:tcPr>
            <w:tcW w:w="2869" w:type="dxa"/>
            <w:tcBorders>
              <w:top w:val="single" w:sz="4" w:space="0" w:color="auto"/>
              <w:left w:val="single" w:sz="4" w:space="0" w:color="auto"/>
              <w:bottom w:val="single" w:sz="4" w:space="0" w:color="auto"/>
              <w:right w:val="single" w:sz="4" w:space="0" w:color="auto"/>
            </w:tcBorders>
            <w:hideMark/>
          </w:tcPr>
          <w:p w14:paraId="0CBE7D32" w14:textId="77777777" w:rsidR="001013BD" w:rsidRPr="00B561BB" w:rsidRDefault="001013BD" w:rsidP="00B561BB">
            <w:pPr>
              <w:pStyle w:val="a9"/>
            </w:pPr>
            <w:r w:rsidRPr="00B561BB">
              <w:t>сек.</w:t>
            </w:r>
          </w:p>
        </w:tc>
        <w:tc>
          <w:tcPr>
            <w:tcW w:w="1701" w:type="dxa"/>
            <w:tcBorders>
              <w:top w:val="single" w:sz="4" w:space="0" w:color="auto"/>
              <w:left w:val="single" w:sz="4" w:space="0" w:color="auto"/>
              <w:bottom w:val="single" w:sz="4" w:space="0" w:color="auto"/>
              <w:right w:val="single" w:sz="4" w:space="0" w:color="auto"/>
            </w:tcBorders>
            <w:hideMark/>
          </w:tcPr>
          <w:p w14:paraId="02D597B9" w14:textId="77777777" w:rsidR="001013BD" w:rsidRPr="00B561BB" w:rsidRDefault="001013BD" w:rsidP="00B561BB">
            <w:pPr>
              <w:pStyle w:val="a9"/>
            </w:pPr>
            <w:r w:rsidRPr="00B561BB">
              <w:t>159</w:t>
            </w:r>
          </w:p>
        </w:tc>
      </w:tr>
    </w:tbl>
    <w:p w14:paraId="159FA324" w14:textId="77777777" w:rsidR="00CA3018" w:rsidRDefault="00CA3018">
      <w:r>
        <w:lastRenderedPageBreak/>
        <w:br w:type="page"/>
      </w:r>
    </w:p>
    <w:p w14:paraId="1722FC06" w14:textId="56CC98E0" w:rsidR="00CA3018" w:rsidRDefault="00CA3018" w:rsidP="00CA3018">
      <w:pPr>
        <w:pStyle w:val="aa"/>
      </w:pPr>
      <w:r>
        <w:lastRenderedPageBreak/>
        <w:t>Продолжение таблицы 1</w:t>
      </w:r>
    </w:p>
    <w:tbl>
      <w:tblPr>
        <w:tblStyle w:val="ac"/>
        <w:tblW w:w="0" w:type="auto"/>
        <w:jc w:val="center"/>
        <w:tblInd w:w="0" w:type="dxa"/>
        <w:tblLayout w:type="fixed"/>
        <w:tblLook w:val="04A0" w:firstRow="1" w:lastRow="0" w:firstColumn="1" w:lastColumn="0" w:noHBand="0" w:noVBand="1"/>
      </w:tblPr>
      <w:tblGrid>
        <w:gridCol w:w="3872"/>
        <w:gridCol w:w="2869"/>
        <w:gridCol w:w="1701"/>
      </w:tblGrid>
      <w:tr w:rsidR="00AC21B4" w:rsidRPr="00970702" w14:paraId="7F95F469" w14:textId="77777777" w:rsidTr="00B561BB">
        <w:trPr>
          <w:jc w:val="center"/>
        </w:trPr>
        <w:tc>
          <w:tcPr>
            <w:tcW w:w="3872" w:type="dxa"/>
            <w:tcBorders>
              <w:top w:val="single" w:sz="4" w:space="0" w:color="auto"/>
              <w:left w:val="single" w:sz="4" w:space="0" w:color="auto"/>
              <w:bottom w:val="single" w:sz="4" w:space="0" w:color="auto"/>
              <w:right w:val="single" w:sz="4" w:space="0" w:color="auto"/>
            </w:tcBorders>
          </w:tcPr>
          <w:p w14:paraId="5A6DE296" w14:textId="3C716E3F" w:rsidR="00AC21B4" w:rsidRPr="00B561BB" w:rsidRDefault="00AC21B4" w:rsidP="00AC21B4">
            <w:pPr>
              <w:pStyle w:val="a9"/>
            </w:pPr>
            <w:r w:rsidRPr="00B561BB">
              <w:t>Показатель</w:t>
            </w:r>
          </w:p>
        </w:tc>
        <w:tc>
          <w:tcPr>
            <w:tcW w:w="2869" w:type="dxa"/>
            <w:tcBorders>
              <w:top w:val="single" w:sz="4" w:space="0" w:color="auto"/>
              <w:left w:val="single" w:sz="4" w:space="0" w:color="auto"/>
              <w:bottom w:val="single" w:sz="4" w:space="0" w:color="auto"/>
              <w:right w:val="single" w:sz="4" w:space="0" w:color="auto"/>
            </w:tcBorders>
          </w:tcPr>
          <w:p w14:paraId="449A73F3" w14:textId="669F3350" w:rsidR="00AC21B4" w:rsidRPr="00B561BB" w:rsidRDefault="00AC21B4" w:rsidP="00AC21B4">
            <w:pPr>
              <w:pStyle w:val="a9"/>
            </w:pPr>
            <w:r w:rsidRPr="00B561BB">
              <w:t>Единица измерения</w:t>
            </w:r>
          </w:p>
        </w:tc>
        <w:tc>
          <w:tcPr>
            <w:tcW w:w="1701" w:type="dxa"/>
            <w:tcBorders>
              <w:top w:val="single" w:sz="4" w:space="0" w:color="auto"/>
              <w:left w:val="single" w:sz="4" w:space="0" w:color="auto"/>
              <w:bottom w:val="single" w:sz="4" w:space="0" w:color="auto"/>
              <w:right w:val="single" w:sz="4" w:space="0" w:color="auto"/>
            </w:tcBorders>
          </w:tcPr>
          <w:p w14:paraId="745F1AD9" w14:textId="04806865" w:rsidR="00AC21B4" w:rsidRPr="00B561BB" w:rsidRDefault="00AC21B4" w:rsidP="00AC21B4">
            <w:pPr>
              <w:pStyle w:val="a9"/>
            </w:pPr>
            <w:r w:rsidRPr="00B561BB">
              <w:t>Значение</w:t>
            </w:r>
          </w:p>
        </w:tc>
      </w:tr>
      <w:tr w:rsidR="00AC21B4" w:rsidRPr="00970702" w14:paraId="510159EA" w14:textId="77777777" w:rsidTr="00B561BB">
        <w:trPr>
          <w:jc w:val="center"/>
        </w:trPr>
        <w:tc>
          <w:tcPr>
            <w:tcW w:w="3872" w:type="dxa"/>
            <w:tcBorders>
              <w:top w:val="single" w:sz="4" w:space="0" w:color="auto"/>
              <w:left w:val="single" w:sz="4" w:space="0" w:color="auto"/>
              <w:bottom w:val="single" w:sz="4" w:space="0" w:color="auto"/>
              <w:right w:val="single" w:sz="4" w:space="0" w:color="auto"/>
            </w:tcBorders>
            <w:hideMark/>
          </w:tcPr>
          <w:p w14:paraId="0A57E9E9" w14:textId="4B04E3B0" w:rsidR="00AC21B4" w:rsidRPr="00B561BB" w:rsidRDefault="00AC21B4" w:rsidP="00AC21B4">
            <w:pPr>
              <w:pStyle w:val="a9"/>
            </w:pPr>
            <w:r w:rsidRPr="00B561BB">
              <w:t>Нагрузка на ЦПУ</w:t>
            </w:r>
          </w:p>
        </w:tc>
        <w:tc>
          <w:tcPr>
            <w:tcW w:w="2869" w:type="dxa"/>
            <w:tcBorders>
              <w:top w:val="single" w:sz="4" w:space="0" w:color="auto"/>
              <w:left w:val="single" w:sz="4" w:space="0" w:color="auto"/>
              <w:bottom w:val="single" w:sz="4" w:space="0" w:color="auto"/>
              <w:right w:val="single" w:sz="4" w:space="0" w:color="auto"/>
            </w:tcBorders>
            <w:hideMark/>
          </w:tcPr>
          <w:p w14:paraId="69B53FE5" w14:textId="77777777" w:rsidR="00AC21B4" w:rsidRPr="00B561BB" w:rsidRDefault="00AC21B4" w:rsidP="00AC21B4">
            <w:pPr>
              <w:pStyle w:val="a9"/>
            </w:pPr>
            <w:r w:rsidRPr="00B561BB">
              <w:t>процент</w:t>
            </w:r>
          </w:p>
        </w:tc>
        <w:tc>
          <w:tcPr>
            <w:tcW w:w="1701" w:type="dxa"/>
            <w:tcBorders>
              <w:top w:val="single" w:sz="4" w:space="0" w:color="auto"/>
              <w:left w:val="single" w:sz="4" w:space="0" w:color="auto"/>
              <w:bottom w:val="single" w:sz="4" w:space="0" w:color="auto"/>
              <w:right w:val="single" w:sz="4" w:space="0" w:color="auto"/>
            </w:tcBorders>
            <w:hideMark/>
          </w:tcPr>
          <w:p w14:paraId="6961337E" w14:textId="77777777" w:rsidR="00AC21B4" w:rsidRPr="00B561BB" w:rsidRDefault="00AC21B4" w:rsidP="00AC21B4">
            <w:pPr>
              <w:pStyle w:val="a9"/>
            </w:pPr>
            <w:r w:rsidRPr="00B561BB">
              <w:t>95</w:t>
            </w:r>
          </w:p>
        </w:tc>
      </w:tr>
      <w:tr w:rsidR="00AC21B4" w:rsidRPr="00970702" w14:paraId="2BAE7FA2" w14:textId="77777777" w:rsidTr="00B561BB">
        <w:trPr>
          <w:jc w:val="center"/>
        </w:trPr>
        <w:tc>
          <w:tcPr>
            <w:tcW w:w="3872" w:type="dxa"/>
            <w:tcBorders>
              <w:top w:val="single" w:sz="4" w:space="0" w:color="auto"/>
              <w:left w:val="single" w:sz="4" w:space="0" w:color="auto"/>
              <w:bottom w:val="single" w:sz="4" w:space="0" w:color="auto"/>
              <w:right w:val="single" w:sz="4" w:space="0" w:color="auto"/>
            </w:tcBorders>
            <w:hideMark/>
          </w:tcPr>
          <w:p w14:paraId="3BE34A7D" w14:textId="77777777" w:rsidR="00AC21B4" w:rsidRPr="00B561BB" w:rsidRDefault="00AC21B4" w:rsidP="00AC21B4">
            <w:pPr>
              <w:pStyle w:val="a9"/>
            </w:pPr>
            <w:r w:rsidRPr="00B561BB">
              <w:t>Стоимость работ</w:t>
            </w:r>
          </w:p>
        </w:tc>
        <w:tc>
          <w:tcPr>
            <w:tcW w:w="2869" w:type="dxa"/>
            <w:tcBorders>
              <w:top w:val="single" w:sz="4" w:space="0" w:color="auto"/>
              <w:left w:val="single" w:sz="4" w:space="0" w:color="auto"/>
              <w:bottom w:val="single" w:sz="4" w:space="0" w:color="auto"/>
              <w:right w:val="single" w:sz="4" w:space="0" w:color="auto"/>
            </w:tcBorders>
            <w:hideMark/>
          </w:tcPr>
          <w:p w14:paraId="19AD6724" w14:textId="77777777" w:rsidR="00AC21B4" w:rsidRPr="00B561BB" w:rsidRDefault="00AC21B4" w:rsidP="00AC21B4">
            <w:pPr>
              <w:pStyle w:val="a9"/>
            </w:pPr>
            <w:r w:rsidRPr="00B561BB">
              <w:t>тыс. руб.</w:t>
            </w:r>
          </w:p>
        </w:tc>
        <w:tc>
          <w:tcPr>
            <w:tcW w:w="1701" w:type="dxa"/>
            <w:tcBorders>
              <w:top w:val="single" w:sz="4" w:space="0" w:color="auto"/>
              <w:left w:val="single" w:sz="4" w:space="0" w:color="auto"/>
              <w:bottom w:val="single" w:sz="4" w:space="0" w:color="auto"/>
              <w:right w:val="single" w:sz="4" w:space="0" w:color="auto"/>
            </w:tcBorders>
            <w:hideMark/>
          </w:tcPr>
          <w:p w14:paraId="2C5A9FBA" w14:textId="77777777" w:rsidR="00AC21B4" w:rsidRPr="00B561BB" w:rsidRDefault="00AC21B4" w:rsidP="00AC21B4">
            <w:pPr>
              <w:pStyle w:val="a9"/>
            </w:pPr>
            <w:r w:rsidRPr="00B561BB">
              <w:t>100</w:t>
            </w:r>
          </w:p>
        </w:tc>
      </w:tr>
    </w:tbl>
    <w:p w14:paraId="160A5376" w14:textId="45E7ABD1" w:rsidR="004D2393" w:rsidRDefault="004D2393" w:rsidP="004D2393">
      <w:pPr>
        <w:pStyle w:val="a1"/>
        <w:ind w:firstLine="0"/>
      </w:pPr>
      <w:r>
        <w:tab/>
      </w:r>
      <w:r w:rsidR="00AC21B4">
        <w:t>При большом</w:t>
      </w:r>
      <w:r w:rsidR="002971A1">
        <w:t xml:space="preserve"> объеме данных в таблице д</w:t>
      </w:r>
      <w:r w:rsidR="00AC21B4">
        <w:t xml:space="preserve">опускается использование </w:t>
      </w:r>
      <w:r w:rsidR="002971A1">
        <w:t>размера шрифта 12. Таблицы, занимающие больше 1 страницы, рекомендуется выносить в приложение.</w:t>
      </w:r>
    </w:p>
    <w:p w14:paraId="34B5A684" w14:textId="50E878A6" w:rsidR="004D2393" w:rsidRDefault="004D2393" w:rsidP="004D2393">
      <w:pPr>
        <w:pStyle w:val="a1"/>
      </w:pPr>
      <w:r>
        <w:t>Списки/перечисления должны иметь однородные и последовательные маркеры и отступы:</w:t>
      </w:r>
    </w:p>
    <w:p w14:paraId="112BBA32" w14:textId="77777777" w:rsidR="008E568A" w:rsidRPr="00826081" w:rsidRDefault="004D2393" w:rsidP="00826081">
      <w:pPr>
        <w:pStyle w:val="a"/>
      </w:pPr>
      <w:r w:rsidRPr="00826081">
        <w:t>Каждый пункт списка размещается с абзацным отступом (1.25 см)</w:t>
      </w:r>
    </w:p>
    <w:p w14:paraId="32761E65" w14:textId="77777777" w:rsidR="008E568A" w:rsidRPr="008E568A" w:rsidRDefault="004D2393" w:rsidP="008E568A">
      <w:pPr>
        <w:pStyle w:val="a"/>
        <w:numPr>
          <w:ilvl w:val="1"/>
          <w:numId w:val="6"/>
        </w:numPr>
        <w:ind w:left="0" w:firstLine="1418"/>
      </w:pPr>
      <w:r w:rsidRPr="008E568A">
        <w:t>Для следующих уровней списка отступ увеличивается на абзацный отступ (для уровня 2 - 2.5 см, уровня 3 - 3.75 см)</w:t>
      </w:r>
    </w:p>
    <w:p w14:paraId="79960F61" w14:textId="5FED6CDC" w:rsidR="004D2393" w:rsidRPr="008E568A" w:rsidRDefault="004D2393" w:rsidP="008E568A">
      <w:pPr>
        <w:pStyle w:val="a"/>
        <w:ind w:firstLine="2126"/>
      </w:pPr>
      <w:r w:rsidRPr="008E568A">
        <w:t>Не рекомендуется использовать списки большой вложенности (глубиной более 3 - например, когда текст пунктов начинается с середины страницы)</w:t>
      </w:r>
    </w:p>
    <w:p w14:paraId="49EAC150" w14:textId="40B868B7" w:rsidR="00F9109F" w:rsidRPr="00F9109F" w:rsidRDefault="009B37C9" w:rsidP="007660C9">
      <w:pPr>
        <w:pStyle w:val="3"/>
      </w:pPr>
      <w:bookmarkStart w:id="7" w:name="_Toc227757620"/>
      <w:r w:rsidRPr="009B37C9">
        <w:t>1.2 Второй раздел</w:t>
      </w:r>
      <w:r w:rsidR="007660C9">
        <w:t xml:space="preserve"> первой главы</w:t>
      </w:r>
      <w:bookmarkEnd w:id="7"/>
    </w:p>
    <w:p w14:paraId="1D64B4E6" w14:textId="78FAFFAF" w:rsidR="002E3233" w:rsidRPr="002E3233" w:rsidRDefault="002E3233" w:rsidP="00863A21">
      <w:pPr>
        <w:pStyle w:val="a1"/>
      </w:pPr>
      <w:r w:rsidRPr="002E3233">
        <w:t>Не допускается размещение заголовков и текста на разных страницах (например, текст «съехал» на следующую страницу).</w:t>
      </w:r>
    </w:p>
    <w:p w14:paraId="60633441" w14:textId="7765F493" w:rsidR="009713F2" w:rsidRPr="002E3233" w:rsidRDefault="00F079EE" w:rsidP="002E3233">
      <w:pPr>
        <w:pStyle w:val="a1"/>
      </w:pPr>
      <w:r w:rsidRPr="002E3233">
        <w:br w:type="page"/>
      </w:r>
    </w:p>
    <w:p w14:paraId="58D8899D" w14:textId="31513F06" w:rsidR="009713F2" w:rsidRPr="00970702" w:rsidRDefault="00F079EE" w:rsidP="005A3C4C">
      <w:pPr>
        <w:pStyle w:val="2"/>
        <w:numPr>
          <w:ilvl w:val="0"/>
          <w:numId w:val="0"/>
        </w:numPr>
        <w:ind w:left="709"/>
        <w:jc w:val="center"/>
        <w:rPr>
          <w:rFonts w:cs="Times New Roman"/>
        </w:rPr>
      </w:pPr>
      <w:bookmarkStart w:id="8" w:name="_Toc227757621"/>
      <w:r w:rsidRPr="00970702">
        <w:rPr>
          <w:rFonts w:cs="Times New Roman"/>
          <w:color w:val="000000"/>
        </w:rPr>
        <w:lastRenderedPageBreak/>
        <w:t>ЗАКЛЮЧЕНИЕ</w:t>
      </w:r>
      <w:bookmarkEnd w:id="8"/>
    </w:p>
    <w:p w14:paraId="06242A60" w14:textId="37109D73" w:rsidR="00DE7658" w:rsidRDefault="00DE7658" w:rsidP="00DE7658">
      <w:pPr>
        <w:pStyle w:val="a1"/>
      </w:pPr>
      <w:r>
        <w:t>Заключение содержит описание результатов по каждой задаче, обозначенной в разделе «Введение»</w:t>
      </w:r>
      <w:r w:rsidR="00564D8B">
        <w:t>, результаты работы в целом, согласно обозначенной цели, направления дальнейших исследований и пр.</w:t>
      </w:r>
    </w:p>
    <w:p w14:paraId="0F886338" w14:textId="77777777" w:rsidR="00DE7658" w:rsidRDefault="00DE7658">
      <w:pPr>
        <w:rPr>
          <w:sz w:val="28"/>
          <w:szCs w:val="28"/>
        </w:rPr>
      </w:pPr>
      <w:r>
        <w:br w:type="page"/>
      </w:r>
    </w:p>
    <w:p w14:paraId="347A4C4A" w14:textId="54B1A6C1" w:rsidR="009713F2" w:rsidRPr="00970702" w:rsidRDefault="00F079EE" w:rsidP="005A3C4C">
      <w:pPr>
        <w:pStyle w:val="2"/>
        <w:numPr>
          <w:ilvl w:val="0"/>
          <w:numId w:val="0"/>
        </w:numPr>
        <w:ind w:left="709"/>
        <w:jc w:val="center"/>
        <w:rPr>
          <w:rFonts w:cs="Times New Roman"/>
        </w:rPr>
      </w:pPr>
      <w:bookmarkStart w:id="9" w:name="_Toc73173388"/>
      <w:bookmarkStart w:id="10" w:name="_Toc227757622"/>
      <w:r w:rsidRPr="00970702">
        <w:rPr>
          <w:rFonts w:cs="Times New Roman"/>
        </w:rPr>
        <w:lastRenderedPageBreak/>
        <w:t>СПИСОК ИСПОЛЬЗОВАННЫХ ИСТОЧНИКОВ</w:t>
      </w:r>
      <w:bookmarkEnd w:id="9"/>
      <w:bookmarkEnd w:id="10"/>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666BEF9B"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143.</w:t>
      </w:r>
      <w:r w:rsidRPr="00BF0F5A">
        <w:t xml:space="preserve"> </w:t>
      </w:r>
    </w:p>
    <w:p w14:paraId="5D802164" w14:textId="23B99783" w:rsidR="00803C38" w:rsidRDefault="00803C38" w:rsidP="00BF0F5A">
      <w:pPr>
        <w:pStyle w:val="a1"/>
        <w:numPr>
          <w:ilvl w:val="0"/>
          <w:numId w:val="3"/>
        </w:numPr>
        <w:rPr>
          <w:lang w:val="en-US"/>
        </w:rPr>
      </w:pPr>
      <w:proofErr w:type="spellStart"/>
      <w:r w:rsidRPr="00803C38">
        <w:rPr>
          <w:lang w:val="en-US"/>
        </w:rPr>
        <w:t>Kakharov</w:t>
      </w:r>
      <w:proofErr w:type="spellEnd"/>
      <w:r w:rsidRPr="00803C38">
        <w:rPr>
          <w:lang w:val="en-US"/>
        </w:rPr>
        <w:t xml:space="preserve"> S., Loeb A. Galactic Trajectories of Interstellar Objects 1I/'Oumuamua, 2I/Borisov, and 3I/Atlas //</w:t>
      </w:r>
      <w:proofErr w:type="spellStart"/>
      <w:r w:rsidRPr="00803C38">
        <w:rPr>
          <w:lang w:val="en-US"/>
        </w:rPr>
        <w:t>arXiv</w:t>
      </w:r>
      <w:proofErr w:type="spellEnd"/>
      <w:r w:rsidRPr="00803C38">
        <w:rPr>
          <w:lang w:val="en-US"/>
        </w:rPr>
        <w:t xml:space="preserve"> preprint arXiv:2408.02739. – 2024.</w:t>
      </w:r>
    </w:p>
    <w:p w14:paraId="21F65289" w14:textId="0E8D15C3" w:rsidR="0074435B" w:rsidRDefault="0074435B" w:rsidP="00BF0F5A">
      <w:pPr>
        <w:pStyle w:val="a1"/>
        <w:numPr>
          <w:ilvl w:val="0"/>
          <w:numId w:val="3"/>
        </w:numPr>
        <w:rPr>
          <w:lang w:val="en-US"/>
        </w:rPr>
      </w:pPr>
      <w:r w:rsidRPr="0074435B">
        <w:rPr>
          <w:lang w:val="en-US"/>
        </w:rPr>
        <w:t xml:space="preserve">Hibberd A., </w:t>
      </w:r>
      <w:proofErr w:type="spellStart"/>
      <w:r w:rsidRPr="0074435B">
        <w:rPr>
          <w:lang w:val="en-US"/>
        </w:rPr>
        <w:t>Crowl</w:t>
      </w:r>
      <w:proofErr w:type="spellEnd"/>
      <w:r w:rsidRPr="0074435B">
        <w:rPr>
          <w:lang w:val="en-US"/>
        </w:rPr>
        <w:t xml:space="preserve"> A., Loeb A. Is the Interstellar Object 3I/ATLAS Alien Technology? //</w:t>
      </w:r>
      <w:proofErr w:type="spellStart"/>
      <w:r w:rsidRPr="0074435B">
        <w:rPr>
          <w:lang w:val="en-US"/>
        </w:rPr>
        <w:t>arXiv</w:t>
      </w:r>
      <w:proofErr w:type="spellEnd"/>
      <w:r w:rsidRPr="0074435B">
        <w:rPr>
          <w:lang w:val="en-US"/>
        </w:rPr>
        <w:t xml:space="preserve"> preprint arXiv:2507.12213. – 2025.</w:t>
      </w:r>
    </w:p>
    <w:p w14:paraId="558882F9" w14:textId="754D6F92" w:rsidR="00957913" w:rsidRDefault="00957913" w:rsidP="00BF0F5A">
      <w:pPr>
        <w:pStyle w:val="a1"/>
        <w:numPr>
          <w:ilvl w:val="0"/>
          <w:numId w:val="3"/>
        </w:numPr>
        <w:rPr>
          <w:lang w:val="en-US"/>
        </w:rPr>
      </w:pPr>
      <w:r w:rsidRPr="00957913">
        <w:rPr>
          <w:lang w:val="en-US"/>
        </w:rPr>
        <w:t xml:space="preserve">Loeb A., Hibberd A., </w:t>
      </w:r>
      <w:proofErr w:type="spellStart"/>
      <w:r w:rsidRPr="00957913">
        <w:rPr>
          <w:lang w:val="en-US"/>
        </w:rPr>
        <w:t>Crowl</w:t>
      </w:r>
      <w:proofErr w:type="spellEnd"/>
      <w:r w:rsidRPr="00957913">
        <w:rPr>
          <w:lang w:val="en-US"/>
        </w:rPr>
        <w:t xml:space="preserve"> A. Intercepting 3I/ATLAS at Closest Approach to Jupiter with the Juno spacecraft //</w:t>
      </w:r>
      <w:proofErr w:type="spellStart"/>
      <w:r w:rsidRPr="00957913">
        <w:rPr>
          <w:lang w:val="en-US"/>
        </w:rPr>
        <w:t>arXiv</w:t>
      </w:r>
      <w:proofErr w:type="spellEnd"/>
      <w:r w:rsidRPr="00957913">
        <w:rPr>
          <w:lang w:val="en-US"/>
        </w:rPr>
        <w:t xml:space="preserve">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w:t>
      </w:r>
      <w:proofErr w:type="spellStart"/>
      <w:r w:rsidRPr="00F55C9E">
        <w:rPr>
          <w:lang w:val="en-US"/>
        </w:rPr>
        <w:t>arXiv</w:t>
      </w:r>
      <w:proofErr w:type="spellEnd"/>
      <w:r w:rsidRPr="00F55C9E">
        <w:rPr>
          <w:lang w:val="en-US"/>
        </w:rPr>
        <w:t xml:space="preserve"> preprint arXiv:2508.15768. – 2025.</w:t>
      </w:r>
    </w:p>
    <w:p w14:paraId="42F5608A" w14:textId="236C15FD" w:rsidR="00957913" w:rsidRPr="00803C38" w:rsidRDefault="00957913" w:rsidP="00BF0F5A">
      <w:pPr>
        <w:pStyle w:val="a1"/>
        <w:numPr>
          <w:ilvl w:val="0"/>
          <w:numId w:val="3"/>
        </w:numPr>
        <w:rPr>
          <w:lang w:val="en-US"/>
        </w:rPr>
      </w:pPr>
      <w:r w:rsidRPr="00957913">
        <w:rPr>
          <w:lang w:val="en-US"/>
        </w:rPr>
        <w:t xml:space="preserve">Ahuja G., Ganesh S. Effect of different </w:t>
      </w:r>
      <w:proofErr w:type="gramStart"/>
      <w:r w:rsidRPr="00957913">
        <w:rPr>
          <w:lang w:val="en-US"/>
        </w:rPr>
        <w:t>Non-Gravitational</w:t>
      </w:r>
      <w:proofErr w:type="gramEnd"/>
      <w:r w:rsidRPr="00957913">
        <w:rPr>
          <w:lang w:val="en-US"/>
        </w:rPr>
        <w:t xml:space="preserve"> accelerations on the trajectory of Interstellar Comet 3I/ATLAS //Research Notes of the AAS. – 2026. – Т. 10. – №. 1. – С. 19.</w:t>
      </w:r>
    </w:p>
    <w:p w14:paraId="68C6D4B6" w14:textId="202E0A0B" w:rsidR="009713F2" w:rsidRPr="00803C38" w:rsidRDefault="00F079EE" w:rsidP="00BF0F5A">
      <w:pPr>
        <w:pStyle w:val="a1"/>
        <w:numPr>
          <w:ilvl w:val="0"/>
          <w:numId w:val="3"/>
        </w:numPr>
        <w:rPr>
          <w:lang w:val="en-US"/>
        </w:rPr>
      </w:pPr>
      <w:r w:rsidRPr="00803C38">
        <w:rPr>
          <w:lang w:val="en-US"/>
        </w:rPr>
        <w:br w:type="page"/>
      </w:r>
    </w:p>
    <w:p w14:paraId="2EDB33C4" w14:textId="0F96AAA2" w:rsidR="009713F2" w:rsidRDefault="00F079EE" w:rsidP="005A3C4C">
      <w:pPr>
        <w:pStyle w:val="2"/>
        <w:numPr>
          <w:ilvl w:val="0"/>
          <w:numId w:val="0"/>
        </w:numPr>
        <w:ind w:left="709"/>
        <w:jc w:val="center"/>
        <w:rPr>
          <w:rFonts w:cs="Times New Roman"/>
        </w:rPr>
      </w:pPr>
      <w:bookmarkStart w:id="11" w:name="_Toc227757623"/>
      <w:r w:rsidRPr="00970702">
        <w:rPr>
          <w:rFonts w:cs="Times New Roman"/>
          <w:color w:val="000000"/>
        </w:rPr>
        <w:lastRenderedPageBreak/>
        <w:t>ПРИЛОЖЕНИЕ А</w:t>
      </w:r>
      <w:bookmarkEnd w:id="11"/>
    </w:p>
    <w:p w14:paraId="070831E0" w14:textId="3CACDE9D" w:rsidR="004D2393" w:rsidRPr="004D2393" w:rsidRDefault="004D2393" w:rsidP="008E568A">
      <w:pPr>
        <w:pStyle w:val="a"/>
        <w:numPr>
          <w:ilvl w:val="0"/>
          <w:numId w:val="0"/>
        </w:numPr>
      </w:pPr>
    </w:p>
    <w:sectPr w:rsidR="004D2393" w:rsidRPr="004D2393">
      <w:footerReference w:type="default" r:id="rId9"/>
      <w:footerReference w:type="first" r:id="rId10"/>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55553" w14:textId="77777777" w:rsidR="00D27214" w:rsidRDefault="00D27214">
      <w:r>
        <w:separator/>
      </w:r>
    </w:p>
  </w:endnote>
  <w:endnote w:type="continuationSeparator" w:id="0">
    <w:p w14:paraId="2BB0F20F" w14:textId="77777777" w:rsidR="00D27214" w:rsidRDefault="00D27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6ADAE" w14:textId="77777777" w:rsidR="00D27214" w:rsidRDefault="00D27214">
      <w:r>
        <w:separator/>
      </w:r>
    </w:p>
  </w:footnote>
  <w:footnote w:type="continuationSeparator" w:id="0">
    <w:p w14:paraId="323BA5FB" w14:textId="77777777" w:rsidR="00D27214" w:rsidRDefault="00D272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0"/>
  </w:num>
  <w:num w:numId="3">
    <w:abstractNumId w:val="1"/>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13F2"/>
    <w:rsid w:val="0001171B"/>
    <w:rsid w:val="000150A3"/>
    <w:rsid w:val="0002157F"/>
    <w:rsid w:val="00025D76"/>
    <w:rsid w:val="00031C1C"/>
    <w:rsid w:val="00040764"/>
    <w:rsid w:val="0004636D"/>
    <w:rsid w:val="00053B98"/>
    <w:rsid w:val="00054D76"/>
    <w:rsid w:val="00065625"/>
    <w:rsid w:val="00070B97"/>
    <w:rsid w:val="00073BAA"/>
    <w:rsid w:val="000A40BF"/>
    <w:rsid w:val="000C5094"/>
    <w:rsid w:val="000D1A69"/>
    <w:rsid w:val="000D5F4F"/>
    <w:rsid w:val="000E3ED1"/>
    <w:rsid w:val="001013BD"/>
    <w:rsid w:val="00117B6F"/>
    <w:rsid w:val="00165676"/>
    <w:rsid w:val="001A104E"/>
    <w:rsid w:val="001D03D8"/>
    <w:rsid w:val="001D6AF8"/>
    <w:rsid w:val="0020307C"/>
    <w:rsid w:val="002610D2"/>
    <w:rsid w:val="00280745"/>
    <w:rsid w:val="002971A1"/>
    <w:rsid w:val="002B586C"/>
    <w:rsid w:val="002C2612"/>
    <w:rsid w:val="002D4E01"/>
    <w:rsid w:val="002E3233"/>
    <w:rsid w:val="00323953"/>
    <w:rsid w:val="003A6AE7"/>
    <w:rsid w:val="003B064A"/>
    <w:rsid w:val="003D37DF"/>
    <w:rsid w:val="003F251E"/>
    <w:rsid w:val="0040646A"/>
    <w:rsid w:val="004128D9"/>
    <w:rsid w:val="00413B6E"/>
    <w:rsid w:val="00421354"/>
    <w:rsid w:val="004327EA"/>
    <w:rsid w:val="00467BF9"/>
    <w:rsid w:val="004731F0"/>
    <w:rsid w:val="0048360F"/>
    <w:rsid w:val="00485897"/>
    <w:rsid w:val="004C1C71"/>
    <w:rsid w:val="004D2393"/>
    <w:rsid w:val="005012C6"/>
    <w:rsid w:val="00534C79"/>
    <w:rsid w:val="00564D8B"/>
    <w:rsid w:val="00570A90"/>
    <w:rsid w:val="005758DC"/>
    <w:rsid w:val="005A3C4C"/>
    <w:rsid w:val="005A64BC"/>
    <w:rsid w:val="005B3D6F"/>
    <w:rsid w:val="00602BE9"/>
    <w:rsid w:val="00614C0F"/>
    <w:rsid w:val="00621458"/>
    <w:rsid w:val="00625E9D"/>
    <w:rsid w:val="0064764A"/>
    <w:rsid w:val="00661997"/>
    <w:rsid w:val="00675D40"/>
    <w:rsid w:val="006A6689"/>
    <w:rsid w:val="006D674C"/>
    <w:rsid w:val="00701E98"/>
    <w:rsid w:val="00724AC9"/>
    <w:rsid w:val="00737890"/>
    <w:rsid w:val="0074435B"/>
    <w:rsid w:val="00751C5C"/>
    <w:rsid w:val="00753E80"/>
    <w:rsid w:val="007660C9"/>
    <w:rsid w:val="00767013"/>
    <w:rsid w:val="00776A1C"/>
    <w:rsid w:val="007838B7"/>
    <w:rsid w:val="00785EB4"/>
    <w:rsid w:val="00795CC5"/>
    <w:rsid w:val="007A58BA"/>
    <w:rsid w:val="007B1225"/>
    <w:rsid w:val="007B4EC4"/>
    <w:rsid w:val="00803C38"/>
    <w:rsid w:val="00826081"/>
    <w:rsid w:val="00863A21"/>
    <w:rsid w:val="00875A5E"/>
    <w:rsid w:val="008D7F16"/>
    <w:rsid w:val="008E39A4"/>
    <w:rsid w:val="008E568A"/>
    <w:rsid w:val="008F0D4C"/>
    <w:rsid w:val="00902663"/>
    <w:rsid w:val="00957913"/>
    <w:rsid w:val="00970702"/>
    <w:rsid w:val="009713F2"/>
    <w:rsid w:val="009860E2"/>
    <w:rsid w:val="00987BC4"/>
    <w:rsid w:val="009B37C9"/>
    <w:rsid w:val="009C2C16"/>
    <w:rsid w:val="009D133B"/>
    <w:rsid w:val="009D684C"/>
    <w:rsid w:val="009D6F4C"/>
    <w:rsid w:val="009E28FA"/>
    <w:rsid w:val="00A40716"/>
    <w:rsid w:val="00A56027"/>
    <w:rsid w:val="00A8030D"/>
    <w:rsid w:val="00A924FF"/>
    <w:rsid w:val="00AC21B4"/>
    <w:rsid w:val="00AD688A"/>
    <w:rsid w:val="00B12F79"/>
    <w:rsid w:val="00B17CD5"/>
    <w:rsid w:val="00B23FF2"/>
    <w:rsid w:val="00B300C3"/>
    <w:rsid w:val="00B33535"/>
    <w:rsid w:val="00B561BB"/>
    <w:rsid w:val="00B82BCA"/>
    <w:rsid w:val="00B96098"/>
    <w:rsid w:val="00BA2532"/>
    <w:rsid w:val="00BD446A"/>
    <w:rsid w:val="00BE732B"/>
    <w:rsid w:val="00BF0F5A"/>
    <w:rsid w:val="00C078D7"/>
    <w:rsid w:val="00C1745E"/>
    <w:rsid w:val="00C23363"/>
    <w:rsid w:val="00C52581"/>
    <w:rsid w:val="00C54790"/>
    <w:rsid w:val="00C66300"/>
    <w:rsid w:val="00C76865"/>
    <w:rsid w:val="00CA3018"/>
    <w:rsid w:val="00CB2F90"/>
    <w:rsid w:val="00CE417D"/>
    <w:rsid w:val="00CF53E5"/>
    <w:rsid w:val="00D02CFB"/>
    <w:rsid w:val="00D02D69"/>
    <w:rsid w:val="00D17AA5"/>
    <w:rsid w:val="00D27214"/>
    <w:rsid w:val="00D32A09"/>
    <w:rsid w:val="00D45447"/>
    <w:rsid w:val="00D85C44"/>
    <w:rsid w:val="00DE7658"/>
    <w:rsid w:val="00DF2160"/>
    <w:rsid w:val="00DF7D97"/>
    <w:rsid w:val="00E03BE8"/>
    <w:rsid w:val="00E20A2E"/>
    <w:rsid w:val="00E2565D"/>
    <w:rsid w:val="00E43745"/>
    <w:rsid w:val="00E76701"/>
    <w:rsid w:val="00E76735"/>
    <w:rsid w:val="00E85C6A"/>
    <w:rsid w:val="00EF7CE9"/>
    <w:rsid w:val="00F067BA"/>
    <w:rsid w:val="00F079EE"/>
    <w:rsid w:val="00F30805"/>
    <w:rsid w:val="00F55C9E"/>
    <w:rsid w:val="00F5679F"/>
    <w:rsid w:val="00F84AC7"/>
    <w:rsid w:val="00F9109F"/>
    <w:rsid w:val="00F93248"/>
    <w:rsid w:val="00FB3907"/>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8D08322B-7313-48DD-8B07-E8D2DF96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902663"/>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5169</TotalTime>
  <Pages>15</Pages>
  <Words>1519</Words>
  <Characters>8663</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Михаил Дудкин</cp:lastModifiedBy>
  <cp:revision>62</cp:revision>
  <cp:lastPrinted>2025-09-17T20:14:00Z</cp:lastPrinted>
  <dcterms:created xsi:type="dcterms:W3CDTF">2025-09-17T10:20:00Z</dcterms:created>
  <dcterms:modified xsi:type="dcterms:W3CDTF">2026-04-25T19:22:00Z</dcterms:modified>
  <dc:language/>
</cp:coreProperties>
</file>