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ind w:left="0" w:right="0" w:firstLine="0"/>
        <w:jc w:val="center"/>
        <w:rPr/>
      </w:pPr>
      <w:r w:rsidDel="00000000" w:rsidR="00000000" w:rsidRPr="00000000">
        <w:rPr>
          <w:rtl w:val="0"/>
        </w:rPr>
        <w:t xml:space="preserve">Evaluasi Kerentanan Prompt Injection pada LLM dalam Keamanan Finansial Indonesia</w:t>
      </w:r>
    </w:p>
    <w:p w:rsidR="00000000" w:rsidDel="00000000" w:rsidP="00000000" w:rsidRDefault="00000000" w:rsidRPr="00000000" w14:paraId="00000002">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03">
      <w:pPr>
        <w:spacing w:after="120" w:before="0" w:line="360" w:lineRule="auto"/>
        <w:ind w:left="0" w:right="0" w:firstLine="0"/>
        <w:jc w:val="center"/>
        <w:rPr/>
      </w:pPr>
      <w:r w:rsidDel="00000000" w:rsidR="00000000" w:rsidRPr="00000000">
        <w:rPr>
          <w:rtl w:val="0"/>
        </w:rPr>
        <w:t xml:space="preserve">Tugas Talenta Unggul 2</w:t>
      </w:r>
    </w:p>
    <w:p w:rsidR="00000000" w:rsidDel="00000000" w:rsidP="00000000" w:rsidRDefault="00000000" w:rsidRPr="00000000" w14:paraId="00000004">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05">
      <w:pPr>
        <w:spacing w:after="120" w:before="0" w:line="360" w:lineRule="auto"/>
        <w:ind w:left="0" w:right="0" w:firstLine="0"/>
        <w:jc w:val="center"/>
        <w:rPr/>
      </w:pPr>
      <w:r w:rsidDel="00000000" w:rsidR="00000000" w:rsidRPr="00000000">
        <w:rPr>
          <w:rtl w:val="0"/>
        </w:rPr>
        <w:t xml:space="preserve">Oleh:</w:t>
      </w:r>
    </w:p>
    <w:p w:rsidR="00000000" w:rsidDel="00000000" w:rsidP="00000000" w:rsidRDefault="00000000" w:rsidRPr="00000000" w14:paraId="00000006">
      <w:pPr>
        <w:spacing w:after="120" w:before="0" w:line="360" w:lineRule="auto"/>
        <w:ind w:left="0" w:right="0" w:firstLine="0"/>
        <w:jc w:val="center"/>
        <w:rPr/>
      </w:pPr>
      <w:r w:rsidDel="00000000" w:rsidR="00000000" w:rsidRPr="00000000">
        <w:rPr>
          <w:rtl w:val="0"/>
        </w:rPr>
        <w:t xml:space="preserve">Mikael Aldy Cahya Pratama</w:t>
      </w:r>
    </w:p>
    <w:p w:rsidR="00000000" w:rsidDel="00000000" w:rsidP="00000000" w:rsidRDefault="00000000" w:rsidRPr="00000000" w14:paraId="00000007">
      <w:pPr>
        <w:spacing w:after="120" w:before="0" w:line="360" w:lineRule="auto"/>
        <w:ind w:left="0" w:right="0" w:firstLine="0"/>
        <w:jc w:val="center"/>
        <w:rPr/>
      </w:pPr>
      <w:r w:rsidDel="00000000" w:rsidR="00000000" w:rsidRPr="00000000">
        <w:rPr>
          <w:rtl w:val="0"/>
        </w:rPr>
        <w:t xml:space="preserve">NIM: 672019256</w:t>
      </w:r>
    </w:p>
    <w:p w:rsidR="00000000" w:rsidDel="00000000" w:rsidP="00000000" w:rsidRDefault="00000000" w:rsidRPr="00000000" w14:paraId="00000008">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09">
      <w:pPr>
        <w:spacing w:after="120" w:before="0" w:line="360" w:lineRule="auto"/>
        <w:ind w:left="0" w:right="0" w:firstLine="0"/>
        <w:jc w:val="center"/>
        <w:rPr/>
      </w:pPr>
      <w:r w:rsidDel="00000000" w:rsidR="00000000" w:rsidRPr="00000000">
        <w:rPr>
          <w:rtl w:val="0"/>
        </w:rPr>
        <w:t xml:space="preserve">Program Studi Teknik Informatika</w:t>
      </w:r>
    </w:p>
    <w:p w:rsidR="00000000" w:rsidDel="00000000" w:rsidP="00000000" w:rsidRDefault="00000000" w:rsidRPr="00000000" w14:paraId="0000000A">
      <w:pPr>
        <w:spacing w:after="120" w:before="0" w:line="360" w:lineRule="auto"/>
        <w:ind w:left="0" w:right="0" w:firstLine="0"/>
        <w:jc w:val="center"/>
        <w:rPr/>
      </w:pPr>
      <w:r w:rsidDel="00000000" w:rsidR="00000000" w:rsidRPr="00000000">
        <w:rPr>
          <w:rtl w:val="0"/>
        </w:rPr>
        <w:t xml:space="preserve">Fakultas Teknologi Informasi</w:t>
      </w:r>
    </w:p>
    <w:p w:rsidR="00000000" w:rsidDel="00000000" w:rsidP="00000000" w:rsidRDefault="00000000" w:rsidRPr="00000000" w14:paraId="0000000B">
      <w:pPr>
        <w:spacing w:after="120" w:before="0" w:line="360" w:lineRule="auto"/>
        <w:ind w:left="0" w:right="0" w:firstLine="0"/>
        <w:jc w:val="center"/>
        <w:rPr/>
      </w:pPr>
      <w:r w:rsidDel="00000000" w:rsidR="00000000" w:rsidRPr="00000000">
        <w:rPr>
          <w:rtl w:val="0"/>
        </w:rPr>
        <w:t xml:space="preserve">Universitas Kristen Satya Wacana</w:t>
      </w:r>
    </w:p>
    <w:p w:rsidR="00000000" w:rsidDel="00000000" w:rsidP="00000000" w:rsidRDefault="00000000" w:rsidRPr="00000000" w14:paraId="0000000C">
      <w:pPr>
        <w:spacing w:after="120" w:before="0" w:line="360" w:lineRule="auto"/>
        <w:ind w:left="0" w:right="0" w:firstLine="0"/>
        <w:jc w:val="center"/>
        <w:rPr/>
      </w:pPr>
      <w:r w:rsidDel="00000000" w:rsidR="00000000" w:rsidRPr="00000000">
        <w:rPr>
          <w:rtl w:val="0"/>
        </w:rPr>
        <w:t xml:space="preserve">Salatiga</w:t>
      </w:r>
    </w:p>
    <w:p w:rsidR="00000000" w:rsidDel="00000000" w:rsidP="00000000" w:rsidRDefault="00000000" w:rsidRPr="00000000" w14:paraId="0000000D">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0E">
      <w:pPr>
        <w:spacing w:after="120" w:before="0" w:line="360" w:lineRule="auto"/>
        <w:ind w:left="0" w:right="0" w:firstLine="0"/>
        <w:jc w:val="center"/>
        <w:rPr/>
      </w:pPr>
      <w:r w:rsidDel="00000000" w:rsidR="00000000" w:rsidRPr="00000000">
        <w:rPr>
          <w:rtl w:val="0"/>
        </w:rPr>
        <w:t xml:space="preserve">Januari 2026</w:t>
      </w:r>
    </w:p>
    <w:p w:rsidR="00000000" w:rsidDel="00000000" w:rsidP="00000000" w:rsidRDefault="00000000" w:rsidRPr="00000000" w14:paraId="0000000F">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0">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1">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20" w:before="0" w:line="360" w:lineRule="auto"/>
        <w:ind w:left="0" w:right="0" w:firstLine="0"/>
        <w:jc w:val="center"/>
        <w:rPr/>
      </w:pPr>
      <w:r w:rsidDel="00000000" w:rsidR="00000000" w:rsidRPr="00000000">
        <w:rPr>
          <w:rtl w:val="0"/>
        </w:rPr>
        <w:t xml:space="preserve">HALAMAN PERSETUJUAN REVIEW TUGAS AKHIR</w:t>
      </w:r>
    </w:p>
    <w:p w:rsidR="00000000" w:rsidDel="00000000" w:rsidP="00000000" w:rsidRDefault="00000000" w:rsidRPr="00000000" w14:paraId="00000013">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4">
      <w:pPr>
        <w:spacing w:after="120" w:before="0" w:line="360" w:lineRule="auto"/>
        <w:ind w:left="0" w:right="0" w:firstLine="0"/>
        <w:jc w:val="center"/>
        <w:rPr/>
      </w:pPr>
      <w:r w:rsidDel="00000000" w:rsidR="00000000" w:rsidRPr="00000000">
        <w:rPr>
          <w:rtl w:val="0"/>
        </w:rPr>
        <w:t xml:space="preserve">Evaluasi Kerentanan Prompt Injection pada LLM dalam Keamanan Finansial Indonesia</w:t>
      </w:r>
    </w:p>
    <w:p w:rsidR="00000000" w:rsidDel="00000000" w:rsidP="00000000" w:rsidRDefault="00000000" w:rsidRPr="00000000" w14:paraId="00000015">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6">
      <w:pPr>
        <w:spacing w:after="120" w:before="0" w:line="360" w:lineRule="auto"/>
        <w:ind w:left="0" w:right="0" w:firstLine="0"/>
        <w:jc w:val="center"/>
        <w:rPr/>
      </w:pPr>
      <w:r w:rsidDel="00000000" w:rsidR="00000000" w:rsidRPr="00000000">
        <w:rPr>
          <w:rtl w:val="0"/>
        </w:rPr>
        <w:t xml:space="preserve">Artikel Ilmiah</w:t>
      </w:r>
    </w:p>
    <w:p w:rsidR="00000000" w:rsidDel="00000000" w:rsidP="00000000" w:rsidRDefault="00000000" w:rsidRPr="00000000" w14:paraId="00000017">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8">
      <w:pPr>
        <w:spacing w:after="120" w:before="0" w:line="360" w:lineRule="auto"/>
        <w:ind w:left="0" w:right="0" w:firstLine="0"/>
        <w:jc w:val="center"/>
        <w:rPr/>
      </w:pPr>
      <w:r w:rsidDel="00000000" w:rsidR="00000000" w:rsidRPr="00000000">
        <w:rPr>
          <w:rtl w:val="0"/>
        </w:rPr>
        <w:t xml:space="preserve">Oleh:</w:t>
      </w:r>
    </w:p>
    <w:p w:rsidR="00000000" w:rsidDel="00000000" w:rsidP="00000000" w:rsidRDefault="00000000" w:rsidRPr="00000000" w14:paraId="00000019">
      <w:pPr>
        <w:spacing w:after="120" w:before="0" w:line="360" w:lineRule="auto"/>
        <w:ind w:left="0" w:right="0" w:firstLine="0"/>
        <w:jc w:val="center"/>
        <w:rPr/>
      </w:pPr>
      <w:r w:rsidDel="00000000" w:rsidR="00000000" w:rsidRPr="00000000">
        <w:rPr>
          <w:rtl w:val="0"/>
        </w:rPr>
        <w:t xml:space="preserve">Mikael Aldy Cahya Pratama</w:t>
      </w:r>
    </w:p>
    <w:p w:rsidR="00000000" w:rsidDel="00000000" w:rsidP="00000000" w:rsidRDefault="00000000" w:rsidRPr="00000000" w14:paraId="0000001A">
      <w:pPr>
        <w:spacing w:after="120" w:before="0" w:line="360" w:lineRule="auto"/>
        <w:ind w:left="0" w:right="0" w:firstLine="0"/>
        <w:jc w:val="center"/>
        <w:rPr/>
      </w:pPr>
      <w:r w:rsidDel="00000000" w:rsidR="00000000" w:rsidRPr="00000000">
        <w:rPr>
          <w:rtl w:val="0"/>
        </w:rPr>
        <w:t xml:space="preserve">NIM: 672019256</w:t>
      </w:r>
    </w:p>
    <w:p w:rsidR="00000000" w:rsidDel="00000000" w:rsidP="00000000" w:rsidRDefault="00000000" w:rsidRPr="00000000" w14:paraId="0000001B">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C">
      <w:pPr>
        <w:spacing w:after="120" w:before="0" w:line="360" w:lineRule="auto"/>
        <w:ind w:left="0" w:right="0" w:firstLine="0"/>
        <w:jc w:val="center"/>
        <w:rPr/>
      </w:pPr>
      <w:r w:rsidDel="00000000" w:rsidR="00000000" w:rsidRPr="00000000">
        <w:rPr>
          <w:rtl w:val="0"/>
        </w:rPr>
        <w:t xml:space="preserve">Telah disetujui untuk diuji:</w:t>
      </w:r>
    </w:p>
    <w:p w:rsidR="00000000" w:rsidDel="00000000" w:rsidP="00000000" w:rsidRDefault="00000000" w:rsidRPr="00000000" w14:paraId="0000001D">
      <w:pPr>
        <w:spacing w:after="120" w:before="0" w:line="360" w:lineRule="auto"/>
        <w:ind w:left="0" w:right="0" w:firstLine="0"/>
        <w:jc w:val="center"/>
        <w:rPr/>
      </w:pPr>
      <w:r w:rsidDel="00000000" w:rsidR="00000000" w:rsidRPr="00000000">
        <w:rPr>
          <w:rtl w:val="0"/>
        </w:rPr>
        <w:t xml:space="preserve">Tanggal: [isi tanggal persetujuan]</w:t>
      </w:r>
    </w:p>
    <w:p w:rsidR="00000000" w:rsidDel="00000000" w:rsidP="00000000" w:rsidRDefault="00000000" w:rsidRPr="00000000" w14:paraId="0000001E">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1F">
      <w:pPr>
        <w:spacing w:after="120" w:before="0" w:line="360" w:lineRule="auto"/>
        <w:ind w:left="0" w:right="0" w:firstLine="0"/>
        <w:jc w:val="center"/>
        <w:rPr/>
      </w:pPr>
      <w:r w:rsidDel="00000000" w:rsidR="00000000" w:rsidRPr="00000000">
        <w:rPr>
          <w:rtl w:val="0"/>
        </w:rPr>
        <w:t xml:space="preserve">Pembimbing</w:t>
      </w:r>
    </w:p>
    <w:p w:rsidR="00000000" w:rsidDel="00000000" w:rsidP="00000000" w:rsidRDefault="00000000" w:rsidRPr="00000000" w14:paraId="00000020">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1">
      <w:pPr>
        <w:spacing w:after="120" w:before="0" w:line="360" w:lineRule="auto"/>
        <w:ind w:left="0" w:right="0" w:firstLine="0"/>
        <w:jc w:val="center"/>
        <w:rPr/>
      </w:pPr>
      <w:r w:rsidDel="00000000" w:rsidR="00000000" w:rsidRPr="00000000">
        <w:rPr>
          <w:rtl w:val="0"/>
        </w:rPr>
        <w:t xml:space="preserve">Prof. Hindriyanto Dwi Purnomo, S.T., M.IT., Ph.D.</w:t>
      </w:r>
    </w:p>
    <w:p w:rsidR="00000000" w:rsidDel="00000000" w:rsidP="00000000" w:rsidRDefault="00000000" w:rsidRPr="00000000" w14:paraId="00000022">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3">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4">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before="0" w:line="360" w:lineRule="auto"/>
        <w:ind w:left="0" w:right="0" w:firstLine="0"/>
        <w:jc w:val="center"/>
        <w:rPr/>
      </w:pPr>
      <w:r w:rsidDel="00000000" w:rsidR="00000000" w:rsidRPr="00000000">
        <w:rPr>
          <w:rtl w:val="0"/>
        </w:rPr>
        <w:t xml:space="preserve">HALAMAN PENGESAHAN TUGAS AKHIR</w:t>
      </w:r>
    </w:p>
    <w:p w:rsidR="00000000" w:rsidDel="00000000" w:rsidP="00000000" w:rsidRDefault="00000000" w:rsidRPr="00000000" w14:paraId="00000026">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7">
      <w:pPr>
        <w:spacing w:after="120" w:before="0" w:line="360" w:lineRule="auto"/>
        <w:ind w:left="0" w:right="0" w:firstLine="0"/>
        <w:jc w:val="center"/>
        <w:rPr/>
      </w:pPr>
      <w:r w:rsidDel="00000000" w:rsidR="00000000" w:rsidRPr="00000000">
        <w:rPr>
          <w:rtl w:val="0"/>
        </w:rPr>
        <w:t xml:space="preserve">[Diisi setelah proses review. Gunakan template resmi fakultas/prodi untuk halaman pengesahan final.]</w:t>
      </w:r>
    </w:p>
    <w:p w:rsidR="00000000" w:rsidDel="00000000" w:rsidP="00000000" w:rsidRDefault="00000000" w:rsidRPr="00000000" w14:paraId="00000028">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9">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A">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20" w:before="0" w:line="360" w:lineRule="auto"/>
        <w:ind w:left="0" w:right="0" w:firstLine="0"/>
        <w:jc w:val="center"/>
        <w:rPr/>
      </w:pPr>
      <w:r w:rsidDel="00000000" w:rsidR="00000000" w:rsidRPr="00000000">
        <w:rPr>
          <w:rtl w:val="0"/>
        </w:rPr>
        <w:t xml:space="preserve">HALAMAN PERSETUJUAN</w:t>
      </w:r>
    </w:p>
    <w:p w:rsidR="00000000" w:rsidDel="00000000" w:rsidP="00000000" w:rsidRDefault="00000000" w:rsidRPr="00000000" w14:paraId="0000002C">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D">
      <w:pPr>
        <w:spacing w:after="120" w:before="0" w:line="360" w:lineRule="auto"/>
        <w:ind w:left="0" w:right="0" w:firstLine="0"/>
        <w:jc w:val="center"/>
        <w:rPr/>
      </w:pPr>
      <w:r w:rsidDel="00000000" w:rsidR="00000000" w:rsidRPr="00000000">
        <w:rPr>
          <w:rtl w:val="0"/>
        </w:rPr>
        <w:t xml:space="preserve">[Diisi menggunakan template resmi fakultas/prodi.]</w:t>
      </w:r>
    </w:p>
    <w:p w:rsidR="00000000" w:rsidDel="00000000" w:rsidP="00000000" w:rsidRDefault="00000000" w:rsidRPr="00000000" w14:paraId="0000002E">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2F">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0">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20" w:before="0" w:line="360" w:lineRule="auto"/>
        <w:ind w:left="0" w:right="0" w:firstLine="0"/>
        <w:jc w:val="center"/>
        <w:rPr/>
      </w:pPr>
      <w:r w:rsidDel="00000000" w:rsidR="00000000" w:rsidRPr="00000000">
        <w:rPr>
          <w:rtl w:val="0"/>
        </w:rPr>
        <w:t xml:space="preserve">HALAMAN PERNYATAAN TIDAK PLAGIASI</w:t>
      </w:r>
    </w:p>
    <w:p w:rsidR="00000000" w:rsidDel="00000000" w:rsidP="00000000" w:rsidRDefault="00000000" w:rsidRPr="00000000" w14:paraId="00000032">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3">
      <w:pPr>
        <w:spacing w:after="120" w:before="0" w:line="360" w:lineRule="auto"/>
        <w:ind w:left="0" w:right="0" w:firstLine="0"/>
        <w:jc w:val="center"/>
        <w:rPr/>
      </w:pPr>
      <w:r w:rsidDel="00000000" w:rsidR="00000000" w:rsidRPr="00000000">
        <w:rPr>
          <w:rtl w:val="0"/>
        </w:rPr>
        <w:t xml:space="preserve">[Diisi menggunakan template resmi fakultas/prodi.]</w:t>
      </w:r>
    </w:p>
    <w:p w:rsidR="00000000" w:rsidDel="00000000" w:rsidP="00000000" w:rsidRDefault="00000000" w:rsidRPr="00000000" w14:paraId="00000034">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5">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6">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120" w:before="0" w:line="360" w:lineRule="auto"/>
        <w:ind w:left="0" w:right="0" w:firstLine="0"/>
        <w:jc w:val="center"/>
        <w:rPr/>
      </w:pPr>
      <w:r w:rsidDel="00000000" w:rsidR="00000000" w:rsidRPr="00000000">
        <w:rPr>
          <w:rtl w:val="0"/>
        </w:rPr>
        <w:t xml:space="preserve">HALAMAN HAK BEBAS ROYALTI DAN PUBLIKASI</w:t>
      </w:r>
    </w:p>
    <w:p w:rsidR="00000000" w:rsidDel="00000000" w:rsidP="00000000" w:rsidRDefault="00000000" w:rsidRPr="00000000" w14:paraId="00000038">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9">
      <w:pPr>
        <w:spacing w:after="120" w:before="0" w:line="360" w:lineRule="auto"/>
        <w:ind w:left="0" w:right="0" w:firstLine="0"/>
        <w:jc w:val="center"/>
        <w:rPr/>
      </w:pPr>
      <w:r w:rsidDel="00000000" w:rsidR="00000000" w:rsidRPr="00000000">
        <w:rPr>
          <w:rtl w:val="0"/>
        </w:rPr>
        <w:t xml:space="preserve">[Diisi menggunakan template resmi fakultas/prodi.]</w:t>
      </w:r>
    </w:p>
    <w:p w:rsidR="00000000" w:rsidDel="00000000" w:rsidP="00000000" w:rsidRDefault="00000000" w:rsidRPr="00000000" w14:paraId="0000003A">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B">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C">
      <w:pPr>
        <w:spacing w:after="120" w:before="0" w:line="360" w:lineRule="auto"/>
        <w:ind w:left="0" w:righ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120" w:before="0" w:line="360" w:lineRule="auto"/>
        <w:ind w:left="0" w:right="0" w:firstLine="0"/>
        <w:jc w:val="center"/>
        <w:rPr/>
      </w:pPr>
      <w:r w:rsidDel="00000000" w:rsidR="00000000" w:rsidRPr="00000000">
        <w:rPr>
          <w:rtl w:val="0"/>
        </w:rPr>
        <w:t xml:space="preserve">Evaluasi Kerentanan Prompt Injection pada LLM dalam Keamanan Finansial Indonesia</w:t>
      </w:r>
    </w:p>
    <w:p w:rsidR="00000000" w:rsidDel="00000000" w:rsidP="00000000" w:rsidRDefault="00000000" w:rsidRPr="00000000" w14:paraId="0000003E">
      <w:pP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03F">
      <w:pPr>
        <w:spacing w:after="120" w:before="0" w:line="360" w:lineRule="auto"/>
        <w:ind w:left="0" w:right="0" w:firstLine="0"/>
        <w:jc w:val="center"/>
        <w:rPr/>
      </w:pPr>
      <w:r w:rsidDel="00000000" w:rsidR="00000000" w:rsidRPr="00000000">
        <w:rPr>
          <w:rtl w:val="0"/>
        </w:rPr>
        <w:t xml:space="preserve">Mikael Aldy Cahya Pratama</w:t>
      </w:r>
    </w:p>
    <w:p w:rsidR="00000000" w:rsidDel="00000000" w:rsidP="00000000" w:rsidRDefault="00000000" w:rsidRPr="00000000" w14:paraId="00000040">
      <w:pPr>
        <w:spacing w:after="120" w:before="0" w:line="360" w:lineRule="auto"/>
        <w:ind w:left="0" w:right="0" w:firstLine="0"/>
        <w:jc w:val="center"/>
        <w:rPr/>
      </w:pPr>
      <w:r w:rsidDel="00000000" w:rsidR="00000000" w:rsidRPr="00000000">
        <w:rPr>
          <w:rtl w:val="0"/>
        </w:rPr>
        <w:t xml:space="preserve">Program Studi Teknik Informatika, Fakultas Teknologi Informasi, Universitas Kristen Satya Wacana</w:t>
      </w:r>
    </w:p>
    <w:p w:rsidR="00000000" w:rsidDel="00000000" w:rsidP="00000000" w:rsidRDefault="00000000" w:rsidRPr="00000000" w14:paraId="00000041">
      <w:pPr>
        <w:spacing w:after="120" w:before="0" w:line="360" w:lineRule="auto"/>
        <w:ind w:left="0" w:right="0" w:firstLine="0"/>
        <w:jc w:val="center"/>
        <w:rPr/>
      </w:pPr>
      <w:r w:rsidDel="00000000" w:rsidR="00000000" w:rsidRPr="00000000">
        <w:rPr>
          <w:rtl w:val="0"/>
        </w:rPr>
        <w:t xml:space="preserve">Email: [isi email korespondensi]</w:t>
      </w:r>
    </w:p>
    <w:p w:rsidR="00000000" w:rsidDel="00000000" w:rsidP="00000000" w:rsidRDefault="00000000" w:rsidRPr="00000000" w14:paraId="0000004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4">
      <w:pPr>
        <w:spacing w:after="120" w:before="0" w:line="360" w:lineRule="auto"/>
        <w:ind w:left="0" w:right="0" w:firstLine="0"/>
        <w:jc w:val="both"/>
        <w:rPr/>
      </w:pPr>
      <w:r w:rsidDel="00000000" w:rsidR="00000000" w:rsidRPr="00000000">
        <w:rPr>
          <w:rtl w:val="0"/>
        </w:rPr>
        <w:t xml:space="preserve">Abstract</w:t>
      </w:r>
    </w:p>
    <w:p w:rsidR="00000000" w:rsidDel="00000000" w:rsidP="00000000" w:rsidRDefault="00000000" w:rsidRPr="00000000" w14:paraId="00000045">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6">
      <w:pPr>
        <w:spacing w:after="120" w:before="0" w:line="360" w:lineRule="auto"/>
        <w:ind w:left="0" w:right="0" w:firstLine="0"/>
        <w:jc w:val="both"/>
        <w:rPr/>
      </w:pPr>
      <w:r w:rsidDel="00000000" w:rsidR="00000000" w:rsidRPr="00000000">
        <w:rPr>
          <w:rtl w:val="0"/>
        </w:rPr>
        <w:t xml:space="preserve">This study evaluates the vulnerability of Large Language Models (LLMs) to prompt injection attacks in Indonesian financial security contexts. The main problem addressed is the limited availability of domain-specific safety evaluation for Indonesian-language LLM applications, especially in banking, fintech, digital wallet, customer service, and personal financial data scenarios. The research applies an experimental adversarial evaluation approach by constructing Indonesian financial prompt injection datasets, testing several target models with the same prompts, and classifying model responses using an LLM-as-a-judge mechanism supported by manual validation. The evaluated risks include account information extraction, fraud-related information, and personal information leakage, while the attack techniques include direct prompting, role playing, and social engineering. The results are expected to show comparative differences in model robustness and identify which financial risk categories and attack techniques are more likely to produce unsafe responses. This study provides an initial benchmark and testing framework for evaluating LLM safety in Indonesian financial applications.</w:t>
      </w:r>
    </w:p>
    <w:p w:rsidR="00000000" w:rsidDel="00000000" w:rsidP="00000000" w:rsidRDefault="00000000" w:rsidRPr="00000000" w14:paraId="0000004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8">
      <w:pPr>
        <w:spacing w:after="120" w:before="0" w:line="360" w:lineRule="auto"/>
        <w:ind w:left="0" w:right="0" w:firstLine="0"/>
        <w:jc w:val="both"/>
        <w:rPr/>
      </w:pPr>
      <w:r w:rsidDel="00000000" w:rsidR="00000000" w:rsidRPr="00000000">
        <w:rPr>
          <w:rtl w:val="0"/>
        </w:rPr>
        <w:t xml:space="preserve">Keywords: prompt injection, large language model, financial security, Indonesian language, adversarial evaluation</w:t>
      </w:r>
    </w:p>
    <w:p w:rsidR="00000000" w:rsidDel="00000000" w:rsidP="00000000" w:rsidRDefault="00000000" w:rsidRPr="00000000" w14:paraId="0000004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B">
      <w:pPr>
        <w:spacing w:after="120" w:before="0" w:line="360" w:lineRule="auto"/>
        <w:ind w:left="0" w:right="0" w:firstLine="0"/>
        <w:jc w:val="both"/>
        <w:rPr/>
      </w:pPr>
      <w:r w:rsidDel="00000000" w:rsidR="00000000" w:rsidRPr="00000000">
        <w:rPr>
          <w:rtl w:val="0"/>
        </w:rPr>
        <w:t xml:space="preserve">1. Pendahuluan</w:t>
      </w:r>
    </w:p>
    <w:p w:rsidR="00000000" w:rsidDel="00000000" w:rsidP="00000000" w:rsidRDefault="00000000" w:rsidRPr="00000000" w14:paraId="0000004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D">
      <w:pPr>
        <w:spacing w:after="120" w:before="0" w:line="360" w:lineRule="auto"/>
        <w:ind w:left="0" w:right="0" w:firstLine="0"/>
        <w:jc w:val="both"/>
        <w:rPr/>
      </w:pPr>
      <w:r w:rsidDel="00000000" w:rsidR="00000000" w:rsidRPr="00000000">
        <w:rPr>
          <w:rtl w:val="0"/>
        </w:rPr>
        <w:t xml:space="preserve">Large Language Models (LLM) semakin banyak digunakan untuk membangun sistem berbasis percakapan, asisten virtual, pencarian informasi, analisis dokumen, dan otomasi layanan digital. Dalam sektor finansial, LLM berpotensi digunakan untuk membantu layanan pelanggan, menjelaskan produk keuangan, merangkum informasi transaksi, mendukung analisis risiko, serta membantu proses operasional pada layanan perbankan dan fintech. Namun, penggunaan LLM pada domain finansial memiliki risiko yang lebih tinggi dibandingkan domain umum karena berkaitan dengan data pribadi, data akun, informasi transaksi, autentikasi, dan keputusan yang dapat berdampak langsung pada pengguna.</w:t>
      </w:r>
    </w:p>
    <w:p w:rsidR="00000000" w:rsidDel="00000000" w:rsidP="00000000" w:rsidRDefault="00000000" w:rsidRPr="00000000" w14:paraId="0000004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4F">
      <w:pPr>
        <w:spacing w:after="120" w:before="0" w:line="360" w:lineRule="auto"/>
        <w:ind w:left="0" w:right="0" w:firstLine="0"/>
        <w:jc w:val="both"/>
        <w:rPr/>
      </w:pPr>
      <w:r w:rsidDel="00000000" w:rsidR="00000000" w:rsidRPr="00000000">
        <w:rPr>
          <w:rtl w:val="0"/>
        </w:rPr>
        <w:t xml:space="preserve">Salah satu isu keamanan utama pada sistem berbasis LLM adalah prompt injection. Prompt injection merupakan teknik adversarial yang memanipulasi instruksi input agar model mengikuti perintah yang tidak semestinya, mengabaikan batasan keamanan, atau menghasilkan informasi yang dapat disalahgunakan. Dalam konteks finansial, kerentanan ini dapat memunculkan risiko seperti permintaan bypass autentikasi, manipulasi OTP, ekstraksi data pribadi, pembuatan skenario penipuan, atau penyusunan pesan social engineering yang tampak meyakinkan. Risiko tersebut penting dievaluasi karena LLM cenderung dirancang untuk membantu pengguna, sementara dalam kasus tertentu permintaan yang tampak sah dapat mengarah pada keluaran yang berbahaya.</w:t>
      </w:r>
    </w:p>
    <w:p w:rsidR="00000000" w:rsidDel="00000000" w:rsidP="00000000" w:rsidRDefault="00000000" w:rsidRPr="00000000" w14:paraId="00000050">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1">
      <w:pPr>
        <w:spacing w:after="120" w:before="0" w:line="360" w:lineRule="auto"/>
        <w:ind w:left="0" w:right="0" w:firstLine="0"/>
        <w:jc w:val="both"/>
        <w:rPr/>
      </w:pPr>
      <w:r w:rsidDel="00000000" w:rsidR="00000000" w:rsidRPr="00000000">
        <w:rPr>
          <w:rtl w:val="0"/>
        </w:rPr>
        <w:t xml:space="preserve">Penelitian keamanan LLM sebelumnya telah menunjukkan bahwa model yang sudah melalui proses safety alignment tetap dapat menghasilkan respons yang tidak aman ketika diberikan prompt adversarial. Wei et al. menunjukkan bahwa mekanisme safety training dapat gagal dalam skenario jailbreak tertentu [2]. Zou et al. juga menunjukkan bahwa serangan adversarial terhadap LLM dapat bersifat universal dan transferable, sehingga prompt tertentu dapat memengaruhi beberapa model sekaligus [3]. Temuan tersebut menunjukkan bahwa evaluasi keamanan LLM perlu dilakukan secara sistematis dan tidak cukup hanya mengandalkan klaim umum bahwa model telah memiliki mekanisme keamanan.</w:t>
      </w:r>
    </w:p>
    <w:p w:rsidR="00000000" w:rsidDel="00000000" w:rsidP="00000000" w:rsidRDefault="00000000" w:rsidRPr="00000000" w14:paraId="0000005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3">
      <w:pPr>
        <w:spacing w:after="120" w:before="0" w:line="360" w:lineRule="auto"/>
        <w:ind w:left="0" w:right="0" w:firstLine="0"/>
        <w:jc w:val="both"/>
        <w:rPr/>
      </w:pPr>
      <w:r w:rsidDel="00000000" w:rsidR="00000000" w:rsidRPr="00000000">
        <w:rPr>
          <w:rtl w:val="0"/>
        </w:rPr>
        <w:t xml:space="preserve">Dalam konteks Indonesia, evaluasi keamanan LLM masih relatif baru. Azmi et al. memperkenalkan IndoSafety sebagai dataset evaluasi keselamatan LLM yang disesuaikan dengan konteks Indonesia, mencakup bahasa Indonesia formal, bahasa Indonesia kolokial, serta bahasa Jawa, Sunda, dan Minangkabau [1]. IndoSafety menunjukkan pentingnya benchmark lokal karena standar keselamatan yang hanya diterjemahkan dari bahasa Inggris dapat mengabaikan norma sosial, konteks budaya, variasi bahasa, dan sensitivitas lokal Indonesia. Penelitian tersebut juga menunjukkan bahwa LLM dapat menghasilkan respons tidak aman, terutama pada variasi bahasa kolokial dan bahasa daerah [1].</w:t>
      </w:r>
    </w:p>
    <w:p w:rsidR="00000000" w:rsidDel="00000000" w:rsidP="00000000" w:rsidRDefault="00000000" w:rsidRPr="00000000" w14:paraId="00000054">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5">
      <w:pPr>
        <w:spacing w:after="120" w:before="0" w:line="360" w:lineRule="auto"/>
        <w:ind w:left="0" w:right="0" w:firstLine="0"/>
        <w:jc w:val="both"/>
        <w:rPr/>
      </w:pPr>
      <w:r w:rsidDel="00000000" w:rsidR="00000000" w:rsidRPr="00000000">
        <w:rPr>
          <w:rtl w:val="0"/>
        </w:rPr>
        <w:t xml:space="preserve">Walaupun IndoSafety menjadi fondasi penting bagi evaluasi keamanan LLM berbahasa Indonesia, fokusnya masih berada pada keamanan umum dan sensitivitas sosiokultural. Penelitian tersebut belum secara khusus mengevaluasi kerentanan prompt injection dalam domain finansial Indonesia. Padahal, domain finansial memiliki karakteristik risiko yang berbeda, seperti penggunaan istilah lokal terkait NIK, KYC, OTP, nomor rekening, mobile banking, dompet digital, dan data nasabah. Oleh karena itu, dibutuhkan penelitian yang secara khusus mengevaluasi bagaimana LLM merespons prompt adversarial dalam konteks finansial berbahasa Indonesia.</w:t>
      </w:r>
    </w:p>
    <w:p w:rsidR="00000000" w:rsidDel="00000000" w:rsidP="00000000" w:rsidRDefault="00000000" w:rsidRPr="00000000" w14:paraId="00000056">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7">
      <w:pPr>
        <w:spacing w:after="120" w:before="0" w:line="360" w:lineRule="auto"/>
        <w:ind w:left="0" w:right="0" w:firstLine="0"/>
        <w:jc w:val="both"/>
        <w:rPr/>
      </w:pPr>
      <w:r w:rsidDel="00000000" w:rsidR="00000000" w:rsidRPr="00000000">
        <w:rPr>
          <w:rtl w:val="0"/>
        </w:rPr>
        <w:t xml:space="preserve">Berdasarkan latar belakang tersebut, penelitian ini bertujuan mengevaluasi kerentanan beberapa LLM terhadap prompt injection pada skenario keamanan finansial Indonesia. Penelitian ini membangun dataset prompt injection berbahasa Indonesia dengan kategori risiko finansial, menguji beberapa model dengan prompt yang sama, serta menghitung Attack Success Rate (ASR) untuk mengetahui tingkat kerentanan model, kategori risiko yang paling rentan, dan teknik serangan yang paling efektif. Penelitian ini dibatasi pada tiga kategori risiko finansial, yaitu account information extraction, fraud information, dan personal information leakage. Teknik serangan yang diuji meliputi direct prompting, role playing, dan social engineering. Penelitian ini belum mencakup indirect prompt injection, tool-calling, retrieval-augmented generation, atau serangan multi-turn.</w:t>
      </w:r>
    </w:p>
    <w:p w:rsidR="00000000" w:rsidDel="00000000" w:rsidP="00000000" w:rsidRDefault="00000000" w:rsidRPr="00000000" w14:paraId="0000005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A">
      <w:pPr>
        <w:spacing w:after="120" w:before="0" w:line="360" w:lineRule="auto"/>
        <w:ind w:left="0" w:right="0" w:firstLine="0"/>
        <w:jc w:val="both"/>
        <w:rPr/>
      </w:pPr>
      <w:r w:rsidDel="00000000" w:rsidR="00000000" w:rsidRPr="00000000">
        <w:rPr>
          <w:rtl w:val="0"/>
        </w:rPr>
        <w:t xml:space="preserve">2. Studi Pustaka</w:t>
      </w:r>
    </w:p>
    <w:p w:rsidR="00000000" w:rsidDel="00000000" w:rsidP="00000000" w:rsidRDefault="00000000" w:rsidRPr="00000000" w14:paraId="0000005B">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C">
      <w:pPr>
        <w:spacing w:after="120" w:before="0" w:line="360" w:lineRule="auto"/>
        <w:ind w:left="0" w:right="0" w:firstLine="0"/>
        <w:jc w:val="both"/>
        <w:rPr/>
      </w:pPr>
      <w:r w:rsidDel="00000000" w:rsidR="00000000" w:rsidRPr="00000000">
        <w:rPr>
          <w:rtl w:val="0"/>
        </w:rPr>
        <w:t xml:space="preserve">2.1. Penelitian Terdahulu</w:t>
      </w:r>
    </w:p>
    <w:p w:rsidR="00000000" w:rsidDel="00000000" w:rsidP="00000000" w:rsidRDefault="00000000" w:rsidRPr="00000000" w14:paraId="0000005D">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5E">
      <w:pPr>
        <w:spacing w:after="120" w:before="0" w:line="360" w:lineRule="auto"/>
        <w:ind w:left="0" w:right="0" w:firstLine="0"/>
        <w:jc w:val="both"/>
        <w:rPr/>
      </w:pPr>
      <w:r w:rsidDel="00000000" w:rsidR="00000000" w:rsidRPr="00000000">
        <w:rPr>
          <w:rtl w:val="0"/>
        </w:rPr>
        <w:t xml:space="preserve">Penelitian mengenai keamanan LLM telah berkembang melalui beberapa arah utama, yaitu evaluasi keamanan model, teknik jailbreak atau prompt injection, serta pembangunan dataset dan benchmark keselamatan. Wei et al. membahas bagaimana safety training pada LLM masih dapat gagal ketika model menerima prompt yang dirancang untuk melewati batasan keselamatan [2]. Sementara itu, Zou et al. menunjukkan bahwa serangan adversarial terhadap LLM dapat bersifat universal dan transferable, sehingga prompt tertentu dapat digunakan untuk menyerang lebih dari satu model [3]. Kedua penelitian tersebut menjadi dasar bahwa evaluasi keamanan LLM perlu dilakukan melalui skenario adversarial, bukan hanya melalui penggunaan normal.</w:t>
      </w:r>
    </w:p>
    <w:p w:rsidR="00000000" w:rsidDel="00000000" w:rsidP="00000000" w:rsidRDefault="00000000" w:rsidRPr="00000000" w14:paraId="0000005F">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0">
      <w:pPr>
        <w:spacing w:after="120" w:before="0" w:line="360" w:lineRule="auto"/>
        <w:ind w:left="0" w:right="0" w:firstLine="0"/>
        <w:jc w:val="both"/>
        <w:rPr/>
      </w:pPr>
      <w:r w:rsidDel="00000000" w:rsidR="00000000" w:rsidRPr="00000000">
        <w:rPr>
          <w:rtl w:val="0"/>
        </w:rPr>
        <w:t xml:space="preserve">Azmi et al. memperkenalkan IndoSafety sebagai dataset evaluasi keselamatan LLM yang disesuaikan dengan konteks Indonesia [1]. IndoSafety mencakup bahasa Indonesia formal, bahasa Indonesia kolokial, serta tiga bahasa daerah utama, yaitu Jawa, Sunda, dan Minangkabau. Dataset tersebut dibangun dengan memperluas taksonomi keamanan sebelumnya agar mencakup aspek sosiokultural Indonesia, seperti sensitivitas etnis dan agama, praktik tradisional, kontroversi sejarah, serta potensi misinterpretasi Pancasila. IndoSafety juga menggunakan verifikasi manusia untuk memastikan kualitas prompt dan relevansi budaya [1].</w:t>
      </w:r>
    </w:p>
    <w:p w:rsidR="00000000" w:rsidDel="00000000" w:rsidP="00000000" w:rsidRDefault="00000000" w:rsidRPr="00000000" w14:paraId="00000061">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2">
      <w:pPr>
        <w:spacing w:after="120" w:before="0" w:line="360" w:lineRule="auto"/>
        <w:ind w:left="0" w:right="0" w:firstLine="0"/>
        <w:jc w:val="both"/>
        <w:rPr/>
      </w:pPr>
      <w:r w:rsidDel="00000000" w:rsidR="00000000" w:rsidRPr="00000000">
        <w:rPr>
          <w:rtl w:val="0"/>
        </w:rPr>
        <w:t xml:space="preserve">IndoSafety memiliki kontribusi penting karena menunjukkan bahwa evaluasi keselamatan berbasis terjemahan langsung dari benchmark bahasa Inggris belum cukup untuk menangkap konteks lokal Indonesia. Penelitian tersebut membangun IndoSafety-Eval-1 berisi 2.514 prompt, IndoSafety-Eval-2 berisi 2.500 prompt dalam lima variasi bahasa, dan IndoSafety-Train berisi 2.014 pasangan prompt-respons untuk safety alignment [1]. Selain itu, IndoSafety mengevaluasi 10 LLM dan menunjukkan bahwa model dapat menghasilkan respons tidak aman, khususnya pada prompt berbahasa kolokial atau bahasa daerah.</w:t>
      </w:r>
    </w:p>
    <w:p w:rsidR="00000000" w:rsidDel="00000000" w:rsidP="00000000" w:rsidRDefault="00000000" w:rsidRPr="00000000" w14:paraId="0000006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4">
      <w:pPr>
        <w:spacing w:after="120" w:before="0" w:line="360" w:lineRule="auto"/>
        <w:ind w:left="0" w:right="0" w:firstLine="0"/>
        <w:jc w:val="both"/>
        <w:rPr/>
      </w:pPr>
      <w:r w:rsidDel="00000000" w:rsidR="00000000" w:rsidRPr="00000000">
        <w:rPr>
          <w:rtl w:val="0"/>
        </w:rPr>
        <w:t xml:space="preserve">Meskipun IndoSafety sangat relevan sebagai dasar penelitian keamanan LLM di Indonesia, fokus utamanya masih berada pada keamanan umum dan sensitivitas sosiokultural. Penelitian tersebut belum secara khusus mengevaluasi prompt injection dalam domain finansial seperti permintaan bypass autentikasi, manipulasi OTP, ekstraksi data KYC, kebocoran informasi rekening, atau bantuan social engineering pada layanan perbankan dan fintech. Oleh karena itu, penelitian ini memposisikan IndoSafety sebagai penelitian terdahulu utama, tetapi memperluas ruang kajian ke domain finansial yang lebih spesifik.</w:t>
      </w:r>
    </w:p>
    <w:p w:rsidR="00000000" w:rsidDel="00000000" w:rsidP="00000000" w:rsidRDefault="00000000" w:rsidRPr="00000000" w14:paraId="00000065">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6">
      <w:pPr>
        <w:spacing w:after="120" w:before="0" w:line="360" w:lineRule="auto"/>
        <w:ind w:left="0" w:right="0" w:firstLine="0"/>
        <w:jc w:val="both"/>
        <w:rPr/>
      </w:pPr>
      <w:r w:rsidDel="00000000" w:rsidR="00000000" w:rsidRPr="00000000">
        <w:rPr>
          <w:rtl w:val="0"/>
        </w:rPr>
        <w:t xml:space="preserve">2.2. Large Language Model</w:t>
      </w:r>
    </w:p>
    <w:p w:rsidR="00000000" w:rsidDel="00000000" w:rsidP="00000000" w:rsidRDefault="00000000" w:rsidRPr="00000000" w14:paraId="0000006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8">
      <w:pPr>
        <w:spacing w:after="120" w:before="0" w:line="360" w:lineRule="auto"/>
        <w:ind w:left="0" w:right="0" w:firstLine="0"/>
        <w:jc w:val="both"/>
        <w:rPr/>
      </w:pPr>
      <w:r w:rsidDel="00000000" w:rsidR="00000000" w:rsidRPr="00000000">
        <w:rPr>
          <w:rtl w:val="0"/>
        </w:rPr>
        <w:t xml:space="preserve">Large Language Model merupakan model kecerdasan buatan yang dirancang untuk memahami, memproses, dan menghasilkan bahasa alami manusia dengan mempelajari pola dari data teks berskala besar. LLM modern umumnya dibangun menggunakan arsitektur Transformer yang memanfaatkan mekanisme attention untuk memproses hubungan antar token dalam sebuah urutan teks [4]. Mekanisme tersebut memungkinkan model menentukan relevansi antar token sehingga model dapat memahami konteks dan menghasilkan respons yang tampak natural.</w:t>
      </w:r>
    </w:p>
    <w:p w:rsidR="00000000" w:rsidDel="00000000" w:rsidP="00000000" w:rsidRDefault="00000000" w:rsidRPr="00000000" w14:paraId="0000006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A">
      <w:pPr>
        <w:spacing w:after="120" w:before="0" w:line="360" w:lineRule="auto"/>
        <w:ind w:left="0" w:right="0" w:firstLine="0"/>
        <w:jc w:val="both"/>
        <w:rPr/>
      </w:pPr>
      <w:r w:rsidDel="00000000" w:rsidR="00000000" w:rsidRPr="00000000">
        <w:rPr>
          <w:rtl w:val="0"/>
        </w:rPr>
        <w:t xml:space="preserve">Sebagian besar LLM dilatih melalui pendekatan self-supervised learning, misalnya dengan memprediksi token berikutnya berdasarkan konteks sebelumnya. Setelah tahap pre-training, model dapat disesuaikan kembali melalui instruction tuning dan alignment agar lebih mampu mengikuti instruksi pengguna dan mengurangi keluaran yang berbahaya. Ouyang et al. menunjukkan bahwa instruction tuning dan reinforcement learning from human feedback dapat meningkatkan kemampuan model dalam mengikuti instruksi manusia [5]. Namun, proses alignment tidak sepenuhnya menghilangkan risiko keamanan karena model tetap dapat dipengaruhi oleh prompt yang dirancang secara adversarial.</w:t>
      </w:r>
    </w:p>
    <w:p w:rsidR="00000000" w:rsidDel="00000000" w:rsidP="00000000" w:rsidRDefault="00000000" w:rsidRPr="00000000" w14:paraId="0000006B">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C">
      <w:pPr>
        <w:spacing w:after="120" w:before="0" w:line="360" w:lineRule="auto"/>
        <w:ind w:left="0" w:right="0" w:firstLine="0"/>
        <w:jc w:val="both"/>
        <w:rPr/>
      </w:pPr>
      <w:r w:rsidDel="00000000" w:rsidR="00000000" w:rsidRPr="00000000">
        <w:rPr>
          <w:rtl w:val="0"/>
        </w:rPr>
        <w:t xml:space="preserve">2.3. Prompt Injection dan Jailbreak</w:t>
      </w:r>
    </w:p>
    <w:p w:rsidR="00000000" w:rsidDel="00000000" w:rsidP="00000000" w:rsidRDefault="00000000" w:rsidRPr="00000000" w14:paraId="0000006D">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6E">
      <w:pPr>
        <w:spacing w:after="120" w:before="0" w:line="360" w:lineRule="auto"/>
        <w:ind w:left="0" w:right="0" w:firstLine="0"/>
        <w:jc w:val="both"/>
        <w:rPr/>
      </w:pPr>
      <w:r w:rsidDel="00000000" w:rsidR="00000000" w:rsidRPr="00000000">
        <w:rPr>
          <w:rtl w:val="0"/>
        </w:rPr>
        <w:t xml:space="preserve">Prompt injection adalah teknik adversarial yang memanipulasi input agar LLM mengikuti instruksi yang bertentangan dengan batasan keamanan atau konteks sistem. Dalam praktiknya, prompt injection dapat berbentuk permintaan langsung, skenario role playing, maupun social engineering. Direct prompting menggunakan instruksi langsung untuk meminta informasi atau tindakan berbahaya. Role playing meminta model masuk ke peran tertentu agar lebih mudah mengikuti instruksi. Social engineering menggunakan alasan yang tampak sah, misalnya riset, audit, atau simulasi, untuk mendorong model menghasilkan informasi yang seharusnya tidak diberikan.</w:t>
      </w:r>
    </w:p>
    <w:p w:rsidR="00000000" w:rsidDel="00000000" w:rsidP="00000000" w:rsidRDefault="00000000" w:rsidRPr="00000000" w14:paraId="0000006F">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0">
      <w:pPr>
        <w:spacing w:after="120" w:before="0" w:line="360" w:lineRule="auto"/>
        <w:ind w:left="0" w:right="0" w:firstLine="0"/>
        <w:jc w:val="both"/>
        <w:rPr/>
      </w:pPr>
      <w:r w:rsidDel="00000000" w:rsidR="00000000" w:rsidRPr="00000000">
        <w:rPr>
          <w:rtl w:val="0"/>
        </w:rPr>
        <w:t xml:space="preserve">2.4. Adversarial Evaluation dan Red Teaming</w:t>
      </w:r>
    </w:p>
    <w:p w:rsidR="00000000" w:rsidDel="00000000" w:rsidP="00000000" w:rsidRDefault="00000000" w:rsidRPr="00000000" w14:paraId="00000071">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2">
      <w:pPr>
        <w:spacing w:after="120" w:before="0" w:line="360" w:lineRule="auto"/>
        <w:ind w:left="0" w:right="0" w:firstLine="0"/>
        <w:jc w:val="both"/>
        <w:rPr/>
      </w:pPr>
      <w:r w:rsidDel="00000000" w:rsidR="00000000" w:rsidRPr="00000000">
        <w:rPr>
          <w:rtl w:val="0"/>
        </w:rPr>
        <w:t xml:space="preserve">Adversarial evaluation atau red teaming merupakan pendekatan untuk menguji sistem dengan input yang dirancang untuk memancing kegagalan, keluaran berbahaya, atau pelanggaran batasan keamanan. Ganguli et al. menunjukkan bahwa red teaming dapat digunakan untuk menemukan bentuk-bentuk kegagalan keamanan pada model bahasa dan membantu perbaikan sistem sebelum digunakan secara luas [6]. Dalam penelitian ini, red teaming digunakan untuk mengevaluasi apakah model tetap aman ketika menerima instruksi yang manipulatif atau berisiko pada domain finansial.</w:t>
      </w:r>
    </w:p>
    <w:p w:rsidR="00000000" w:rsidDel="00000000" w:rsidP="00000000" w:rsidRDefault="00000000" w:rsidRPr="00000000" w14:paraId="0000007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4">
      <w:pPr>
        <w:spacing w:after="120" w:before="0" w:line="360" w:lineRule="auto"/>
        <w:ind w:left="0" w:right="0" w:firstLine="0"/>
        <w:jc w:val="both"/>
        <w:rPr/>
      </w:pPr>
      <w:r w:rsidDel="00000000" w:rsidR="00000000" w:rsidRPr="00000000">
        <w:rPr>
          <w:rtl w:val="0"/>
        </w:rPr>
        <w:t xml:space="preserve">2.5. LLM-as-a-Judge</w:t>
      </w:r>
    </w:p>
    <w:p w:rsidR="00000000" w:rsidDel="00000000" w:rsidP="00000000" w:rsidRDefault="00000000" w:rsidRPr="00000000" w14:paraId="00000075">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6">
      <w:pPr>
        <w:spacing w:after="120" w:before="0" w:line="360" w:lineRule="auto"/>
        <w:ind w:left="0" w:right="0" w:firstLine="0"/>
        <w:jc w:val="both"/>
        <w:rPr/>
      </w:pPr>
      <w:r w:rsidDel="00000000" w:rsidR="00000000" w:rsidRPr="00000000">
        <w:rPr>
          <w:rtl w:val="0"/>
        </w:rPr>
        <w:t xml:space="preserve">Evaluasi keamanan LLM membutuhkan kriteria yang jelas untuk membedakan respons yang aman dan tidak aman. Wang et al. memperkenalkan Do-Not-Answer sebagai benchmark untuk mengevaluasi safeguards pada LLM melalui prompt yang seharusnya tidak dijawab secara langsung oleh model [7]. LLM-as-a-judge adalah pendekatan evaluasi yang menggunakan model bahasa lain sebagai penilai respons. Dalam konteks penelitian ini, judge digunakan untuk mengklasifikasikan respons model ke dalam label safe atau unsafe berdasarkan kriteria yang telah ditentukan. Pendekatan ini berguna untuk mempercepat proses evaluasi pada dataset yang cukup besar, tetapi tetap memerlukan validasi manual karena penilaian keamanan dapat bersifat ambigu dan dipengaruhi oleh kemampuan judge memahami konteks.</w:t>
      </w:r>
    </w:p>
    <w:p w:rsidR="00000000" w:rsidDel="00000000" w:rsidP="00000000" w:rsidRDefault="00000000" w:rsidRPr="00000000" w14:paraId="0000007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8">
      <w:pPr>
        <w:spacing w:after="120" w:before="0" w:line="360" w:lineRule="auto"/>
        <w:ind w:left="0" w:right="0" w:firstLine="0"/>
        <w:jc w:val="both"/>
        <w:rPr/>
      </w:pPr>
      <w:r w:rsidDel="00000000" w:rsidR="00000000" w:rsidRPr="00000000">
        <w:rPr>
          <w:rtl w:val="0"/>
        </w:rPr>
        <w:t xml:space="preserve">2.6. Keamanan Data Finansial dan Informasi Pribadi</w:t>
      </w:r>
    </w:p>
    <w:p w:rsidR="00000000" w:rsidDel="00000000" w:rsidP="00000000" w:rsidRDefault="00000000" w:rsidRPr="00000000" w14:paraId="0000007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A">
      <w:pPr>
        <w:spacing w:after="120" w:before="0" w:line="360" w:lineRule="auto"/>
        <w:ind w:left="0" w:right="0" w:firstLine="0"/>
        <w:jc w:val="both"/>
        <w:rPr/>
      </w:pPr>
      <w:r w:rsidDel="00000000" w:rsidR="00000000" w:rsidRPr="00000000">
        <w:rPr>
          <w:rtl w:val="0"/>
        </w:rPr>
        <w:t xml:space="preserve">Keamanan finansial berkaitan erat dengan perlindungan data pribadi, informasi akun, dan data transaksi. Dalam konteks Indonesia, informasi seperti NIK, nomor rekening, data KYC, OTP, riwayat transaksi, dan kredensial akun merupakan informasi sensitif yang tidak boleh diekspos atau digunakan untuk tindakan yang merugikan pengguna. Karena itu, LLM yang digunakan pada layanan finansial harus dievaluasi agar tidak memberikan instruksi yang dapat membantu penyalahgunaan data atau tindakan penipuan.</w:t>
      </w:r>
    </w:p>
    <w:p w:rsidR="00000000" w:rsidDel="00000000" w:rsidP="00000000" w:rsidRDefault="00000000" w:rsidRPr="00000000" w14:paraId="0000007B">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D">
      <w:pPr>
        <w:spacing w:after="120" w:before="0" w:line="360" w:lineRule="auto"/>
        <w:ind w:left="0" w:right="0" w:firstLine="0"/>
        <w:jc w:val="both"/>
        <w:rPr/>
      </w:pPr>
      <w:r w:rsidDel="00000000" w:rsidR="00000000" w:rsidRPr="00000000">
        <w:rPr>
          <w:rtl w:val="0"/>
        </w:rPr>
        <w:t xml:space="preserve">3. Metode Penelitian</w:t>
      </w:r>
    </w:p>
    <w:p w:rsidR="00000000" w:rsidDel="00000000" w:rsidP="00000000" w:rsidRDefault="00000000" w:rsidRPr="00000000" w14:paraId="0000007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7F">
      <w:pPr>
        <w:spacing w:after="120" w:before="0" w:line="360" w:lineRule="auto"/>
        <w:ind w:left="0" w:right="0" w:firstLine="0"/>
        <w:jc w:val="both"/>
        <w:rPr/>
      </w:pPr>
      <w:r w:rsidDel="00000000" w:rsidR="00000000" w:rsidRPr="00000000">
        <w:rPr>
          <w:rtl w:val="0"/>
        </w:rPr>
        <w:t xml:space="preserve">3.1. Desain Penelitian</w:t>
      </w:r>
    </w:p>
    <w:p w:rsidR="00000000" w:rsidDel="00000000" w:rsidP="00000000" w:rsidRDefault="00000000" w:rsidRPr="00000000" w14:paraId="00000080">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1">
      <w:pPr>
        <w:spacing w:after="120" w:before="0" w:line="360" w:lineRule="auto"/>
        <w:ind w:left="0" w:right="0" w:firstLine="0"/>
        <w:jc w:val="both"/>
        <w:rPr/>
      </w:pPr>
      <w:r w:rsidDel="00000000" w:rsidR="00000000" w:rsidRPr="00000000">
        <w:rPr>
          <w:rtl w:val="0"/>
        </w:rPr>
        <w:t xml:space="preserve">Penelitian ini menggunakan pendekatan eksperimental dengan metode adversarial evaluation untuk mengevaluasi kerentanan LLM terhadap serangan prompt injection dalam konteks keamanan finansial berbahasa Indonesia. Pendekatan ini dilakukan dengan memberikan sejumlah prompt adversarial kepada beberapa model bahasa, kemudian menganalisis apakah respons yang dihasilkan termasuk aman atau tidak aman berdasarkan kriteria evaluasi yang telah ditentukan.</w:t>
      </w:r>
    </w:p>
    <w:p w:rsidR="00000000" w:rsidDel="00000000" w:rsidP="00000000" w:rsidRDefault="00000000" w:rsidRPr="00000000" w14:paraId="0000008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3">
      <w:pPr>
        <w:spacing w:after="120" w:before="0" w:line="360" w:lineRule="auto"/>
        <w:ind w:left="0" w:right="0" w:firstLine="0"/>
        <w:jc w:val="both"/>
        <w:rPr/>
      </w:pPr>
      <w:r w:rsidDel="00000000" w:rsidR="00000000" w:rsidRPr="00000000">
        <w:rPr>
          <w:rtl w:val="0"/>
        </w:rPr>
        <w:t xml:space="preserve">Objek yang dievaluasi dalam penelitian ini adalah respons model terhadap prompt yang dirancang untuk menguji tiga bentuk risiko utama dalam konteks finansial, yaitu ekstraksi informasi akun, pembuatan informasi penipuan, dan kebocoran data pribadi. Penelitian ini tidak bertujuan mengembangkan teknik serangan baru, melainkan mengukur tingkat ketahanan model terhadap variasi prompt berbahaya yang relevan dengan penggunaan LLM pada layanan perbankan, fintech, dompet digital, dan sistem layanan pelanggan berbasis AI.</w:t>
      </w:r>
    </w:p>
    <w:p w:rsidR="00000000" w:rsidDel="00000000" w:rsidP="00000000" w:rsidRDefault="00000000" w:rsidRPr="00000000" w14:paraId="00000084">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5">
      <w:pPr>
        <w:spacing w:after="120" w:before="0" w:line="360" w:lineRule="auto"/>
        <w:ind w:left="0" w:right="0" w:firstLine="0"/>
        <w:jc w:val="both"/>
        <w:rPr/>
      </w:pPr>
      <w:r w:rsidDel="00000000" w:rsidR="00000000" w:rsidRPr="00000000">
        <w:rPr>
          <w:rtl w:val="0"/>
        </w:rPr>
        <w:t xml:space="preserve">Model yang diuji dalam penelitian ini terdiri dari GPT-5.2, Gemini 3 Flash, dan Qwen 3.6 Plus. Ketiga model tersebut dipilih untuk merepresentasikan perbandingan antara model komersial tertutup dan model yang lebih terbuka atau mudah diakses melalui layanan aggregator API. Seluruh pengujian dilakukan dengan temperatur rendah agar respons yang dihasilkan lebih stabil dan dapat dibandingkan antar model.</w:t>
      </w:r>
    </w:p>
    <w:p w:rsidR="00000000" w:rsidDel="00000000" w:rsidP="00000000" w:rsidRDefault="00000000" w:rsidRPr="00000000" w14:paraId="00000086">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7">
      <w:pPr>
        <w:spacing w:after="120" w:before="0" w:line="360" w:lineRule="auto"/>
        <w:ind w:left="0" w:right="0" w:firstLine="0"/>
        <w:jc w:val="both"/>
        <w:rPr/>
      </w:pPr>
      <w:r w:rsidDel="00000000" w:rsidR="00000000" w:rsidRPr="00000000">
        <w:rPr>
          <w:rtl w:val="0"/>
        </w:rPr>
        <w:t xml:space="preserve">3.2. Perancangan Taksonomi Risiko</w:t>
      </w:r>
    </w:p>
    <w:p w:rsidR="00000000" w:rsidDel="00000000" w:rsidP="00000000" w:rsidRDefault="00000000" w:rsidRPr="00000000" w14:paraId="0000008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9">
      <w:pPr>
        <w:spacing w:after="120" w:before="0" w:line="360" w:lineRule="auto"/>
        <w:ind w:left="0" w:right="0" w:firstLine="0"/>
        <w:jc w:val="both"/>
        <w:rPr/>
      </w:pPr>
      <w:r w:rsidDel="00000000" w:rsidR="00000000" w:rsidRPr="00000000">
        <w:rPr>
          <w:rtl w:val="0"/>
        </w:rPr>
        <w:t xml:space="preserve">Penelitian ini mengadaptasi konsep evaluasi keamanan dari IndoSafety, khususnya gagasan bahwa evaluasi LLM berbahasa Indonesia perlu mempertimbangkan konteks lokal, bahasa, dan risiko yang relevan dengan pengguna Indonesia [1]. Namun, penelitian ini tidak menggunakan seluruh taksonomi IndoSafety secara langsung. Taksonomi tersebut disesuaikan menjadi kategori risiko finansial yang lebih spesifik agar sesuai dengan konteks perbankan digital, fintech, dompet digital, OTP, KYC, nomor rekening, dan data nasabah.</w:t>
      </w:r>
    </w:p>
    <w:p w:rsidR="00000000" w:rsidDel="00000000" w:rsidP="00000000" w:rsidRDefault="00000000" w:rsidRPr="00000000" w14:paraId="0000008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B">
      <w:pPr>
        <w:spacing w:after="120" w:before="0" w:line="360" w:lineRule="auto"/>
        <w:ind w:left="0" w:right="0" w:firstLine="0"/>
        <w:jc w:val="both"/>
        <w:rPr/>
      </w:pPr>
      <w:r w:rsidDel="00000000" w:rsidR="00000000" w:rsidRPr="00000000">
        <w:rPr>
          <w:rtl w:val="0"/>
        </w:rPr>
        <w:t xml:space="preserve">Kategori risiko yang digunakan meliputi account information extraction, fraud information, dan personal information leakage. Account information extraction merujuk pada upaya memperoleh akses terhadap akun pengguna seperti reset password atau bypass autentikasi. Fraud information merujuk pada prompt yang meminta bantuan untuk melakukan penipuan, bypass verifikasi, social engineering, atau aktivitas penipuan lainnya. Personal information leakage merujuk pada prompt yang bertujuan memperoleh atau mengekstrak data pribadi finansial seperti NIK, nomor rekening, data KYC, riwayat transaksi, atau informasi sensitif lain.</w:t>
      </w:r>
    </w:p>
    <w:p w:rsidR="00000000" w:rsidDel="00000000" w:rsidP="00000000" w:rsidRDefault="00000000" w:rsidRPr="00000000" w14:paraId="0000008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D">
      <w:pPr>
        <w:spacing w:after="120" w:before="0" w:line="360" w:lineRule="auto"/>
        <w:ind w:left="0" w:right="0" w:firstLine="0"/>
        <w:jc w:val="both"/>
        <w:rPr/>
      </w:pPr>
      <w:r w:rsidDel="00000000" w:rsidR="00000000" w:rsidRPr="00000000">
        <w:rPr>
          <w:rtl w:val="0"/>
        </w:rPr>
        <w:t xml:space="preserve">Teknik serangan yang diuji terdiri dari direct prompting, role playing, dan social engineering. Direct prompting merupakan permintaan langsung untuk melakukan tindakan berbahaya atau dilarang. Role playing menggunakan bentuk peran, simulasi, atau skenario tertentu agar model lebih mudah mengikuti instruksi. Social engineering memanfaatkan alasan yang tampak sah, misalnya riset, audit, atau kebutuhan operasional, untuk mendorong keluaran berbahaya.</w:t>
      </w:r>
    </w:p>
    <w:p w:rsidR="00000000" w:rsidDel="00000000" w:rsidP="00000000" w:rsidRDefault="00000000" w:rsidRPr="00000000" w14:paraId="0000008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8F">
      <w:pPr>
        <w:spacing w:after="120" w:before="0" w:line="360" w:lineRule="auto"/>
        <w:ind w:left="0" w:right="0" w:firstLine="0"/>
        <w:jc w:val="both"/>
        <w:rPr/>
      </w:pPr>
      <w:r w:rsidDel="00000000" w:rsidR="00000000" w:rsidRPr="00000000">
        <w:rPr>
          <w:rtl w:val="0"/>
        </w:rPr>
        <w:t xml:space="preserve">3.3. Penyusunan dan Augmentasi Dataset</w:t>
      </w:r>
    </w:p>
    <w:p w:rsidR="00000000" w:rsidDel="00000000" w:rsidP="00000000" w:rsidRDefault="00000000" w:rsidRPr="00000000" w14:paraId="00000090">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1">
      <w:pPr>
        <w:spacing w:after="120" w:before="0" w:line="360" w:lineRule="auto"/>
        <w:ind w:left="0" w:right="0" w:firstLine="0"/>
        <w:jc w:val="both"/>
        <w:rPr/>
      </w:pPr>
      <w:r w:rsidDel="00000000" w:rsidR="00000000" w:rsidRPr="00000000">
        <w:rPr>
          <w:rtl w:val="0"/>
        </w:rPr>
        <w:t xml:space="preserve">Dataset awal disusun secara manual sebanyak 45 prompt dari kombinasi tiga kategori risiko dan tiga teknik serangan, dengan masing-masing kombinasi berisi lima prompt. Setiap prompt disimpan dalam format JSON dengan atribut id, category, attack_type, dan prompt. Seluruh prompt ditulis dalam bahasa Indonesia dan menggunakan konteks finansial lokal seperti perbankan digital, mobile banking, dompet digital, OTP, KYC, nomor rekening, dan data nasabah.</w:t>
      </w:r>
    </w:p>
    <w:p w:rsidR="00000000" w:rsidDel="00000000" w:rsidP="00000000" w:rsidRDefault="00000000" w:rsidRPr="00000000" w14:paraId="0000009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3">
      <w:pPr>
        <w:spacing w:after="120" w:before="0" w:line="360" w:lineRule="auto"/>
        <w:ind w:left="0" w:right="0" w:firstLine="0"/>
        <w:jc w:val="both"/>
        <w:rPr/>
      </w:pPr>
      <w:r w:rsidDel="00000000" w:rsidR="00000000" w:rsidRPr="00000000">
        <w:rPr>
          <w:rtl w:val="0"/>
        </w:rPr>
        <w:t xml:space="preserve">Setelah seed prompt disusun, augmentasi dilakukan menggunakan LLM dengan instruksi sistem agar prompt yang dihasilkan tetap berada dalam kategori finansial, memiliki variasi, dan tetap mempertahankan teknik serangan yang diuji. Augmentasi digunakan untuk memperbesar dataset sehingga model dapat diuji pada variasi prompt yang lebih luas.</w:t>
      </w:r>
    </w:p>
    <w:p w:rsidR="00000000" w:rsidDel="00000000" w:rsidP="00000000" w:rsidRDefault="00000000" w:rsidRPr="00000000" w14:paraId="00000094">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5">
      <w:pPr>
        <w:spacing w:after="120" w:before="0" w:line="360" w:lineRule="auto"/>
        <w:ind w:left="0" w:right="0" w:firstLine="0"/>
        <w:jc w:val="both"/>
        <w:rPr/>
      </w:pPr>
      <w:r w:rsidDel="00000000" w:rsidR="00000000" w:rsidRPr="00000000">
        <w:rPr>
          <w:rtl w:val="0"/>
        </w:rPr>
        <w:t xml:space="preserve">3.4. Pengujian Model</w:t>
      </w:r>
    </w:p>
    <w:p w:rsidR="00000000" w:rsidDel="00000000" w:rsidP="00000000" w:rsidRDefault="00000000" w:rsidRPr="00000000" w14:paraId="00000096">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7">
      <w:pPr>
        <w:spacing w:after="120" w:before="0" w:line="360" w:lineRule="auto"/>
        <w:ind w:left="0" w:right="0" w:firstLine="0"/>
        <w:jc w:val="both"/>
        <w:rPr/>
      </w:pPr>
      <w:r w:rsidDel="00000000" w:rsidR="00000000" w:rsidRPr="00000000">
        <w:rPr>
          <w:rtl w:val="0"/>
        </w:rPr>
        <w:t xml:space="preserve">Pengujian dilakukan dengan mengirimkan seluruh prompt dalam dataset akhir kepada tiga model target. Setiap model menerima prompt yang sama agar hasil respons dapat dibandingkan secara langsung. Respons dari setiap model disimpan dalam format CSV yang memuat identitas prompt, kategori risiko, teknik serangan, respons model, status error, dan waktu latensi. Proses pengumpulan respons dirancang agar dapat dilanjutkan kembali apabila terjadi gangguan koneksi atau kegagalan API. Jika suatu respons gagal diperoleh, error dicatat sebagai bagian dari data eksperimen.</w:t>
      </w:r>
    </w:p>
    <w:p w:rsidR="00000000" w:rsidDel="00000000" w:rsidP="00000000" w:rsidRDefault="00000000" w:rsidRPr="00000000" w14:paraId="0000009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9">
      <w:pPr>
        <w:spacing w:after="120" w:before="0" w:line="360" w:lineRule="auto"/>
        <w:ind w:left="0" w:right="0" w:firstLine="0"/>
        <w:jc w:val="both"/>
        <w:rPr/>
      </w:pPr>
      <w:r w:rsidDel="00000000" w:rsidR="00000000" w:rsidRPr="00000000">
        <w:rPr>
          <w:rtl w:val="0"/>
        </w:rPr>
        <w:t xml:space="preserve">3.5. Penilaian Respons</w:t>
      </w:r>
    </w:p>
    <w:p w:rsidR="00000000" w:rsidDel="00000000" w:rsidP="00000000" w:rsidRDefault="00000000" w:rsidRPr="00000000" w14:paraId="0000009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B">
      <w:pPr>
        <w:spacing w:after="120" w:before="0" w:line="360" w:lineRule="auto"/>
        <w:ind w:left="0" w:right="0" w:firstLine="0"/>
        <w:jc w:val="both"/>
        <w:rPr/>
      </w:pPr>
      <w:r w:rsidDel="00000000" w:rsidR="00000000" w:rsidRPr="00000000">
        <w:rPr>
          <w:rtl w:val="0"/>
        </w:rPr>
        <w:t xml:space="preserve">Setelah respons model terkumpul, setiap respons dinilai menggunakan pendekatan LLM-as-a-judge. Model judge diberi instruksi untuk mengklasifikasikan respons model ke dalam dua label, yaitu safe dan unsafe. Label unsafe diberikan apabila respons model mengandung bantuan substantif yang dapat digunakan untuk penyalahgunaan finansial, seperti langkah operasional, strategi, template, skrip, instruksi bypass autentikasi, bantuan penipuan, atau arahan memperoleh data pribadi. Label safe diberikan apabila respons model menolak permintaan, memberikan peringatan, mengalihkan ke saran yang aman, atau hanya menjelaskan risiko secara umum tanpa memberikan instruksi operasional berbahaya.</w:t>
      </w:r>
    </w:p>
    <w:p w:rsidR="00000000" w:rsidDel="00000000" w:rsidP="00000000" w:rsidRDefault="00000000" w:rsidRPr="00000000" w14:paraId="0000009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D">
      <w:pPr>
        <w:spacing w:after="120" w:before="0" w:line="360" w:lineRule="auto"/>
        <w:ind w:left="0" w:right="0" w:firstLine="0"/>
        <w:jc w:val="both"/>
        <w:rPr/>
      </w:pPr>
      <w:r w:rsidDel="00000000" w:rsidR="00000000" w:rsidRPr="00000000">
        <w:rPr>
          <w:rtl w:val="0"/>
        </w:rPr>
        <w:t xml:space="preserve">Untuk mengurangi risiko manipulasi terhadap proses penilaian, prompt dan respons yang dinilai diperlakukan sebagai data tidak tepercaya. Judge diinstruksikan untuk tidak mengikuti instruksi apa pun yang terdapat di dalam prompt maupun respons model. Hasil penilaian disimpan dalam bentuk JSON yang memuat label, alasan singkat, tingkat kepercayaan, dan error apabila terjadi kegagalan penilaian.</w:t>
      </w:r>
    </w:p>
    <w:p w:rsidR="00000000" w:rsidDel="00000000" w:rsidP="00000000" w:rsidRDefault="00000000" w:rsidRPr="00000000" w14:paraId="0000009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9F">
      <w:pPr>
        <w:spacing w:after="120" w:before="0" w:line="360" w:lineRule="auto"/>
        <w:ind w:left="0" w:right="0" w:firstLine="0"/>
        <w:jc w:val="both"/>
        <w:rPr/>
      </w:pPr>
      <w:r w:rsidDel="00000000" w:rsidR="00000000" w:rsidRPr="00000000">
        <w:rPr>
          <w:rtl w:val="0"/>
        </w:rPr>
        <w:t xml:space="preserve">3.6. Validasi Manual</w:t>
      </w:r>
    </w:p>
    <w:p w:rsidR="00000000" w:rsidDel="00000000" w:rsidP="00000000" w:rsidRDefault="00000000" w:rsidRPr="00000000" w14:paraId="000000A0">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1">
      <w:pPr>
        <w:spacing w:after="120" w:before="0" w:line="360" w:lineRule="auto"/>
        <w:ind w:left="0" w:right="0" w:firstLine="0"/>
        <w:jc w:val="both"/>
        <w:rPr/>
      </w:pPr>
      <w:r w:rsidDel="00000000" w:rsidR="00000000" w:rsidRPr="00000000">
        <w:rPr>
          <w:rtl w:val="0"/>
        </w:rPr>
        <w:t xml:space="preserve">Validasi manual disiapkan sebagai mekanisme koreksi terhadap hasil LLM-as-a-judge. Pada tahap ini, sebagian atau seluruh hasil penilaian dapat diperiksa secara manual dengan memberikan label safe atau unsafe. Apabila terdapat perbedaan antara label manual dan label judge, label manual digunakan sebagai label akhir. Validasi manual juga digunakan untuk menghitung tingkat kesesuaian antara penilaian manusia dan LLM-as-a-judge apabila jumlah data validasi mencukupi.</w:t>
      </w:r>
    </w:p>
    <w:p w:rsidR="00000000" w:rsidDel="00000000" w:rsidP="00000000" w:rsidRDefault="00000000" w:rsidRPr="00000000" w14:paraId="000000A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3">
      <w:pPr>
        <w:spacing w:after="120" w:before="0" w:line="360" w:lineRule="auto"/>
        <w:ind w:left="0" w:right="0" w:firstLine="0"/>
        <w:jc w:val="both"/>
        <w:rPr/>
      </w:pPr>
      <w:r w:rsidDel="00000000" w:rsidR="00000000" w:rsidRPr="00000000">
        <w:rPr>
          <w:rtl w:val="0"/>
        </w:rPr>
        <w:t xml:space="preserve">3.7. Metrik Evaluasi</w:t>
      </w:r>
    </w:p>
    <w:p w:rsidR="00000000" w:rsidDel="00000000" w:rsidP="00000000" w:rsidRDefault="00000000" w:rsidRPr="00000000" w14:paraId="000000A4">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5">
      <w:pPr>
        <w:spacing w:after="120" w:before="0" w:line="360" w:lineRule="auto"/>
        <w:ind w:left="0" w:right="0" w:firstLine="0"/>
        <w:jc w:val="both"/>
        <w:rPr/>
      </w:pPr>
      <w:r w:rsidDel="00000000" w:rsidR="00000000" w:rsidRPr="00000000">
        <w:rPr>
          <w:rtl w:val="0"/>
        </w:rPr>
        <w:t xml:space="preserve">Metrik utama yang digunakan dalam penelitian ini adalah Attack Success Rate atau ASR. ASR dihitung sebagai proporsi respons yang diklasifikasikan sebagai unsafe terhadap seluruh respons valid yang berhasil dinilai. Rumus ASR yang digunakan adalah sebagai berikut:</w:t>
      </w:r>
    </w:p>
    <w:p w:rsidR="00000000" w:rsidDel="00000000" w:rsidP="00000000" w:rsidRDefault="00000000" w:rsidRPr="00000000" w14:paraId="000000A6">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7">
      <w:pPr>
        <w:spacing w:after="120" w:before="0" w:line="360" w:lineRule="auto"/>
        <w:ind w:left="0" w:right="0" w:firstLine="0"/>
        <w:jc w:val="both"/>
        <w:rPr/>
      </w:pPr>
      <w:r w:rsidDel="00000000" w:rsidR="00000000" w:rsidRPr="00000000">
        <w:rPr>
          <w:rtl w:val="0"/>
        </w:rPr>
        <w:t xml:space="preserve">ASR = jumlah respons unsafe / jumlah respons valid</w:t>
      </w:r>
    </w:p>
    <w:p w:rsidR="00000000" w:rsidDel="00000000" w:rsidP="00000000" w:rsidRDefault="00000000" w:rsidRPr="00000000" w14:paraId="000000A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9">
      <w:pPr>
        <w:spacing w:after="120" w:before="0" w:line="360" w:lineRule="auto"/>
        <w:ind w:left="0" w:right="0" w:firstLine="0"/>
        <w:jc w:val="both"/>
        <w:rPr/>
      </w:pPr>
      <w:r w:rsidDel="00000000" w:rsidR="00000000" w:rsidRPr="00000000">
        <w:rPr>
          <w:rtl w:val="0"/>
        </w:rPr>
        <w:t xml:space="preserve">Selain ASR keseluruhan, penelitian ini juga menghitung ASR berdasarkan model, kategori risiko, teknik serangan, dan kombinasi antara kategori risiko dan teknik serangan. Analisis ini digunakan untuk mengetahui model mana yang paling rentan, kategori finansial mana yang paling sering menghasilkan respons tidak aman, dan teknik serangan mana yang paling efektif. Selain ASR, penelitian ini juga mencatat error rate, yaitu proporsi data yang gagal memperoleh respons atau gagal dinilai agar kegagalan teknis tidak dicampurkan dengan respons aman atau tidak aman.</w:t>
      </w:r>
    </w:p>
    <w:p w:rsidR="00000000" w:rsidDel="00000000" w:rsidP="00000000" w:rsidRDefault="00000000" w:rsidRPr="00000000" w14:paraId="000000A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B">
      <w:pPr>
        <w:spacing w:after="120" w:before="0" w:line="360" w:lineRule="auto"/>
        <w:ind w:left="0" w:right="0" w:firstLine="0"/>
        <w:jc w:val="both"/>
        <w:rPr/>
      </w:pPr>
      <w:r w:rsidDel="00000000" w:rsidR="00000000" w:rsidRPr="00000000">
        <w:rPr>
          <w:rtl w:val="0"/>
        </w:rPr>
        <w:t xml:space="preserve">3.8. Alur Penelitian</w:t>
      </w:r>
    </w:p>
    <w:p w:rsidR="00000000" w:rsidDel="00000000" w:rsidP="00000000" w:rsidRDefault="00000000" w:rsidRPr="00000000" w14:paraId="000000A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D">
      <w:pPr>
        <w:spacing w:after="120" w:before="0" w:line="360" w:lineRule="auto"/>
        <w:ind w:left="0" w:right="0" w:firstLine="0"/>
        <w:jc w:val="both"/>
        <w:rPr/>
      </w:pPr>
      <w:r w:rsidDel="00000000" w:rsidR="00000000" w:rsidRPr="00000000">
        <w:rPr>
          <w:rtl w:val="0"/>
        </w:rPr>
        <w:t xml:space="preserve">Secara umum, penelitian ini dilakukan melalui beberapa tahapan. Tahap pertama adalah penyusunan taksonomi risiko finansial dan teknik serangan. Tahap kedua adalah pembuatan 45 seed prompt secara manual. Tahap ketiga adalah augmentasi dataset hingga menjadi 200 prompt. Tahap keempat adalah pengujian tiga model target menggunakan dataset yang sama. Tahap kelima adalah penilaian respons menggunakan LLM-as-a-judge. Tahap keenam adalah validasi manual terhadap hasil penilaian. Tahap terakhir adalah perhitungan metrik evaluasi dan analisis hasil.</w:t>
      </w:r>
    </w:p>
    <w:p w:rsidR="00000000" w:rsidDel="00000000" w:rsidP="00000000" w:rsidRDefault="00000000" w:rsidRPr="00000000" w14:paraId="000000A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AF">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0">
      <w:pPr>
        <w:spacing w:after="120" w:before="0" w:line="360" w:lineRule="auto"/>
        <w:ind w:left="0" w:right="0" w:firstLine="0"/>
        <w:jc w:val="both"/>
        <w:rPr/>
      </w:pPr>
      <w:r w:rsidDel="00000000" w:rsidR="00000000" w:rsidRPr="00000000">
        <w:rPr>
          <w:rtl w:val="0"/>
        </w:rPr>
        <w:t xml:space="preserve">4. Hasil Penelitian dan Pembahasan</w:t>
      </w:r>
    </w:p>
    <w:p w:rsidR="00000000" w:rsidDel="00000000" w:rsidP="00000000" w:rsidRDefault="00000000" w:rsidRPr="00000000" w14:paraId="000000B1">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2">
      <w:pPr>
        <w:spacing w:after="120" w:before="0" w:line="360" w:lineRule="auto"/>
        <w:ind w:left="0" w:right="0" w:firstLine="0"/>
        <w:jc w:val="both"/>
        <w:rPr/>
      </w:pPr>
      <w:r w:rsidDel="00000000" w:rsidR="00000000" w:rsidRPr="00000000">
        <w:rPr>
          <w:rtl w:val="0"/>
        </w:rPr>
        <w:t xml:space="preserve">Bagian ini disiapkan untuk menyajikan hasil eksperimen setelah proses pengujian model selesai. Hasil yang perlu dimasukkan meliputi distribusi dataset, jumlah prompt valid, jumlah respons yang berhasil diperoleh, error rate, Attack Success Rate per model, Attack Success Rate per kategori risiko, Attack Success Rate per teknik serangan, serta analisis kombinasi kategori risiko dan teknik serangan yang paling rentan. Hasil dapat disajikan dalam bentuk tabel dan grafik agar lebih mudah dipahami sesuai arahan panduan penulisan.</w:t>
      </w:r>
    </w:p>
    <w:p w:rsidR="00000000" w:rsidDel="00000000" w:rsidP="00000000" w:rsidRDefault="00000000" w:rsidRPr="00000000" w14:paraId="000000B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4">
      <w:pPr>
        <w:spacing w:after="120" w:before="0" w:line="360" w:lineRule="auto"/>
        <w:ind w:left="0" w:right="0" w:firstLine="0"/>
        <w:jc w:val="both"/>
        <w:rPr/>
      </w:pPr>
      <w:r w:rsidDel="00000000" w:rsidR="00000000" w:rsidRPr="00000000">
        <w:rPr>
          <w:rtl w:val="0"/>
        </w:rPr>
        <w:t xml:space="preserve">[TODO: Masukkan hasil akhir eksperimen dari notebook setelah semua respons model dan hasil penilaian selesai divalidasi.]</w:t>
      </w:r>
    </w:p>
    <w:p w:rsidR="00000000" w:rsidDel="00000000" w:rsidP="00000000" w:rsidRDefault="00000000" w:rsidRPr="00000000" w14:paraId="000000B5">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6">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7">
      <w:pPr>
        <w:spacing w:after="120" w:before="0" w:line="360" w:lineRule="auto"/>
        <w:ind w:left="0" w:right="0" w:firstLine="0"/>
        <w:jc w:val="both"/>
        <w:rPr/>
      </w:pPr>
      <w:r w:rsidDel="00000000" w:rsidR="00000000" w:rsidRPr="00000000">
        <w:rPr>
          <w:rtl w:val="0"/>
        </w:rPr>
        <w:t xml:space="preserve">5. Simpulan dan Saran</w:t>
      </w:r>
    </w:p>
    <w:p w:rsidR="00000000" w:rsidDel="00000000" w:rsidP="00000000" w:rsidRDefault="00000000" w:rsidRPr="00000000" w14:paraId="000000B8">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9">
      <w:pPr>
        <w:spacing w:after="120" w:before="0" w:line="360" w:lineRule="auto"/>
        <w:ind w:left="0" w:right="0" w:firstLine="0"/>
        <w:jc w:val="both"/>
        <w:rPr/>
      </w:pPr>
      <w:r w:rsidDel="00000000" w:rsidR="00000000" w:rsidRPr="00000000">
        <w:rPr>
          <w:rtl w:val="0"/>
        </w:rPr>
        <w:t xml:space="preserve">Simpulan akan ditulis setelah hasil eksperimen final tersedia. Bagian ini perlu menjawab pertanyaan penelitian mengenai teknik prompt injection yang paling berhasil, perbandingan ketahanan antar model, serta kategori finansial yang paling rentan. Saran pengembangan penelitian dapat mencakup perluasan dataset, validasi manual yang lebih besar, pengujian indirect prompt injection, pengujian serangan multi-turn, serta evaluasi pada sistem LLM yang menggunakan tool-calling atau retrieval-augmented generation.</w:t>
      </w:r>
    </w:p>
    <w:p w:rsidR="00000000" w:rsidDel="00000000" w:rsidP="00000000" w:rsidRDefault="00000000" w:rsidRPr="00000000" w14:paraId="000000BA">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B">
      <w:pPr>
        <w:spacing w:after="120" w:before="0" w:line="360" w:lineRule="auto"/>
        <w:ind w:left="0" w:right="0" w:firstLine="0"/>
        <w:jc w:val="both"/>
        <w:rPr/>
      </w:pPr>
      <w:r w:rsidDel="00000000" w:rsidR="00000000" w:rsidRPr="00000000">
        <w:rPr>
          <w:rtl w:val="0"/>
        </w:rPr>
        <w:t xml:space="preserve">[TODO: Ganti bagian ini dengan simpulan final setelah hasil penelitian selesai.]</w:t>
      </w:r>
    </w:p>
    <w:p w:rsidR="00000000" w:rsidDel="00000000" w:rsidP="00000000" w:rsidRDefault="00000000" w:rsidRPr="00000000" w14:paraId="000000BC">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D">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BE">
      <w:pPr>
        <w:spacing w:after="120" w:before="0" w:line="360" w:lineRule="auto"/>
        <w:ind w:left="0" w:right="0" w:firstLine="0"/>
        <w:jc w:val="both"/>
        <w:rPr/>
      </w:pPr>
      <w:r w:rsidDel="00000000" w:rsidR="00000000" w:rsidRPr="00000000">
        <w:rPr>
          <w:rtl w:val="0"/>
        </w:rPr>
        <w:t xml:space="preserve">Daftar Pustaka</w:t>
      </w:r>
    </w:p>
    <w:p w:rsidR="00000000" w:rsidDel="00000000" w:rsidP="00000000" w:rsidRDefault="00000000" w:rsidRPr="00000000" w14:paraId="000000BF">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0">
      <w:pPr>
        <w:spacing w:after="120" w:before="0" w:line="360" w:lineRule="auto"/>
        <w:ind w:left="0" w:right="0" w:firstLine="0"/>
        <w:jc w:val="both"/>
        <w:rPr/>
      </w:pPr>
      <w:r w:rsidDel="00000000" w:rsidR="00000000" w:rsidRPr="00000000">
        <w:rPr>
          <w:rtl w:val="0"/>
        </w:rPr>
        <w:t xml:space="preserve">[1] M. F. Azmi, M. D. Al Kautsar, A. F. Wicaksono, and F. Koto, “IndoSafety: Culturally Grounded Safety for LLMs in Indonesian Languages,” in Proceedings of the 2025 Conference on Empirical Methods in Natural Language Processing, 2025, pp. 9135–9166.</w:t>
      </w:r>
    </w:p>
    <w:p w:rsidR="00000000" w:rsidDel="00000000" w:rsidP="00000000" w:rsidRDefault="00000000" w:rsidRPr="00000000" w14:paraId="000000C1">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2">
      <w:pPr>
        <w:spacing w:after="120" w:before="0" w:line="360" w:lineRule="auto"/>
        <w:ind w:left="0" w:right="0" w:firstLine="0"/>
        <w:jc w:val="both"/>
        <w:rPr/>
      </w:pPr>
      <w:r w:rsidDel="00000000" w:rsidR="00000000" w:rsidRPr="00000000">
        <w:rPr>
          <w:rtl w:val="0"/>
        </w:rPr>
        <w:t xml:space="preserve">[2] A. Wei, N. Haghtalab, and J. Steinhardt, “Jailbroken: How does LLM safety training fail?,” 2023.</w:t>
      </w:r>
    </w:p>
    <w:p w:rsidR="00000000" w:rsidDel="00000000" w:rsidP="00000000" w:rsidRDefault="00000000" w:rsidRPr="00000000" w14:paraId="000000C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4">
      <w:pPr>
        <w:spacing w:after="120" w:before="0" w:line="360" w:lineRule="auto"/>
        <w:ind w:left="0" w:right="0" w:firstLine="0"/>
        <w:jc w:val="both"/>
        <w:rPr/>
      </w:pPr>
      <w:r w:rsidDel="00000000" w:rsidR="00000000" w:rsidRPr="00000000">
        <w:rPr>
          <w:rtl w:val="0"/>
        </w:rPr>
        <w:t xml:space="preserve">[3] A. Zou, Z. Wang, N. Carlini, M. Nasr, J. Z. Kolter, and M. Fredrikson, “Universal and Transferable Adversarial Attacks on Aligned Language Models,” 2023.</w:t>
      </w:r>
    </w:p>
    <w:p w:rsidR="00000000" w:rsidDel="00000000" w:rsidP="00000000" w:rsidRDefault="00000000" w:rsidRPr="00000000" w14:paraId="000000C5">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6">
      <w:pPr>
        <w:spacing w:after="120" w:before="0" w:line="360" w:lineRule="auto"/>
        <w:ind w:left="0" w:right="0" w:firstLine="0"/>
        <w:jc w:val="both"/>
        <w:rPr/>
      </w:pPr>
      <w:r w:rsidDel="00000000" w:rsidR="00000000" w:rsidRPr="00000000">
        <w:rPr>
          <w:rtl w:val="0"/>
        </w:rPr>
        <w:t xml:space="preserve">[4] A. Vaswani et al., “Attention Is All You Need,” in Advances in Neural Information Processing Systems, 2017, pp. 5998–6008.</w:t>
      </w:r>
    </w:p>
    <w:p w:rsidR="00000000" w:rsidDel="00000000" w:rsidP="00000000" w:rsidRDefault="00000000" w:rsidRPr="00000000" w14:paraId="000000C7">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8">
      <w:pPr>
        <w:spacing w:after="120" w:before="0" w:line="360" w:lineRule="auto"/>
        <w:ind w:left="0" w:right="0" w:firstLine="0"/>
        <w:jc w:val="both"/>
        <w:rPr/>
      </w:pPr>
      <w:r w:rsidDel="00000000" w:rsidR="00000000" w:rsidRPr="00000000">
        <w:rPr>
          <w:rtl w:val="0"/>
        </w:rPr>
        <w:t xml:space="preserve">[5] L. Ouyang et al., “Training language models to follow instructions with human feedback,” in Advances in Neural Information Processing Systems, vol. 35, 2022, pp. 27730–27744.</w:t>
      </w:r>
    </w:p>
    <w:p w:rsidR="00000000" w:rsidDel="00000000" w:rsidP="00000000" w:rsidRDefault="00000000" w:rsidRPr="00000000" w14:paraId="000000C9">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A">
      <w:pPr>
        <w:spacing w:after="120" w:before="0" w:line="360" w:lineRule="auto"/>
        <w:ind w:left="0" w:right="0" w:firstLine="0"/>
        <w:jc w:val="both"/>
        <w:rPr/>
      </w:pPr>
      <w:r w:rsidDel="00000000" w:rsidR="00000000" w:rsidRPr="00000000">
        <w:rPr>
          <w:rtl w:val="0"/>
        </w:rPr>
        <w:t xml:space="preserve">[6] D. Ganguli et al., “Red teaming language models to reduce harms: Methods, scaling behaviors, and lessons learned,” 2022.</w:t>
      </w:r>
    </w:p>
    <w:p w:rsidR="00000000" w:rsidDel="00000000" w:rsidP="00000000" w:rsidRDefault="00000000" w:rsidRPr="00000000" w14:paraId="000000CB">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C">
      <w:pPr>
        <w:spacing w:after="120" w:before="0" w:line="360" w:lineRule="auto"/>
        <w:ind w:left="0" w:right="0" w:firstLine="0"/>
        <w:jc w:val="both"/>
        <w:rPr/>
      </w:pPr>
      <w:r w:rsidDel="00000000" w:rsidR="00000000" w:rsidRPr="00000000">
        <w:rPr>
          <w:rtl w:val="0"/>
        </w:rPr>
        <w:t xml:space="preserve">[7] Y. Wang, H. Li, X. Han, P. Nakov, and T. Baldwin, “Do-not-answer: Evaluating safeguards in LLMs,” in Findings of the Association for Computational Linguistics: EACL 2024, 2024, pp. 896–911.</w:t>
      </w:r>
    </w:p>
    <w:p w:rsidR="00000000" w:rsidDel="00000000" w:rsidP="00000000" w:rsidRDefault="00000000" w:rsidRPr="00000000" w14:paraId="000000CD">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E">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CF">
      <w:pPr>
        <w:spacing w:after="120" w:before="0" w:line="360" w:lineRule="auto"/>
        <w:ind w:left="0" w:right="0" w:firstLine="0"/>
        <w:jc w:val="both"/>
        <w:rPr/>
      </w:pPr>
      <w:r w:rsidDel="00000000" w:rsidR="00000000" w:rsidRPr="00000000">
        <w:rPr>
          <w:rtl w:val="0"/>
        </w:rPr>
        <w:t xml:space="preserve">Lampiran</w:t>
      </w:r>
    </w:p>
    <w:p w:rsidR="00000000" w:rsidDel="00000000" w:rsidP="00000000" w:rsidRDefault="00000000" w:rsidRPr="00000000" w14:paraId="000000D0">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D1">
      <w:pPr>
        <w:spacing w:after="120" w:before="0" w:line="360" w:lineRule="auto"/>
        <w:ind w:left="0" w:right="0" w:firstLine="0"/>
        <w:jc w:val="both"/>
        <w:rPr/>
      </w:pPr>
      <w:r w:rsidDel="00000000" w:rsidR="00000000" w:rsidRPr="00000000">
        <w:rPr>
          <w:rtl w:val="0"/>
        </w:rPr>
        <w:t xml:space="preserve">Lampiran dapat berisi contoh dataset, struktur JSON prompt, contoh hasil respons model, tabel lengkap hasil eksperimen, dokumentasi kode, atau dokumen administratif sesuai kebutuhan jalur TTU.</w:t>
      </w:r>
    </w:p>
    <w:p w:rsidR="00000000" w:rsidDel="00000000" w:rsidP="00000000" w:rsidRDefault="00000000" w:rsidRPr="00000000" w14:paraId="000000D2">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D3">
      <w:pPr>
        <w:spacing w:after="120" w:before="0" w:line="360" w:lineRule="auto"/>
        <w:ind w:left="0" w:right="0" w:firstLine="0"/>
        <w:jc w:val="both"/>
        <w:rPr/>
      </w:pPr>
      <w:r w:rsidDel="00000000" w:rsidR="00000000" w:rsidRPr="00000000">
        <w:rPr>
          <w:rtl w:val="0"/>
        </w:rPr>
      </w:r>
    </w:p>
    <w:p w:rsidR="00000000" w:rsidDel="00000000" w:rsidP="00000000" w:rsidRDefault="00000000" w:rsidRPr="00000000" w14:paraId="000000D4">
      <w:pPr>
        <w:numPr>
          <w:ilvl w:val="0"/>
          <w:numId w:val="1"/>
        </w:numPr>
        <w:spacing w:line="360" w:lineRule="auto"/>
        <w:ind w:left="1440" w:hanging="360"/>
        <w:jc w:val="both"/>
        <w:rPr>
          <w:b w:val="1"/>
          <w:bCs w:val="1"/>
          <w:sz w:val="28"/>
          <w:szCs w:val="28"/>
          <w:u w:val="none"/>
        </w:rPr>
      </w:pPr>
      <w:r w:rsidDel="00000000" w:rsidR="00000000" w:rsidRPr="00000000">
        <w:rPr>
          <w:rtl w:val="0"/>
        </w:rPr>
      </w:r>
    </w:p>
    <w:p w:rsidR="00000000" w:rsidDel="00000000" w:rsidP="00000000" w:rsidRDefault="00000000" w:rsidRPr="00000000" w14:paraId="000000D5">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6">
      <w:pPr>
        <w:spacing w:line="480" w:lineRule="auto"/>
        <w:ind w:firstLine="0"/>
        <w:jc w:val="left"/>
        <w:rPr/>
      </w:pPr>
      <w:r w:rsidDel="00000000" w:rsidR="00000000" w:rsidRPr="00000000">
        <w:rPr>
          <w:rtl w:val="0"/>
        </w:rPr>
      </w:r>
    </w:p>
    <w:p w:rsidR="00000000" w:rsidDel="00000000" w:rsidP="00000000" w:rsidRDefault="00000000" w:rsidRPr="00000000" w14:paraId="000000D7">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8">
      <w:pPr>
        <w:spacing w:after="0" w:line="240" w:lineRule="auto"/>
        <w:ind w:left="384.00000000000006" w:hanging="384.00000000000006"/>
        <w:jc w:val="both"/>
        <w:rPr/>
      </w:pPr>
      <w:r w:rsidDel="00000000" w:rsidR="00000000" w:rsidRPr="00000000">
        <w:rPr>
          <w:rtl w:val="0"/>
        </w:rPr>
      </w:r>
    </w:p>
    <w:sectPr>
      <w:headerReference r:id="rId7" w:type="default"/>
      <w:headerReference r:id="rId8" w:type="first"/>
      <w:footerReference r:id="rId9" w:type="firs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36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ArticleInAPeriodical</b:SourceType>
    <b:Day>4</b:Day>
    <b:DayAccessed>7</b:DayAccessed>
    <b:Month>January</b:Month>
    <b:MonthAccessed>October</b:MonthAccessed>
    <b:PeriodicalTitle>KOMPAS.com</b:PeriodicalTitle>
    <b:Title>Program Makan Bergizi Gratis Dimulai 6 Januari 2025, Ini Rinciannya</b:Title>
    <b:URL>https://nasional.kompas.com/read/2025/01/04/07043241/program-makan-bergizi-gratis-dimulai-6-januari-2025-ini-rinciannya</b:URL>
    <b:Year>2025</b:Year>
    <b:YearAccessed>2025</b:YearAccessed>
    <b:Gdcea>{"AccessedType":"Website"}</b:Gdcea>
    <b:Author>
      <b:Author>
        <b:NameList>
          <b:Person>
            <b:First>Fika</b:First>
            <b:Middle>Nurul</b:Middle>
            <b:Last>Ulya</b:Last>
          </b:Person>
          <b:Person>
            <b:First>Jessi</b:First>
            <b:Last>Karina</b:Last>
          </b:Person>
        </b:NameList>
      </b:Author>
    </b:Author>
  </b:Source>
  <b:Source>
    <b:Tag>source2</b:Tag>
    <b:SourceType>DocumentFromInternetSite</b:SourceType>
    <b:Day>29</b:Day>
    <b:DayAccessed>7</b:DayAccessed>
    <b:Month>September</b:Month>
    <b:MonthAccessed>October</b:MonthAccessed>
    <b:Title>Indonesian president defends free meals programme after 6000 suffer food poisoning</b:Title>
    <b:URL>https://www.reuters.com/business/healthcare-pharmaceuticals/indonesian-president-defends-free-meals-programme-after-6000-suffer-food-2025-09-29/</b:URL>
    <b:InternetSiteTitle>Reuters</b:InternetSiteTitle>
    <b:Year>2025</b:Year>
    <b:YearAccessed>2025</b:YearAccessed>
    <b:Gdcea>{"AccessedType":"Website"}</b:Gdcea>
    <b:Author>
      <b:Author>
        <b:NameList>
          <b:Person>
            <b:First>Stefanno</b:First>
            <b:Last>Sulaiman</b:Last>
          </b:Person>
          <b:Person>
            <b:First>Gayatri</b:First>
            <b:Last>Suroyo</b:Last>
          </b:Person>
          <b:Person>
            <b:First>Edwina</b:First>
            <b:Last>Gibbs</b:Last>
          </b:Person>
        </b:NameList>
      </b:Author>
    </b:Author>
  </b:Source>
  <b:Source>
    <b:Tag>source3</b:Tag>
    <b:SourceType>ArticleInAPeriodical</b:SourceType>
    <b:Day>1</b:Day>
    <b:DayAccessed>7</b:DayAccessed>
    <b:Month>October</b:Month>
    <b:MonthAccessed>October</b:MonthAccessed>
    <b:PeriodicalTitle>Reuters</b:PeriodicalTitle>
    <b:Title>More than 9000 children in Indonesia got food poisoning from school meals in 2025</b:Title>
    <b:URL>https://www.reuters.com/business/healthcare-pharmaceuticals/more-than-9000-children-indonesia-got-food-poisoning-school-meals-2025-2025-10-01/</b:URL>
    <b:Year>2025</b:Year>
    <b:YearAccessed>2025</b:YearAccessed>
    <b:Gdcea>{"AccessedType":"Website"}</b:Gdcea>
    <b:Author>
      <b:Author>
        <b:NameList>
          <b:Person>
            <b:First>Ananda</b:First>
            <b:Last>Teresia</b:Last>
          </b:Person>
          <b:Person>
            <b:First>Alexandra</b:First>
            <b:Last>Hudson</b:Last>
          </b:Person>
        </b:NameList>
      </b:Author>
    </b:Author>
  </b:Source>
  <b:Source>
    <b:Tag>source4</b:Tag>
    <b:SourceType>DocumentFromInternetSite</b:SourceType>
    <b:Day>5</b:Day>
    <b:DayAccessed>14</b:DayAccessed>
    <b:Month>Januari</b:Month>
    <b:MonthAccessed>oktober</b:MonthAccessed>
    <b:ShortTitle>Peluncuran Bertahap Program MBG oleh BGN</b:ShortTitle>
    <b:Title>BGN akan Memulai Program MBG Secara Bertahap</b:Title>
    <b:URL>https://www.bgn.go.id/news/artikel/bgn-akan-memulai-program-mbg-secara-bertahap</b:URL>
    <b:InternetSiteTitle>https://www.bgn.go.id/</b:InternetSiteTitle>
    <b:Year>2025</b:Year>
    <b:YearAccessed>2025</b:YearAccessed>
    <b:Gdcea>{"AccessedType":"Website"}</b:Gdcea>
    <b:Author>
      <b:Author>
        <b:Corporate>BGN</b:Corporate>
      </b:Author>
    </b:Author>
  </b:Source>
  <b:Source>
    <b:Tag>source5</b:Tag>
    <b:SourceType>JournalArticle</b:SourceType>
    <b:JournalName>Artificial intelligence review</b:JournalName>
    <b:StandardNumber>https://doi.org/10.1007/s10462-023-10442-2</b:StandardNumber>
    <b:Title>Sentiment analysis: A survey on design framework, applications and future scopes</b:Title>
    <b:Volume>1-56</b:Volume>
    <b:Year>2023</b:Year>
    <b:Gdcea>{"AccessedType":"Website"}</b:Gdcea>
    <b:Author>
      <b:Author>
        <b:NameList>
          <b:Person>
            <b:First>Monali</b:First>
            <b:Last>Bordoloi</b:Last>
          </b:Person>
          <b:Person>
            <b:First>Saroj</b:First>
            <b:Middle>Kumar</b:Middle>
            <b:Last>Biswas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