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08D4" w14:textId="77777777" w:rsidR="008444A6" w:rsidRDefault="008444A6" w:rsidP="00EE6614">
      <w:pPr>
        <w:spacing w:line="480" w:lineRule="auto"/>
        <w:rPr>
          <w:rFonts w:ascii="Times New Roman" w:hAnsi="Times New Roman" w:cs="Times New Roman"/>
          <w:sz w:val="24"/>
          <w:szCs w:val="24"/>
        </w:rPr>
      </w:pPr>
    </w:p>
    <w:p w14:paraId="2C078E63" w14:textId="59D8C3B7" w:rsidR="001D2AB7" w:rsidRPr="00620938" w:rsidRDefault="00D56518" w:rsidP="00FB67E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41FF590" wp14:editId="6EA29AB1">
                <wp:simplePos x="0" y="0"/>
                <wp:positionH relativeFrom="column">
                  <wp:posOffset>941832</wp:posOffset>
                </wp:positionH>
                <wp:positionV relativeFrom="paragraph">
                  <wp:posOffset>1550416</wp:posOffset>
                </wp:positionV>
                <wp:extent cx="4224528" cy="2157984"/>
                <wp:effectExtent l="0" t="0" r="5080" b="1270"/>
                <wp:wrapNone/>
                <wp:docPr id="7" name="Text Box 7"/>
                <wp:cNvGraphicFramePr/>
                <a:graphic xmlns:a="http://schemas.openxmlformats.org/drawingml/2006/main">
                  <a:graphicData uri="http://schemas.microsoft.com/office/word/2010/wordprocessingShape">
                    <wps:wsp>
                      <wps:cNvSpPr txBox="1"/>
                      <wps:spPr>
                        <a:xfrm>
                          <a:off x="0" y="0"/>
                          <a:ext cx="4224528" cy="2157984"/>
                        </a:xfrm>
                        <a:prstGeom prst="rect">
                          <a:avLst/>
                        </a:prstGeom>
                        <a:solidFill>
                          <a:schemeClr val="lt1"/>
                        </a:solidFill>
                        <a:ln w="6350">
                          <a:noFill/>
                        </a:ln>
                      </wps:spPr>
                      <wps:txbx>
                        <w:txbxContent>
                          <w:p w14:paraId="1761A8FC" w14:textId="3714A6F2" w:rsidR="00D56518" w:rsidRPr="00194AAE" w:rsidRDefault="003F6ABF" w:rsidP="003F6ABF">
                            <w:pPr>
                              <w:jc w:val="center"/>
                              <w:rPr>
                                <w:rFonts w:ascii="Times New Roman" w:hAnsi="Times New Roman" w:cs="Times New Roman"/>
                                <w:sz w:val="24"/>
                                <w:szCs w:val="24"/>
                              </w:rPr>
                            </w:pPr>
                            <w:r w:rsidRPr="00194AAE">
                              <w:rPr>
                                <w:rFonts w:ascii="Times New Roman" w:hAnsi="Times New Roman" w:cs="Times New Roman"/>
                                <w:sz w:val="24"/>
                                <w:szCs w:val="24"/>
                              </w:rPr>
                              <w:t>RM/IG Program Plan</w:t>
                            </w:r>
                          </w:p>
                          <w:p w14:paraId="2E556277" w14:textId="681A6A32" w:rsidR="003F6ABF" w:rsidRPr="00194AAE" w:rsidRDefault="00957079" w:rsidP="003F6ABF">
                            <w:pPr>
                              <w:jc w:val="center"/>
                              <w:rPr>
                                <w:rFonts w:ascii="Times New Roman" w:hAnsi="Times New Roman" w:cs="Times New Roman"/>
                                <w:sz w:val="24"/>
                                <w:szCs w:val="24"/>
                              </w:rPr>
                            </w:pPr>
                            <w:r w:rsidRPr="00194AAE">
                              <w:rPr>
                                <w:rFonts w:ascii="Times New Roman" w:hAnsi="Times New Roman" w:cs="Times New Roman"/>
                                <w:sz w:val="24"/>
                                <w:szCs w:val="24"/>
                              </w:rPr>
                              <w:t>Mikaela Slade</w:t>
                            </w:r>
                          </w:p>
                          <w:p w14:paraId="5868E983" w14:textId="506066B1" w:rsidR="00957079" w:rsidRPr="00194AAE" w:rsidRDefault="00957079" w:rsidP="003F6ABF">
                            <w:pPr>
                              <w:jc w:val="center"/>
                              <w:rPr>
                                <w:rFonts w:ascii="Times New Roman" w:hAnsi="Times New Roman" w:cs="Times New Roman"/>
                                <w:sz w:val="24"/>
                                <w:szCs w:val="24"/>
                              </w:rPr>
                            </w:pPr>
                            <w:r w:rsidRPr="00194AAE">
                              <w:rPr>
                                <w:rFonts w:ascii="Times New Roman" w:hAnsi="Times New Roman" w:cs="Times New Roman"/>
                                <w:sz w:val="24"/>
                                <w:szCs w:val="24"/>
                              </w:rPr>
                              <w:t>LIS 886- Records &amp; Information Management</w:t>
                            </w:r>
                          </w:p>
                          <w:p w14:paraId="09232C55" w14:textId="3A06A70A" w:rsidR="0011653B" w:rsidRPr="00194AAE" w:rsidRDefault="0011653B" w:rsidP="0011653B">
                            <w:pPr>
                              <w:jc w:val="center"/>
                              <w:rPr>
                                <w:rFonts w:ascii="Times New Roman" w:hAnsi="Times New Roman" w:cs="Times New Roman"/>
                                <w:sz w:val="24"/>
                                <w:szCs w:val="24"/>
                              </w:rPr>
                            </w:pPr>
                            <w:r w:rsidRPr="00194AAE">
                              <w:rPr>
                                <w:rFonts w:ascii="Times New Roman" w:hAnsi="Times New Roman" w:cs="Times New Roman"/>
                                <w:sz w:val="24"/>
                                <w:szCs w:val="24"/>
                              </w:rPr>
                              <w:t xml:space="preserve">Prof. Todd D. </w:t>
                            </w:r>
                            <w:proofErr w:type="spellStart"/>
                            <w:r w:rsidRPr="00194AAE">
                              <w:rPr>
                                <w:rFonts w:ascii="Times New Roman" w:hAnsi="Times New Roman" w:cs="Times New Roman"/>
                                <w:sz w:val="24"/>
                                <w:szCs w:val="24"/>
                              </w:rPr>
                              <w:t>Kleine</w:t>
                            </w:r>
                            <w:proofErr w:type="spellEnd"/>
                          </w:p>
                          <w:p w14:paraId="2C430200" w14:textId="33144260" w:rsidR="0011653B" w:rsidRPr="00194AAE" w:rsidRDefault="0011653B" w:rsidP="0011653B">
                            <w:pPr>
                              <w:jc w:val="center"/>
                              <w:rPr>
                                <w:rFonts w:ascii="Times New Roman" w:hAnsi="Times New Roman" w:cs="Times New Roman"/>
                                <w:sz w:val="24"/>
                                <w:szCs w:val="24"/>
                              </w:rPr>
                            </w:pPr>
                            <w:r w:rsidRPr="00194AAE">
                              <w:rPr>
                                <w:rFonts w:ascii="Times New Roman" w:hAnsi="Times New Roman" w:cs="Times New Roman"/>
                                <w:sz w:val="24"/>
                                <w:szCs w:val="24"/>
                              </w:rPr>
                              <w:t>Dominican University</w:t>
                            </w:r>
                          </w:p>
                          <w:p w14:paraId="2B431E84" w14:textId="22846AA3" w:rsidR="00194AAE" w:rsidRPr="00194AAE" w:rsidRDefault="00194AAE" w:rsidP="0011653B">
                            <w:pPr>
                              <w:jc w:val="center"/>
                              <w:rPr>
                                <w:rFonts w:ascii="Times New Roman" w:hAnsi="Times New Roman" w:cs="Times New Roman"/>
                                <w:sz w:val="24"/>
                                <w:szCs w:val="24"/>
                              </w:rPr>
                            </w:pPr>
                            <w:r w:rsidRPr="00194AAE">
                              <w:rPr>
                                <w:rFonts w:ascii="Times New Roman" w:hAnsi="Times New Roman" w:cs="Times New Roman"/>
                                <w:sz w:val="24"/>
                                <w:szCs w:val="24"/>
                              </w:rPr>
                              <w:t>Summer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1FF590" id="_x0000_t202" coordsize="21600,21600" o:spt="202" path="m,l,21600r21600,l21600,xe">
                <v:stroke joinstyle="miter"/>
                <v:path gradientshapeok="t" o:connecttype="rect"/>
              </v:shapetype>
              <v:shape id="Text Box 7" o:spid="_x0000_s1026" type="#_x0000_t202" style="position:absolute;margin-left:74.15pt;margin-top:122.1pt;width:332.65pt;height:16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" fillcolor="white [3201]" stroked="f" strokeweight=".5pt">
                <v:textbox>
                  <w:txbxContent>
                    <w:p w14:paraId="1761A8FC" w14:textId="3714A6F2" w:rsidR="00D56518" w:rsidRPr="00194AAE" w:rsidRDefault="003F6ABF" w:rsidP="003F6ABF">
                      <w:pPr>
                        <w:jc w:val="center"/>
                        <w:rPr>
                          <w:rFonts w:ascii="Times New Roman" w:hAnsi="Times New Roman" w:cs="Times New Roman"/>
                          <w:sz w:val="24"/>
                          <w:szCs w:val="24"/>
                        </w:rPr>
                      </w:pPr>
                      <w:r w:rsidRPr="00194AAE">
                        <w:rPr>
                          <w:rFonts w:ascii="Times New Roman" w:hAnsi="Times New Roman" w:cs="Times New Roman"/>
                          <w:sz w:val="24"/>
                          <w:szCs w:val="24"/>
                        </w:rPr>
                        <w:t>RM/IG Program Plan</w:t>
                      </w:r>
                    </w:p>
                    <w:p w14:paraId="2E556277" w14:textId="681A6A32" w:rsidR="003F6ABF" w:rsidRPr="00194AAE" w:rsidRDefault="00957079" w:rsidP="003F6ABF">
                      <w:pPr>
                        <w:jc w:val="center"/>
                        <w:rPr>
                          <w:rFonts w:ascii="Times New Roman" w:hAnsi="Times New Roman" w:cs="Times New Roman"/>
                          <w:sz w:val="24"/>
                          <w:szCs w:val="24"/>
                        </w:rPr>
                      </w:pPr>
                      <w:r w:rsidRPr="00194AAE">
                        <w:rPr>
                          <w:rFonts w:ascii="Times New Roman" w:hAnsi="Times New Roman" w:cs="Times New Roman"/>
                          <w:sz w:val="24"/>
                          <w:szCs w:val="24"/>
                        </w:rPr>
                        <w:t>Mikaela Slade</w:t>
                      </w:r>
                    </w:p>
                    <w:p w14:paraId="5868E983" w14:textId="506066B1" w:rsidR="00957079" w:rsidRPr="00194AAE" w:rsidRDefault="00957079" w:rsidP="003F6ABF">
                      <w:pPr>
                        <w:jc w:val="center"/>
                        <w:rPr>
                          <w:rFonts w:ascii="Times New Roman" w:hAnsi="Times New Roman" w:cs="Times New Roman"/>
                          <w:sz w:val="24"/>
                          <w:szCs w:val="24"/>
                        </w:rPr>
                      </w:pPr>
                      <w:r w:rsidRPr="00194AAE">
                        <w:rPr>
                          <w:rFonts w:ascii="Times New Roman" w:hAnsi="Times New Roman" w:cs="Times New Roman"/>
                          <w:sz w:val="24"/>
                          <w:szCs w:val="24"/>
                        </w:rPr>
                        <w:t>LIS 886- Records &amp; Information Management</w:t>
                      </w:r>
                    </w:p>
                    <w:p w14:paraId="09232C55" w14:textId="3A06A70A" w:rsidR="0011653B" w:rsidRPr="00194AAE" w:rsidRDefault="0011653B" w:rsidP="0011653B">
                      <w:pPr>
                        <w:jc w:val="center"/>
                        <w:rPr>
                          <w:rFonts w:ascii="Times New Roman" w:hAnsi="Times New Roman" w:cs="Times New Roman"/>
                          <w:sz w:val="24"/>
                          <w:szCs w:val="24"/>
                        </w:rPr>
                      </w:pPr>
                      <w:r w:rsidRPr="00194AAE">
                        <w:rPr>
                          <w:rFonts w:ascii="Times New Roman" w:hAnsi="Times New Roman" w:cs="Times New Roman"/>
                          <w:sz w:val="24"/>
                          <w:szCs w:val="24"/>
                        </w:rPr>
                        <w:t xml:space="preserve">Prof. Todd D. </w:t>
                      </w:r>
                      <w:proofErr w:type="spellStart"/>
                      <w:r w:rsidRPr="00194AAE">
                        <w:rPr>
                          <w:rFonts w:ascii="Times New Roman" w:hAnsi="Times New Roman" w:cs="Times New Roman"/>
                          <w:sz w:val="24"/>
                          <w:szCs w:val="24"/>
                        </w:rPr>
                        <w:t>Kleine</w:t>
                      </w:r>
                      <w:proofErr w:type="spellEnd"/>
                    </w:p>
                    <w:p w14:paraId="2C430200" w14:textId="33144260" w:rsidR="0011653B" w:rsidRPr="00194AAE" w:rsidRDefault="0011653B" w:rsidP="0011653B">
                      <w:pPr>
                        <w:jc w:val="center"/>
                        <w:rPr>
                          <w:rFonts w:ascii="Times New Roman" w:hAnsi="Times New Roman" w:cs="Times New Roman"/>
                          <w:sz w:val="24"/>
                          <w:szCs w:val="24"/>
                        </w:rPr>
                      </w:pPr>
                      <w:r w:rsidRPr="00194AAE">
                        <w:rPr>
                          <w:rFonts w:ascii="Times New Roman" w:hAnsi="Times New Roman" w:cs="Times New Roman"/>
                          <w:sz w:val="24"/>
                          <w:szCs w:val="24"/>
                        </w:rPr>
                        <w:t>Dominican University</w:t>
                      </w:r>
                    </w:p>
                    <w:p w14:paraId="2B431E84" w14:textId="22846AA3" w:rsidR="00194AAE" w:rsidRPr="00194AAE" w:rsidRDefault="00194AAE" w:rsidP="0011653B">
                      <w:pPr>
                        <w:jc w:val="center"/>
                        <w:rPr>
                          <w:rFonts w:ascii="Times New Roman" w:hAnsi="Times New Roman" w:cs="Times New Roman"/>
                          <w:sz w:val="24"/>
                          <w:szCs w:val="24"/>
                        </w:rPr>
                      </w:pPr>
                      <w:r w:rsidRPr="00194AAE">
                        <w:rPr>
                          <w:rFonts w:ascii="Times New Roman" w:hAnsi="Times New Roman" w:cs="Times New Roman"/>
                          <w:sz w:val="24"/>
                          <w:szCs w:val="24"/>
                        </w:rPr>
                        <w:t>Summer 2022</w:t>
                      </w:r>
                    </w:p>
                  </w:txbxContent>
                </v:textbox>
              </v:shape>
            </w:pict>
          </mc:Fallback>
        </mc:AlternateContent>
      </w:r>
      <w:r w:rsidR="008444A6">
        <w:rPr>
          <w:rFonts w:ascii="Times New Roman" w:hAnsi="Times New Roman" w:cs="Times New Roman"/>
          <w:sz w:val="24"/>
          <w:szCs w:val="24"/>
        </w:rPr>
        <w:br w:type="page"/>
      </w:r>
    </w:p>
    <w:p w14:paraId="75CF8943" w14:textId="77777777" w:rsidR="0097108D" w:rsidRPr="00620938" w:rsidRDefault="002A14BF" w:rsidP="00EE6614">
      <w:pPr>
        <w:spacing w:line="480" w:lineRule="auto"/>
        <w:rPr>
          <w:rFonts w:ascii="Times New Roman" w:hAnsi="Times New Roman" w:cs="Times New Roman"/>
          <w:sz w:val="24"/>
          <w:szCs w:val="24"/>
          <w:u w:val="single"/>
        </w:rPr>
      </w:pPr>
      <w:r w:rsidRPr="00620938">
        <w:rPr>
          <w:rFonts w:ascii="Times New Roman" w:hAnsi="Times New Roman" w:cs="Times New Roman"/>
          <w:sz w:val="24"/>
          <w:szCs w:val="24"/>
          <w:u w:val="single"/>
        </w:rPr>
        <w:lastRenderedPageBreak/>
        <w:t xml:space="preserve">60 days </w:t>
      </w:r>
      <w:r w:rsidR="005B2885" w:rsidRPr="00620938">
        <w:rPr>
          <w:rFonts w:ascii="Times New Roman" w:hAnsi="Times New Roman" w:cs="Times New Roman"/>
          <w:sz w:val="24"/>
          <w:szCs w:val="24"/>
        </w:rPr>
        <w:t xml:space="preserve">– becoming familiar and </w:t>
      </w:r>
      <w:r w:rsidR="006C4545" w:rsidRPr="00620938">
        <w:rPr>
          <w:rFonts w:ascii="Times New Roman" w:hAnsi="Times New Roman" w:cs="Times New Roman"/>
          <w:sz w:val="24"/>
          <w:szCs w:val="24"/>
        </w:rPr>
        <w:t>establishing a foundation</w:t>
      </w:r>
    </w:p>
    <w:p w14:paraId="4E4F1B53" w14:textId="40D99254" w:rsidR="00D13E50" w:rsidRPr="00620938" w:rsidRDefault="00D13E50" w:rsidP="00EE6614">
      <w:pPr>
        <w:spacing w:line="480" w:lineRule="auto"/>
        <w:rPr>
          <w:rFonts w:ascii="Times New Roman" w:hAnsi="Times New Roman" w:cs="Times New Roman"/>
          <w:sz w:val="24"/>
          <w:szCs w:val="24"/>
          <w:u w:val="single"/>
        </w:rPr>
      </w:pPr>
      <w:r w:rsidRPr="00620938">
        <w:rPr>
          <w:rFonts w:ascii="Times New Roman" w:hAnsi="Times New Roman" w:cs="Times New Roman"/>
          <w:i/>
          <w:iCs/>
          <w:sz w:val="24"/>
          <w:szCs w:val="24"/>
        </w:rPr>
        <w:t>Team C</w:t>
      </w:r>
      <w:r w:rsidR="001D6F70" w:rsidRPr="00620938">
        <w:rPr>
          <w:rFonts w:ascii="Times New Roman" w:hAnsi="Times New Roman" w:cs="Times New Roman"/>
          <w:i/>
          <w:iCs/>
          <w:sz w:val="24"/>
          <w:szCs w:val="24"/>
        </w:rPr>
        <w:t>reation</w:t>
      </w:r>
    </w:p>
    <w:p w14:paraId="5BEF61D5" w14:textId="77777777" w:rsidR="0097108D" w:rsidRPr="00620938" w:rsidRDefault="00C90073" w:rsidP="00EE6614">
      <w:pPr>
        <w:spacing w:line="480" w:lineRule="auto"/>
        <w:ind w:firstLine="720"/>
        <w:rPr>
          <w:rFonts w:ascii="Times New Roman" w:hAnsi="Times New Roman" w:cs="Times New Roman"/>
          <w:sz w:val="24"/>
          <w:szCs w:val="24"/>
        </w:rPr>
      </w:pPr>
      <w:r w:rsidRPr="00620938">
        <w:rPr>
          <w:rFonts w:ascii="Times New Roman" w:hAnsi="Times New Roman" w:cs="Times New Roman"/>
          <w:sz w:val="24"/>
          <w:szCs w:val="24"/>
        </w:rPr>
        <w:t>The</w:t>
      </w:r>
      <w:r w:rsidR="00F63FEF" w:rsidRPr="00620938">
        <w:rPr>
          <w:rFonts w:ascii="Times New Roman" w:hAnsi="Times New Roman" w:cs="Times New Roman"/>
          <w:sz w:val="24"/>
          <w:szCs w:val="24"/>
        </w:rPr>
        <w:t xml:space="preserve"> first </w:t>
      </w:r>
      <w:r w:rsidR="000272B9" w:rsidRPr="00620938">
        <w:rPr>
          <w:rFonts w:ascii="Times New Roman" w:hAnsi="Times New Roman" w:cs="Times New Roman"/>
          <w:sz w:val="24"/>
          <w:szCs w:val="24"/>
        </w:rPr>
        <w:t xml:space="preserve">sixty days </w:t>
      </w:r>
      <w:r w:rsidR="00F4017C" w:rsidRPr="00620938">
        <w:rPr>
          <w:rFonts w:ascii="Times New Roman" w:hAnsi="Times New Roman" w:cs="Times New Roman"/>
          <w:sz w:val="24"/>
          <w:szCs w:val="24"/>
        </w:rPr>
        <w:t>of creating a Records Management/ Information Governance</w:t>
      </w:r>
      <w:r w:rsidR="00773755" w:rsidRPr="00620938">
        <w:rPr>
          <w:rFonts w:ascii="Times New Roman" w:hAnsi="Times New Roman" w:cs="Times New Roman"/>
          <w:sz w:val="24"/>
          <w:szCs w:val="24"/>
        </w:rPr>
        <w:t xml:space="preserve"> Program for River Park University </w:t>
      </w:r>
      <w:r w:rsidR="005D29EB" w:rsidRPr="00620938">
        <w:rPr>
          <w:rFonts w:ascii="Times New Roman" w:hAnsi="Times New Roman" w:cs="Times New Roman"/>
          <w:sz w:val="24"/>
          <w:szCs w:val="24"/>
        </w:rPr>
        <w:t>are crucial. These first two months will be</w:t>
      </w:r>
      <w:r w:rsidR="00681350" w:rsidRPr="00620938">
        <w:rPr>
          <w:rFonts w:ascii="Times New Roman" w:hAnsi="Times New Roman" w:cs="Times New Roman"/>
          <w:sz w:val="24"/>
          <w:szCs w:val="24"/>
        </w:rPr>
        <w:t xml:space="preserve"> about creating </w:t>
      </w:r>
      <w:r w:rsidR="00C925BE" w:rsidRPr="00620938">
        <w:rPr>
          <w:rFonts w:ascii="Times New Roman" w:hAnsi="Times New Roman" w:cs="Times New Roman"/>
          <w:sz w:val="24"/>
          <w:szCs w:val="24"/>
        </w:rPr>
        <w:t>a strong foundation in the form</w:t>
      </w:r>
      <w:r w:rsidR="007E5EFF" w:rsidRPr="00620938">
        <w:rPr>
          <w:rFonts w:ascii="Times New Roman" w:hAnsi="Times New Roman" w:cs="Times New Roman"/>
          <w:sz w:val="24"/>
          <w:szCs w:val="24"/>
        </w:rPr>
        <w:t xml:space="preserve"> of</w:t>
      </w:r>
      <w:r w:rsidR="004768ED" w:rsidRPr="00620938">
        <w:rPr>
          <w:rFonts w:ascii="Times New Roman" w:hAnsi="Times New Roman" w:cs="Times New Roman"/>
          <w:sz w:val="24"/>
          <w:szCs w:val="24"/>
        </w:rPr>
        <w:t xml:space="preserve"> assembling stakeholders and team members,</w:t>
      </w:r>
      <w:r w:rsidR="00F344AF" w:rsidRPr="00620938">
        <w:rPr>
          <w:rFonts w:ascii="Times New Roman" w:hAnsi="Times New Roman" w:cs="Times New Roman"/>
          <w:sz w:val="24"/>
          <w:szCs w:val="24"/>
        </w:rPr>
        <w:t xml:space="preserve"> </w:t>
      </w:r>
      <w:r w:rsidR="009D528E" w:rsidRPr="00620938">
        <w:rPr>
          <w:rFonts w:ascii="Times New Roman" w:hAnsi="Times New Roman" w:cs="Times New Roman"/>
          <w:sz w:val="24"/>
          <w:szCs w:val="24"/>
        </w:rPr>
        <w:t xml:space="preserve">creation of policies, </w:t>
      </w:r>
      <w:r w:rsidR="00F344AF" w:rsidRPr="00620938">
        <w:rPr>
          <w:rFonts w:ascii="Times New Roman" w:hAnsi="Times New Roman" w:cs="Times New Roman"/>
          <w:sz w:val="24"/>
          <w:szCs w:val="24"/>
        </w:rPr>
        <w:t xml:space="preserve">and identifying inventory. </w:t>
      </w:r>
    </w:p>
    <w:p w14:paraId="1CECB498" w14:textId="07BDFB3C" w:rsidR="008A41F4" w:rsidRPr="00620938" w:rsidRDefault="00C83CA5" w:rsidP="00EE6614">
      <w:pPr>
        <w:spacing w:line="480" w:lineRule="auto"/>
        <w:ind w:firstLine="720"/>
        <w:rPr>
          <w:rFonts w:ascii="Times New Roman" w:hAnsi="Times New Roman" w:cs="Times New Roman"/>
          <w:sz w:val="24"/>
          <w:szCs w:val="24"/>
        </w:rPr>
      </w:pPr>
      <w:r w:rsidRPr="00620938">
        <w:rPr>
          <w:rFonts w:ascii="Times New Roman" w:eastAsia="Times New Roman" w:hAnsi="Times New Roman" w:cs="Times New Roman"/>
          <w:sz w:val="24"/>
          <w:szCs w:val="24"/>
        </w:rPr>
        <w:t>I would first meet with Dr. Turner</w:t>
      </w:r>
      <w:r w:rsidR="00A23F0A" w:rsidRPr="00620938">
        <w:rPr>
          <w:rFonts w:ascii="Times New Roman" w:eastAsia="Times New Roman" w:hAnsi="Times New Roman" w:cs="Times New Roman"/>
          <w:sz w:val="24"/>
          <w:szCs w:val="24"/>
        </w:rPr>
        <w:t>, the university president,</w:t>
      </w:r>
      <w:r w:rsidRPr="00620938">
        <w:rPr>
          <w:rFonts w:ascii="Times New Roman" w:eastAsia="Times New Roman" w:hAnsi="Times New Roman" w:cs="Times New Roman"/>
          <w:sz w:val="24"/>
          <w:szCs w:val="24"/>
        </w:rPr>
        <w:t xml:space="preserve"> and any other executive stakeholders to determine any “strategic objectives” that the university would like the RM/IG department to focus on. From my initial conversations with </w:t>
      </w:r>
      <w:r w:rsidR="00A23F0A" w:rsidRPr="00620938">
        <w:rPr>
          <w:rFonts w:ascii="Times New Roman" w:eastAsia="Times New Roman" w:hAnsi="Times New Roman" w:cs="Times New Roman"/>
          <w:sz w:val="24"/>
          <w:szCs w:val="24"/>
        </w:rPr>
        <w:t>the president</w:t>
      </w:r>
      <w:r w:rsidRPr="00620938">
        <w:rPr>
          <w:rFonts w:ascii="Times New Roman" w:eastAsia="Times New Roman" w:hAnsi="Times New Roman" w:cs="Times New Roman"/>
          <w:sz w:val="24"/>
          <w:szCs w:val="24"/>
        </w:rPr>
        <w:t>,</w:t>
      </w:r>
      <w:r w:rsidR="00E73898" w:rsidRPr="00620938">
        <w:rPr>
          <w:rFonts w:ascii="Times New Roman" w:eastAsia="Times New Roman" w:hAnsi="Times New Roman" w:cs="Times New Roman"/>
          <w:sz w:val="24"/>
          <w:szCs w:val="24"/>
        </w:rPr>
        <w:t xml:space="preserve"> the Director of Risk Management, and</w:t>
      </w:r>
      <w:r w:rsidR="001464A8" w:rsidRPr="00620938">
        <w:rPr>
          <w:rFonts w:ascii="Times New Roman" w:eastAsia="Times New Roman" w:hAnsi="Times New Roman" w:cs="Times New Roman"/>
          <w:sz w:val="24"/>
          <w:szCs w:val="24"/>
        </w:rPr>
        <w:t xml:space="preserve"> the Chief Information Officer</w:t>
      </w:r>
      <w:r w:rsidRPr="00620938">
        <w:rPr>
          <w:rFonts w:ascii="Times New Roman" w:eastAsia="Times New Roman" w:hAnsi="Times New Roman" w:cs="Times New Roman"/>
          <w:sz w:val="24"/>
          <w:szCs w:val="24"/>
        </w:rPr>
        <w:t xml:space="preserve"> it seems like some of these objectives might include record security/risk management, legal compliance, and historical preservation.  These objectives should also align with River Park University’s overall mission and goals, since the RM/IG program exists to support RPU. </w:t>
      </w:r>
    </w:p>
    <w:p w14:paraId="0D003DC3" w14:textId="3DE637C0" w:rsidR="00FC11AA" w:rsidRPr="00620938" w:rsidRDefault="00C83CA5" w:rsidP="00EE6614">
      <w:pPr>
        <w:spacing w:line="480" w:lineRule="auto"/>
        <w:ind w:firstLine="720"/>
        <w:rPr>
          <w:rFonts w:ascii="Times New Roman" w:hAnsi="Times New Roman" w:cs="Times New Roman"/>
          <w:sz w:val="24"/>
          <w:szCs w:val="24"/>
        </w:rPr>
      </w:pPr>
      <w:r w:rsidRPr="00620938">
        <w:rPr>
          <w:rFonts w:ascii="Times New Roman" w:eastAsia="Times New Roman" w:hAnsi="Times New Roman" w:cs="Times New Roman"/>
          <w:sz w:val="24"/>
          <w:szCs w:val="24"/>
        </w:rPr>
        <w:t>It is also imperative for the RM/IG program to secure an executive sponsor to “provide leadership, accountability, and advocacy for records management initiatives” (</w:t>
      </w:r>
      <w:proofErr w:type="spellStart"/>
      <w:r w:rsidRPr="00620938">
        <w:rPr>
          <w:rFonts w:ascii="Times New Roman" w:eastAsia="Times New Roman" w:hAnsi="Times New Roman" w:cs="Times New Roman"/>
          <w:sz w:val="24"/>
          <w:szCs w:val="24"/>
        </w:rPr>
        <w:t>Saffady</w:t>
      </w:r>
      <w:proofErr w:type="spellEnd"/>
      <w:r w:rsidR="002B00A1">
        <w:rPr>
          <w:rFonts w:ascii="Times New Roman" w:eastAsia="Times New Roman" w:hAnsi="Times New Roman" w:cs="Times New Roman"/>
          <w:sz w:val="24"/>
          <w:szCs w:val="24"/>
        </w:rPr>
        <w:t>, 2021, p.</w:t>
      </w:r>
      <w:r w:rsidRPr="00620938">
        <w:rPr>
          <w:rFonts w:ascii="Times New Roman" w:eastAsia="Times New Roman" w:hAnsi="Times New Roman" w:cs="Times New Roman"/>
          <w:sz w:val="24"/>
          <w:szCs w:val="24"/>
        </w:rPr>
        <w:t xml:space="preserve"> 20). The executive sponsor is not involved in the daily operation of the RIM department but plays a key role in offering authorization, </w:t>
      </w:r>
      <w:r w:rsidR="0086011C" w:rsidRPr="00620938">
        <w:rPr>
          <w:rFonts w:ascii="Times New Roman" w:eastAsia="Times New Roman" w:hAnsi="Times New Roman" w:cs="Times New Roman"/>
          <w:sz w:val="24"/>
          <w:szCs w:val="24"/>
        </w:rPr>
        <w:t xml:space="preserve">approving a </w:t>
      </w:r>
      <w:r w:rsidRPr="00620938">
        <w:rPr>
          <w:rFonts w:ascii="Times New Roman" w:eastAsia="Times New Roman" w:hAnsi="Times New Roman" w:cs="Times New Roman"/>
          <w:sz w:val="24"/>
          <w:szCs w:val="24"/>
        </w:rPr>
        <w:t>budget, and communicat</w:t>
      </w:r>
      <w:r w:rsidR="0086011C" w:rsidRPr="00620938">
        <w:rPr>
          <w:rFonts w:ascii="Times New Roman" w:eastAsia="Times New Roman" w:hAnsi="Times New Roman" w:cs="Times New Roman"/>
          <w:sz w:val="24"/>
          <w:szCs w:val="24"/>
        </w:rPr>
        <w:t>ing with other stakeholders</w:t>
      </w:r>
      <w:r w:rsidRPr="00620938">
        <w:rPr>
          <w:rFonts w:ascii="Times New Roman" w:eastAsia="Times New Roman" w:hAnsi="Times New Roman" w:cs="Times New Roman"/>
          <w:sz w:val="24"/>
          <w:szCs w:val="24"/>
        </w:rPr>
        <w:t>.</w:t>
      </w:r>
      <w:r w:rsidR="00620938" w:rsidRPr="00620938">
        <w:rPr>
          <w:rFonts w:ascii="Times New Roman" w:eastAsia="Times New Roman" w:hAnsi="Times New Roman" w:cs="Times New Roman"/>
          <w:sz w:val="24"/>
          <w:szCs w:val="24"/>
        </w:rPr>
        <w:t xml:space="preserve"> </w:t>
      </w:r>
      <w:r w:rsidR="00194344" w:rsidRPr="00620938">
        <w:rPr>
          <w:rFonts w:ascii="Times New Roman" w:eastAsia="Times New Roman" w:hAnsi="Times New Roman" w:cs="Times New Roman"/>
          <w:sz w:val="24"/>
          <w:szCs w:val="24"/>
        </w:rPr>
        <w:t>The executive sponsor is a key figure in upholding the</w:t>
      </w:r>
      <w:r w:rsidR="007D4EDD" w:rsidRPr="00620938">
        <w:rPr>
          <w:rFonts w:ascii="Times New Roman" w:eastAsia="Times New Roman" w:hAnsi="Times New Roman" w:cs="Times New Roman"/>
          <w:sz w:val="24"/>
          <w:szCs w:val="24"/>
        </w:rPr>
        <w:t xml:space="preserve"> principle of Accountability from</w:t>
      </w:r>
      <w:r w:rsidR="00194344" w:rsidRPr="00620938">
        <w:rPr>
          <w:rFonts w:ascii="Times New Roman" w:eastAsia="Times New Roman" w:hAnsi="Times New Roman" w:cs="Times New Roman"/>
          <w:sz w:val="24"/>
          <w:szCs w:val="24"/>
        </w:rPr>
        <w:t xml:space="preserve"> </w:t>
      </w:r>
      <w:r w:rsidR="007D4EDD" w:rsidRPr="00620938">
        <w:rPr>
          <w:rFonts w:ascii="Times New Roman" w:eastAsia="Times New Roman" w:hAnsi="Times New Roman" w:cs="Times New Roman"/>
          <w:sz w:val="24"/>
          <w:szCs w:val="24"/>
        </w:rPr>
        <w:t>ARMA</w:t>
      </w:r>
      <w:r w:rsidR="00620938" w:rsidRPr="00620938">
        <w:rPr>
          <w:rFonts w:ascii="Times New Roman" w:eastAsia="Times New Roman" w:hAnsi="Times New Roman" w:cs="Times New Roman"/>
          <w:sz w:val="24"/>
          <w:szCs w:val="24"/>
        </w:rPr>
        <w:t xml:space="preserve"> </w:t>
      </w:r>
      <w:r w:rsidR="007D4EDD" w:rsidRPr="00620938">
        <w:rPr>
          <w:rFonts w:ascii="Times New Roman" w:eastAsia="Times New Roman" w:hAnsi="Times New Roman" w:cs="Times New Roman"/>
          <w:sz w:val="24"/>
          <w:szCs w:val="24"/>
        </w:rPr>
        <w:t>International’s General</w:t>
      </w:r>
      <w:r w:rsidR="0055301B" w:rsidRPr="00620938">
        <w:rPr>
          <w:rFonts w:ascii="Times New Roman" w:eastAsia="Times New Roman" w:hAnsi="Times New Roman" w:cs="Times New Roman"/>
          <w:sz w:val="24"/>
          <w:szCs w:val="24"/>
        </w:rPr>
        <w:t xml:space="preserve">ly Accepted Recordkeeping Principles. These principles </w:t>
      </w:r>
      <w:r w:rsidR="00B069C3" w:rsidRPr="00620938">
        <w:rPr>
          <w:rFonts w:ascii="Times New Roman" w:eastAsia="Times New Roman" w:hAnsi="Times New Roman" w:cs="Times New Roman"/>
          <w:sz w:val="24"/>
          <w:szCs w:val="24"/>
        </w:rPr>
        <w:t xml:space="preserve">will </w:t>
      </w:r>
      <w:r w:rsidR="00B069C3" w:rsidRPr="00620938">
        <w:rPr>
          <w:rFonts w:ascii="Times New Roman" w:eastAsia="Times New Roman" w:hAnsi="Times New Roman" w:cs="Times New Roman"/>
          <w:sz w:val="24"/>
          <w:szCs w:val="24"/>
        </w:rPr>
        <w:lastRenderedPageBreak/>
        <w:t>be</w:t>
      </w:r>
      <w:r w:rsidR="006A7217" w:rsidRPr="00620938">
        <w:rPr>
          <w:rFonts w:ascii="Times New Roman" w:eastAsia="Times New Roman" w:hAnsi="Times New Roman" w:cs="Times New Roman"/>
          <w:sz w:val="24"/>
          <w:szCs w:val="24"/>
        </w:rPr>
        <w:t xml:space="preserve"> important to keep in mind as </w:t>
      </w:r>
      <w:r w:rsidR="003D2891" w:rsidRPr="00620938">
        <w:rPr>
          <w:rFonts w:ascii="Times New Roman" w:eastAsia="Times New Roman" w:hAnsi="Times New Roman" w:cs="Times New Roman"/>
          <w:sz w:val="24"/>
          <w:szCs w:val="24"/>
        </w:rPr>
        <w:t>the program develops</w:t>
      </w:r>
      <w:r w:rsidR="00017CE0" w:rsidRPr="00620938">
        <w:rPr>
          <w:rFonts w:ascii="Times New Roman" w:eastAsia="Times New Roman" w:hAnsi="Times New Roman" w:cs="Times New Roman"/>
          <w:sz w:val="24"/>
          <w:szCs w:val="24"/>
        </w:rPr>
        <w:t xml:space="preserve"> and policies are created. </w:t>
      </w:r>
      <w:r w:rsidR="005B4395" w:rsidRPr="0062093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A8424" wp14:editId="47D4A4F1">
                <wp:simplePos x="0" y="0"/>
                <wp:positionH relativeFrom="column">
                  <wp:posOffset>254</wp:posOffset>
                </wp:positionH>
                <wp:positionV relativeFrom="paragraph">
                  <wp:posOffset>3370199</wp:posOffset>
                </wp:positionV>
                <wp:extent cx="4589780" cy="1187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89780" cy="118745"/>
                        </a:xfrm>
                        <a:prstGeom prst="rect">
                          <a:avLst/>
                        </a:prstGeom>
                        <a:solidFill>
                          <a:prstClr val="white"/>
                        </a:solidFill>
                        <a:ln>
                          <a:noFill/>
                        </a:ln>
                      </wps:spPr>
                      <wps:txbx>
                        <w:txbxContent>
                          <w:p w14:paraId="48393516" w14:textId="71A269B0" w:rsidR="00077AA4" w:rsidRPr="00467088" w:rsidRDefault="00077AA4" w:rsidP="00077AA4">
                            <w:pPr>
                              <w:pStyle w:val="Caption"/>
                              <w:rPr>
                                <w:noProof/>
                                <w:sz w:val="22"/>
                                <w:szCs w:val="22"/>
                              </w:rPr>
                            </w:pPr>
                            <w:r>
                              <w:t>(Read-Smith &amp; Ginn, 2016, p. 23)</w:t>
                            </w:r>
                            <w:r w:rsidR="00FB131F" w:rsidRPr="00467088">
                              <w:rPr>
                                <w:noProof/>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A8424" id="Text Box 4" o:spid="_x0000_s1027" type="#_x0000_t202" style="position:absolute;left:0;text-align:left;margin-left:0;margin-top:265.35pt;width:361.4pt;height: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" stroked="f">
                <v:textbox inset="0,0,0,0">
                  <w:txbxContent>
                    <w:p w14:paraId="48393516" w14:textId="71A269B0" w:rsidR="00077AA4" w:rsidRPr="00467088" w:rsidRDefault="00077AA4" w:rsidP="00077AA4">
                      <w:pPr>
                        <w:pStyle w:val="Caption"/>
                        <w:rPr>
                          <w:noProof/>
                          <w:sz w:val="22"/>
                          <w:szCs w:val="22"/>
                        </w:rPr>
                      </w:pPr>
                      <w:r>
                        <w:t>(Read-Smith &amp; Ginn, 2016, p. 23)</w:t>
                      </w:r>
                      <w:r w:rsidR="00FB131F" w:rsidRPr="00467088">
                        <w:rPr>
                          <w:noProof/>
                          <w:sz w:val="22"/>
                          <w:szCs w:val="22"/>
                        </w:rPr>
                        <w:t xml:space="preserve"> </w:t>
                      </w:r>
                    </w:p>
                  </w:txbxContent>
                </v:textbox>
                <w10:wrap type="square"/>
              </v:shape>
            </w:pict>
          </mc:Fallback>
        </mc:AlternateContent>
      </w:r>
      <w:r w:rsidR="005B4395" w:rsidRPr="00620938">
        <w:rPr>
          <w:rFonts w:ascii="Times New Roman" w:hAnsi="Times New Roman" w:cs="Times New Roman"/>
          <w:noProof/>
          <w:sz w:val="24"/>
          <w:szCs w:val="24"/>
        </w:rPr>
        <w:drawing>
          <wp:inline distT="0" distB="0" distL="0" distR="0" wp14:anchorId="69BE47C0" wp14:editId="0EF6181E">
            <wp:extent cx="4590288" cy="299923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0288" cy="2999232"/>
                    </a:xfrm>
                    <a:prstGeom prst="rect">
                      <a:avLst/>
                    </a:prstGeom>
                  </pic:spPr>
                </pic:pic>
              </a:graphicData>
            </a:graphic>
          </wp:inline>
        </w:drawing>
      </w:r>
    </w:p>
    <w:p w14:paraId="37ABF836" w14:textId="5E1A9C2C" w:rsidR="00735E8E" w:rsidRPr="00620938" w:rsidRDefault="00CD3B89" w:rsidP="00EE6614">
      <w:pPr>
        <w:pStyle w:val="NormalWeb"/>
        <w:spacing w:before="0" w:beforeAutospacing="0" w:after="0" w:afterAutospacing="0" w:line="480" w:lineRule="auto"/>
        <w:ind w:firstLine="360"/>
      </w:pPr>
      <w:r w:rsidRPr="00620938">
        <w:t>To create both the RM/IG policy and records retention schedule, I will need to assemble a team with representation from IT, Archives, and our legal team. I want to make sure all our bases are covered as far as compliance, protection, and retention.</w:t>
      </w:r>
      <w:r w:rsidR="00486F99" w:rsidRPr="00620938">
        <w:t xml:space="preserve"> They will be essential in helping to create the RM/IG policy</w:t>
      </w:r>
      <w:r w:rsidR="000E04F1" w:rsidRPr="00620938">
        <w:t xml:space="preserve">. </w:t>
      </w:r>
      <w:r w:rsidR="00BB3D35" w:rsidRPr="00620938">
        <w:t>While building an RM/IG team it is important to consider who has the most pressing</w:t>
      </w:r>
      <w:r w:rsidR="00735E8E" w:rsidRPr="00620938">
        <w:t xml:space="preserve"> information</w:t>
      </w:r>
      <w:r w:rsidR="00BB3D35" w:rsidRPr="00620938">
        <w:t xml:space="preserve"> issues</w:t>
      </w:r>
      <w:r w:rsidR="00735E8E" w:rsidRPr="00620938">
        <w:t>, but some potential team members might include</w:t>
      </w:r>
      <w:r w:rsidR="006A1115">
        <w:t xml:space="preserve"> (</w:t>
      </w:r>
      <w:r w:rsidR="00FE3E4E">
        <w:t>Smallwood,</w:t>
      </w:r>
      <w:r w:rsidR="00766798">
        <w:t xml:space="preserve"> 2020,</w:t>
      </w:r>
      <w:r w:rsidR="00FE3E4E">
        <w:t xml:space="preserve"> p. 73)</w:t>
      </w:r>
      <w:r w:rsidR="00735E8E" w:rsidRPr="00620938">
        <w:t xml:space="preserve">: </w:t>
      </w:r>
      <w:r w:rsidR="00655DFF" w:rsidRPr="00620938">
        <w:t xml:space="preserve"> </w:t>
      </w:r>
    </w:p>
    <w:p w14:paraId="236744F3" w14:textId="4A56A6E2" w:rsidR="00655DFF" w:rsidRPr="00655DFF" w:rsidRDefault="00655DFF" w:rsidP="003707CC">
      <w:pPr>
        <w:pStyle w:val="NormalWeb"/>
        <w:numPr>
          <w:ilvl w:val="0"/>
          <w:numId w:val="3"/>
        </w:numPr>
        <w:spacing w:before="0" w:beforeAutospacing="0" w:after="0" w:afterAutospacing="0" w:line="360" w:lineRule="auto"/>
      </w:pPr>
      <w:r w:rsidRPr="00655DFF">
        <w:t>Executive sponsor</w:t>
      </w:r>
    </w:p>
    <w:p w14:paraId="4BCCD127" w14:textId="236393D7"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IG program manager</w:t>
      </w:r>
    </w:p>
    <w:p w14:paraId="0B80ABD3" w14:textId="299CC991"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Chief IG officer</w:t>
      </w:r>
    </w:p>
    <w:p w14:paraId="624C6B48" w14:textId="77777777"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Rep from legal counsel</w:t>
      </w:r>
    </w:p>
    <w:p w14:paraId="28BC9AC0" w14:textId="26B40959"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Rep from IT</w:t>
      </w:r>
    </w:p>
    <w:p w14:paraId="6689794F" w14:textId="77777777"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Senior records officer (SRO)</w:t>
      </w:r>
    </w:p>
    <w:p w14:paraId="42FFC96E" w14:textId="77777777"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Information security professional</w:t>
      </w:r>
    </w:p>
    <w:p w14:paraId="69DF52DB" w14:textId="5128F090" w:rsidR="00655DFF" w:rsidRPr="00655DFF"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Privacy professional</w:t>
      </w:r>
    </w:p>
    <w:p w14:paraId="712B3FB2" w14:textId="2C79BA8A" w:rsidR="006A03FD" w:rsidRPr="006A03FD" w:rsidRDefault="00655DFF" w:rsidP="003707CC">
      <w:pPr>
        <w:numPr>
          <w:ilvl w:val="0"/>
          <w:numId w:val="3"/>
        </w:numPr>
        <w:spacing w:after="0" w:line="360" w:lineRule="auto"/>
        <w:textAlignment w:val="center"/>
        <w:rPr>
          <w:rFonts w:ascii="Times New Roman" w:eastAsia="Times New Roman" w:hAnsi="Times New Roman" w:cs="Times New Roman"/>
          <w:sz w:val="24"/>
          <w:szCs w:val="24"/>
        </w:rPr>
      </w:pPr>
      <w:r w:rsidRPr="00655DFF">
        <w:rPr>
          <w:rFonts w:ascii="Times New Roman" w:eastAsia="Times New Roman" w:hAnsi="Times New Roman" w:cs="Times New Roman"/>
          <w:sz w:val="24"/>
          <w:szCs w:val="24"/>
        </w:rPr>
        <w:t>CDO and CFO</w:t>
      </w:r>
      <w:r w:rsidR="00620938" w:rsidRPr="00620938">
        <w:rPr>
          <w:rFonts w:ascii="Times New Roman" w:eastAsia="Times New Roman" w:hAnsi="Times New Roman" w:cs="Times New Roman"/>
          <w:sz w:val="24"/>
          <w:szCs w:val="24"/>
        </w:rPr>
        <w:t xml:space="preserve"> input</w:t>
      </w:r>
      <w:r w:rsidR="006A03FD">
        <w:rPr>
          <w:rFonts w:ascii="Times New Roman" w:eastAsia="Times New Roman" w:hAnsi="Times New Roman" w:cs="Times New Roman"/>
          <w:sz w:val="24"/>
          <w:szCs w:val="24"/>
        </w:rPr>
        <w:t xml:space="preserve"> </w:t>
      </w:r>
    </w:p>
    <w:p w14:paraId="17A6C6B7" w14:textId="1D38383D" w:rsidR="00216EA4" w:rsidRPr="00620938" w:rsidRDefault="00486F99" w:rsidP="00EE6614">
      <w:pPr>
        <w:spacing w:line="480" w:lineRule="auto"/>
        <w:ind w:firstLine="360"/>
        <w:rPr>
          <w:rFonts w:ascii="Times New Roman" w:hAnsi="Times New Roman" w:cs="Times New Roman"/>
          <w:sz w:val="24"/>
          <w:szCs w:val="24"/>
        </w:rPr>
      </w:pPr>
      <w:r w:rsidRPr="00620938">
        <w:rPr>
          <w:rFonts w:ascii="Times New Roman" w:hAnsi="Times New Roman" w:cs="Times New Roman"/>
          <w:sz w:val="24"/>
          <w:szCs w:val="24"/>
        </w:rPr>
        <w:lastRenderedPageBreak/>
        <w:t>Th</w:t>
      </w:r>
      <w:r w:rsidR="00735E8E" w:rsidRPr="00620938">
        <w:rPr>
          <w:rFonts w:ascii="Times New Roman" w:hAnsi="Times New Roman" w:cs="Times New Roman"/>
          <w:sz w:val="24"/>
          <w:szCs w:val="24"/>
        </w:rPr>
        <w:t>e RM/IG</w:t>
      </w:r>
      <w:r w:rsidRPr="00620938">
        <w:rPr>
          <w:rFonts w:ascii="Times New Roman" w:hAnsi="Times New Roman" w:cs="Times New Roman"/>
          <w:sz w:val="24"/>
          <w:szCs w:val="24"/>
        </w:rPr>
        <w:t xml:space="preserve"> policy will</w:t>
      </w:r>
      <w:r w:rsidR="000E04F1" w:rsidRPr="00620938">
        <w:rPr>
          <w:rFonts w:ascii="Times New Roman" w:hAnsi="Times New Roman" w:cs="Times New Roman"/>
          <w:sz w:val="24"/>
          <w:szCs w:val="24"/>
        </w:rPr>
        <w:t xml:space="preserve"> be used by everyone who deals with records and will</w:t>
      </w:r>
      <w:r w:rsidRPr="00620938">
        <w:rPr>
          <w:rFonts w:ascii="Times New Roman" w:hAnsi="Times New Roman" w:cs="Times New Roman"/>
          <w:sz w:val="24"/>
          <w:szCs w:val="24"/>
        </w:rPr>
        <w:t xml:space="preserve"> provide rules and guidelines for all steps within a record’s lifecycle: creation, distribution, use, maintenance, and disposition. This policy must also include guidelines and/or schedule for record retention and disposition.</w:t>
      </w:r>
      <w:r w:rsidR="00CD3B89" w:rsidRPr="00620938">
        <w:rPr>
          <w:rFonts w:ascii="Times New Roman" w:hAnsi="Times New Roman" w:cs="Times New Roman"/>
          <w:sz w:val="24"/>
          <w:szCs w:val="24"/>
        </w:rPr>
        <w:t xml:space="preserve"> </w:t>
      </w:r>
      <w:r w:rsidR="004F0582" w:rsidRPr="00620938">
        <w:rPr>
          <w:rFonts w:ascii="Times New Roman" w:hAnsi="Times New Roman" w:cs="Times New Roman"/>
          <w:sz w:val="24"/>
          <w:szCs w:val="24"/>
        </w:rPr>
        <w:t>S</w:t>
      </w:r>
      <w:r w:rsidR="001A48B7" w:rsidRPr="00620938">
        <w:rPr>
          <w:rFonts w:ascii="Times New Roman" w:hAnsi="Times New Roman" w:cs="Times New Roman"/>
          <w:sz w:val="24"/>
          <w:szCs w:val="24"/>
        </w:rPr>
        <w:t>ince th</w:t>
      </w:r>
      <w:r w:rsidR="001D7DA9" w:rsidRPr="00620938">
        <w:rPr>
          <w:rFonts w:ascii="Times New Roman" w:hAnsi="Times New Roman" w:cs="Times New Roman"/>
          <w:sz w:val="24"/>
          <w:szCs w:val="24"/>
        </w:rPr>
        <w:t xml:space="preserve">e policy is a living document and must be re-visited often to remain relevant, I </w:t>
      </w:r>
      <w:r w:rsidR="00CD3B89" w:rsidRPr="00620938">
        <w:rPr>
          <w:rFonts w:ascii="Times New Roman" w:hAnsi="Times New Roman" w:cs="Times New Roman"/>
          <w:sz w:val="24"/>
          <w:szCs w:val="24"/>
        </w:rPr>
        <w:t>would like these representatives to form an advisory committee: “The advisory committee defines program objectives, reviews records management policies and initiatives, and is involved with record retention issues, such as the review, approval, and implementation of retention schedules (</w:t>
      </w:r>
      <w:proofErr w:type="spellStart"/>
      <w:r w:rsidR="00CD3B89" w:rsidRPr="00620938">
        <w:rPr>
          <w:rFonts w:ascii="Times New Roman" w:hAnsi="Times New Roman" w:cs="Times New Roman"/>
          <w:sz w:val="24"/>
          <w:szCs w:val="24"/>
        </w:rPr>
        <w:t>Saffady</w:t>
      </w:r>
      <w:proofErr w:type="spellEnd"/>
      <w:r w:rsidR="00CD3B89" w:rsidRPr="00620938">
        <w:rPr>
          <w:rFonts w:ascii="Times New Roman" w:hAnsi="Times New Roman" w:cs="Times New Roman"/>
          <w:sz w:val="24"/>
          <w:szCs w:val="24"/>
        </w:rPr>
        <w:t xml:space="preserve">, 2021, p. 21). This advisory committee will be used in the future as the RM/IG program matures. </w:t>
      </w:r>
    </w:p>
    <w:p w14:paraId="40201608" w14:textId="55976ECF" w:rsidR="00FC11AA" w:rsidRPr="00620938" w:rsidRDefault="00FC11AA" w:rsidP="00EE6614">
      <w:pPr>
        <w:spacing w:line="480" w:lineRule="auto"/>
        <w:rPr>
          <w:rFonts w:ascii="Times New Roman" w:hAnsi="Times New Roman" w:cs="Times New Roman"/>
          <w:i/>
          <w:iCs/>
          <w:sz w:val="24"/>
          <w:szCs w:val="24"/>
        </w:rPr>
      </w:pPr>
      <w:r w:rsidRPr="00620938">
        <w:rPr>
          <w:rFonts w:ascii="Times New Roman" w:hAnsi="Times New Roman" w:cs="Times New Roman"/>
          <w:i/>
          <w:iCs/>
          <w:sz w:val="24"/>
          <w:szCs w:val="24"/>
        </w:rPr>
        <w:t>Policy Creation</w:t>
      </w:r>
      <w:r w:rsidR="00AE2CC2" w:rsidRPr="00620938">
        <w:rPr>
          <w:rFonts w:ascii="Times New Roman" w:hAnsi="Times New Roman" w:cs="Times New Roman"/>
          <w:i/>
          <w:iCs/>
          <w:sz w:val="24"/>
          <w:szCs w:val="24"/>
        </w:rPr>
        <w:t xml:space="preserve"> and Data Collection</w:t>
      </w:r>
    </w:p>
    <w:p w14:paraId="15955A49" w14:textId="055918A3" w:rsidR="00D06BEF" w:rsidRPr="00620938" w:rsidRDefault="00216EA4" w:rsidP="00EE6614">
      <w:pPr>
        <w:spacing w:line="480" w:lineRule="auto"/>
        <w:ind w:firstLine="720"/>
        <w:rPr>
          <w:rFonts w:ascii="Times New Roman" w:eastAsia="Times New Roman" w:hAnsi="Times New Roman" w:cs="Times New Roman"/>
          <w:sz w:val="24"/>
          <w:szCs w:val="24"/>
        </w:rPr>
      </w:pPr>
      <w:r w:rsidRPr="00620938">
        <w:rPr>
          <w:rFonts w:ascii="Times New Roman" w:hAnsi="Times New Roman" w:cs="Times New Roman"/>
          <w:sz w:val="24"/>
          <w:szCs w:val="24"/>
        </w:rPr>
        <w:t xml:space="preserve">An important part of the RM/IG policy is the records retention schedule. </w:t>
      </w:r>
      <w:r w:rsidR="00355784" w:rsidRPr="00620938">
        <w:rPr>
          <w:rFonts w:ascii="Times New Roman" w:hAnsi="Times New Roman" w:cs="Times New Roman"/>
          <w:sz w:val="24"/>
          <w:szCs w:val="24"/>
        </w:rPr>
        <w:t>However, the record ret</w:t>
      </w:r>
      <w:r w:rsidR="00F03DBA" w:rsidRPr="00620938">
        <w:rPr>
          <w:rFonts w:ascii="Times New Roman" w:hAnsi="Times New Roman" w:cs="Times New Roman"/>
          <w:sz w:val="24"/>
          <w:szCs w:val="24"/>
        </w:rPr>
        <w:t xml:space="preserve">ention schedule </w:t>
      </w:r>
      <w:r w:rsidRPr="00620938">
        <w:rPr>
          <w:rFonts w:ascii="Times New Roman" w:hAnsi="Times New Roman" w:cs="Times New Roman"/>
          <w:sz w:val="24"/>
          <w:szCs w:val="24"/>
        </w:rPr>
        <w:t>relies on</w:t>
      </w:r>
      <w:r w:rsidR="00AE6445" w:rsidRPr="00620938">
        <w:rPr>
          <w:rFonts w:ascii="Times New Roman" w:hAnsi="Times New Roman" w:cs="Times New Roman"/>
          <w:sz w:val="24"/>
          <w:szCs w:val="24"/>
        </w:rPr>
        <w:t xml:space="preserve"> a </w:t>
      </w:r>
      <w:r w:rsidR="005C4831" w:rsidRPr="00620938">
        <w:rPr>
          <w:rFonts w:ascii="Times New Roman" w:hAnsi="Times New Roman" w:cs="Times New Roman"/>
          <w:sz w:val="24"/>
          <w:szCs w:val="24"/>
        </w:rPr>
        <w:t>fact-finding</w:t>
      </w:r>
      <w:r w:rsidR="00EE1375" w:rsidRPr="00620938">
        <w:rPr>
          <w:rFonts w:ascii="Times New Roman" w:hAnsi="Times New Roman" w:cs="Times New Roman"/>
          <w:sz w:val="24"/>
          <w:szCs w:val="24"/>
        </w:rPr>
        <w:t xml:space="preserve"> data collecti</w:t>
      </w:r>
      <w:r w:rsidRPr="00620938">
        <w:rPr>
          <w:rFonts w:ascii="Times New Roman" w:hAnsi="Times New Roman" w:cs="Times New Roman"/>
          <w:sz w:val="24"/>
          <w:szCs w:val="24"/>
        </w:rPr>
        <w:t>on</w:t>
      </w:r>
      <w:r w:rsidR="000B3343" w:rsidRPr="00620938">
        <w:rPr>
          <w:rFonts w:ascii="Times New Roman" w:hAnsi="Times New Roman" w:cs="Times New Roman"/>
          <w:sz w:val="24"/>
          <w:szCs w:val="24"/>
        </w:rPr>
        <w:t xml:space="preserve"> mission, which is our next step. While River Park University can be considered a </w:t>
      </w:r>
      <w:r w:rsidR="0095443A" w:rsidRPr="00620938">
        <w:rPr>
          <w:rFonts w:ascii="Times New Roman" w:eastAsia="Times New Roman" w:hAnsi="Times New Roman" w:cs="Times New Roman"/>
          <w:sz w:val="24"/>
          <w:szCs w:val="24"/>
        </w:rPr>
        <w:t>small university, it is in no ways a small organization. It houses multiple schools</w:t>
      </w:r>
      <w:r w:rsidR="000B3343" w:rsidRPr="00620938">
        <w:rPr>
          <w:rFonts w:ascii="Times New Roman" w:eastAsia="Times New Roman" w:hAnsi="Times New Roman" w:cs="Times New Roman"/>
          <w:sz w:val="24"/>
          <w:szCs w:val="24"/>
        </w:rPr>
        <w:t xml:space="preserve">, locations, </w:t>
      </w:r>
      <w:r w:rsidR="0095443A" w:rsidRPr="00620938">
        <w:rPr>
          <w:rFonts w:ascii="Times New Roman" w:eastAsia="Times New Roman" w:hAnsi="Times New Roman" w:cs="Times New Roman"/>
          <w:sz w:val="24"/>
          <w:szCs w:val="24"/>
        </w:rPr>
        <w:t xml:space="preserve">departments and has a long history. </w:t>
      </w:r>
      <w:r w:rsidR="00CE164C" w:rsidRPr="00620938">
        <w:rPr>
          <w:rFonts w:ascii="Times New Roman" w:eastAsia="Times New Roman" w:hAnsi="Times New Roman" w:cs="Times New Roman"/>
          <w:sz w:val="24"/>
          <w:szCs w:val="24"/>
        </w:rPr>
        <w:t>Th</w:t>
      </w:r>
      <w:r w:rsidR="00AF1DB5" w:rsidRPr="00620938">
        <w:rPr>
          <w:rFonts w:ascii="Times New Roman" w:eastAsia="Times New Roman" w:hAnsi="Times New Roman" w:cs="Times New Roman"/>
          <w:sz w:val="24"/>
          <w:szCs w:val="24"/>
        </w:rPr>
        <w:t>is data collection proces</w:t>
      </w:r>
      <w:r w:rsidR="004032FC" w:rsidRPr="00620938">
        <w:rPr>
          <w:rFonts w:ascii="Times New Roman" w:eastAsia="Times New Roman" w:hAnsi="Times New Roman" w:cs="Times New Roman"/>
          <w:sz w:val="24"/>
          <w:szCs w:val="24"/>
        </w:rPr>
        <w:t>s will be</w:t>
      </w:r>
      <w:r w:rsidR="00582B66" w:rsidRPr="00620938">
        <w:rPr>
          <w:rFonts w:ascii="Times New Roman" w:eastAsia="Times New Roman" w:hAnsi="Times New Roman" w:cs="Times New Roman"/>
          <w:sz w:val="24"/>
          <w:szCs w:val="24"/>
        </w:rPr>
        <w:t xml:space="preserve"> a large production that</w:t>
      </w:r>
      <w:r w:rsidR="004E3260" w:rsidRPr="00620938">
        <w:rPr>
          <w:rFonts w:ascii="Times New Roman" w:eastAsia="Times New Roman" w:hAnsi="Times New Roman" w:cs="Times New Roman"/>
          <w:sz w:val="24"/>
          <w:szCs w:val="24"/>
        </w:rPr>
        <w:t xml:space="preserve"> </w:t>
      </w:r>
      <w:r w:rsidR="004E3260" w:rsidRPr="00620938">
        <w:rPr>
          <w:rFonts w:ascii="Times New Roman" w:hAnsi="Times New Roman" w:cs="Times New Roman"/>
          <w:sz w:val="24"/>
          <w:szCs w:val="24"/>
        </w:rPr>
        <w:t>“</w:t>
      </w:r>
      <w:r w:rsidR="004E3260" w:rsidRPr="005077C3">
        <w:rPr>
          <w:rFonts w:ascii="Times New Roman" w:hAnsi="Times New Roman" w:cs="Times New Roman"/>
          <w:sz w:val="24"/>
          <w:szCs w:val="24"/>
        </w:rPr>
        <w:t>gathers and evaluates information about the nature, quantity, storage conditions, business use, and perceived value of an organization’s records</w:t>
      </w:r>
      <w:r w:rsidR="004E3260" w:rsidRPr="00620938">
        <w:rPr>
          <w:rFonts w:ascii="Times New Roman" w:hAnsi="Times New Roman" w:cs="Times New Roman"/>
          <w:sz w:val="24"/>
          <w:szCs w:val="24"/>
        </w:rPr>
        <w:t>” (</w:t>
      </w:r>
      <w:proofErr w:type="spellStart"/>
      <w:r w:rsidR="004E3260" w:rsidRPr="00620938">
        <w:rPr>
          <w:rFonts w:ascii="Times New Roman" w:hAnsi="Times New Roman" w:cs="Times New Roman"/>
          <w:sz w:val="24"/>
          <w:szCs w:val="24"/>
        </w:rPr>
        <w:t>Saffady</w:t>
      </w:r>
      <w:proofErr w:type="spellEnd"/>
      <w:r w:rsidR="004E3260" w:rsidRPr="00620938">
        <w:rPr>
          <w:rFonts w:ascii="Times New Roman" w:hAnsi="Times New Roman" w:cs="Times New Roman"/>
          <w:sz w:val="24"/>
          <w:szCs w:val="24"/>
        </w:rPr>
        <w:t>, p. 37)</w:t>
      </w:r>
      <w:r w:rsidR="004E3260" w:rsidRPr="00620938">
        <w:rPr>
          <w:rFonts w:ascii="Times New Roman" w:hAnsi="Times New Roman" w:cs="Times New Roman"/>
          <w:sz w:val="24"/>
          <w:szCs w:val="24"/>
        </w:rPr>
        <w:t xml:space="preserve"> and</w:t>
      </w:r>
      <w:r w:rsidR="00582B66" w:rsidRPr="00620938">
        <w:rPr>
          <w:rFonts w:ascii="Times New Roman" w:eastAsia="Times New Roman" w:hAnsi="Times New Roman" w:cs="Times New Roman"/>
          <w:sz w:val="24"/>
          <w:szCs w:val="24"/>
        </w:rPr>
        <w:t xml:space="preserve"> cannot be accomplished </w:t>
      </w:r>
      <w:r w:rsidR="00063D66" w:rsidRPr="00620938">
        <w:rPr>
          <w:rFonts w:ascii="Times New Roman" w:eastAsia="Times New Roman" w:hAnsi="Times New Roman" w:cs="Times New Roman"/>
          <w:sz w:val="24"/>
          <w:szCs w:val="24"/>
        </w:rPr>
        <w:t xml:space="preserve">in </w:t>
      </w:r>
      <w:r w:rsidR="00295466" w:rsidRPr="00620938">
        <w:rPr>
          <w:rFonts w:ascii="Times New Roman" w:eastAsia="Times New Roman" w:hAnsi="Times New Roman" w:cs="Times New Roman"/>
          <w:sz w:val="24"/>
          <w:szCs w:val="24"/>
        </w:rPr>
        <w:t>only a few months</w:t>
      </w:r>
      <w:r w:rsidR="004E3260" w:rsidRPr="00620938">
        <w:rPr>
          <w:rFonts w:ascii="Times New Roman" w:eastAsia="Times New Roman" w:hAnsi="Times New Roman" w:cs="Times New Roman"/>
          <w:sz w:val="24"/>
          <w:szCs w:val="24"/>
        </w:rPr>
        <w:t xml:space="preserve"> due to the size of the organization. </w:t>
      </w:r>
      <w:r w:rsidR="007B02EB" w:rsidRPr="00620938">
        <w:rPr>
          <w:rFonts w:ascii="Times New Roman" w:eastAsia="Times New Roman" w:hAnsi="Times New Roman" w:cs="Times New Roman"/>
          <w:sz w:val="24"/>
          <w:szCs w:val="24"/>
        </w:rPr>
        <w:t xml:space="preserve">To make this process more manageable, </w:t>
      </w:r>
      <w:r w:rsidR="00462EAF" w:rsidRPr="00620938">
        <w:rPr>
          <w:rFonts w:ascii="Times New Roman" w:eastAsia="Times New Roman" w:hAnsi="Times New Roman" w:cs="Times New Roman"/>
          <w:sz w:val="24"/>
          <w:szCs w:val="24"/>
        </w:rPr>
        <w:t>we will perform the data collection in stages and limit the scope</w:t>
      </w:r>
      <w:r w:rsidR="00410B03" w:rsidRPr="00620938">
        <w:rPr>
          <w:rFonts w:ascii="Times New Roman" w:eastAsia="Times New Roman" w:hAnsi="Times New Roman" w:cs="Times New Roman"/>
          <w:sz w:val="24"/>
          <w:szCs w:val="24"/>
        </w:rPr>
        <w:t xml:space="preserve"> to make sure</w:t>
      </w:r>
      <w:r w:rsidR="00410B03" w:rsidRPr="00620938">
        <w:rPr>
          <w:rFonts w:ascii="Times New Roman" w:eastAsia="Times New Roman" w:hAnsi="Times New Roman" w:cs="Times New Roman"/>
          <w:sz w:val="24"/>
          <w:szCs w:val="24"/>
        </w:rPr>
        <w:t xml:space="preserve"> that the records we are spending time on are valuable and essential to RPU’s mission and operation.</w:t>
      </w:r>
    </w:p>
    <w:p w14:paraId="1896BAE0" w14:textId="329A5593" w:rsidR="000D78E9" w:rsidRPr="00620938" w:rsidRDefault="000D78E9" w:rsidP="00EE6614">
      <w:pPr>
        <w:spacing w:line="480" w:lineRule="auto"/>
        <w:ind w:firstLine="720"/>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As records manager, I will develop a data collection plan and timetable</w:t>
      </w:r>
      <w:r w:rsidR="00BB1278" w:rsidRPr="00620938">
        <w:rPr>
          <w:rFonts w:ascii="Times New Roman" w:eastAsia="Times New Roman" w:hAnsi="Times New Roman" w:cs="Times New Roman"/>
          <w:sz w:val="24"/>
          <w:szCs w:val="24"/>
        </w:rPr>
        <w:t xml:space="preserve"> divided </w:t>
      </w:r>
      <w:r w:rsidR="008A595C" w:rsidRPr="00620938">
        <w:rPr>
          <w:rFonts w:ascii="Times New Roman" w:eastAsia="Times New Roman" w:hAnsi="Times New Roman" w:cs="Times New Roman"/>
          <w:sz w:val="24"/>
          <w:szCs w:val="24"/>
        </w:rPr>
        <w:t xml:space="preserve">by program units. These program units are based on </w:t>
      </w:r>
      <w:r w:rsidR="0092116E" w:rsidRPr="00620938">
        <w:rPr>
          <w:rFonts w:ascii="Times New Roman" w:eastAsia="Times New Roman" w:hAnsi="Times New Roman" w:cs="Times New Roman"/>
          <w:sz w:val="24"/>
          <w:szCs w:val="24"/>
        </w:rPr>
        <w:t>the existing hierarchy</w:t>
      </w:r>
      <w:r w:rsidR="00861262" w:rsidRPr="00620938">
        <w:rPr>
          <w:rFonts w:ascii="Times New Roman" w:eastAsia="Times New Roman" w:hAnsi="Times New Roman" w:cs="Times New Roman"/>
          <w:sz w:val="24"/>
          <w:szCs w:val="24"/>
        </w:rPr>
        <w:t xml:space="preserve"> of departments and their functions. </w:t>
      </w:r>
      <w:r w:rsidR="00B840FF" w:rsidRPr="00620938">
        <w:rPr>
          <w:rFonts w:ascii="Times New Roman" w:eastAsia="Times New Roman" w:hAnsi="Times New Roman" w:cs="Times New Roman"/>
          <w:sz w:val="24"/>
          <w:szCs w:val="24"/>
        </w:rPr>
        <w:t>To begin, the scope of this plan will be limited to those departments</w:t>
      </w:r>
      <w:r w:rsidR="0059600E" w:rsidRPr="00620938">
        <w:rPr>
          <w:rFonts w:ascii="Times New Roman" w:eastAsia="Times New Roman" w:hAnsi="Times New Roman" w:cs="Times New Roman"/>
          <w:sz w:val="24"/>
          <w:szCs w:val="24"/>
        </w:rPr>
        <w:t xml:space="preserve"> with the most </w:t>
      </w:r>
      <w:r w:rsidR="0059600E" w:rsidRPr="00620938">
        <w:rPr>
          <w:rFonts w:ascii="Times New Roman" w:eastAsia="Times New Roman" w:hAnsi="Times New Roman" w:cs="Times New Roman"/>
          <w:sz w:val="24"/>
          <w:szCs w:val="24"/>
        </w:rPr>
        <w:lastRenderedPageBreak/>
        <w:t xml:space="preserve">vital </w:t>
      </w:r>
      <w:r w:rsidR="000E7D60" w:rsidRPr="00620938">
        <w:rPr>
          <w:rFonts w:ascii="Times New Roman" w:eastAsia="Times New Roman" w:hAnsi="Times New Roman" w:cs="Times New Roman"/>
          <w:sz w:val="24"/>
          <w:szCs w:val="24"/>
        </w:rPr>
        <w:t xml:space="preserve">and important </w:t>
      </w:r>
      <w:r w:rsidR="0059600E" w:rsidRPr="00620938">
        <w:rPr>
          <w:rFonts w:ascii="Times New Roman" w:eastAsia="Times New Roman" w:hAnsi="Times New Roman" w:cs="Times New Roman"/>
          <w:sz w:val="24"/>
          <w:szCs w:val="24"/>
        </w:rPr>
        <w:t>records</w:t>
      </w:r>
      <w:r w:rsidR="000E7D60" w:rsidRPr="00620938">
        <w:rPr>
          <w:rFonts w:ascii="Times New Roman" w:eastAsia="Times New Roman" w:hAnsi="Times New Roman" w:cs="Times New Roman"/>
          <w:sz w:val="24"/>
          <w:szCs w:val="24"/>
        </w:rPr>
        <w:t>. From my initial analysis, I identify the departments of Human Resources, Financial Aid, and Accounts Payable as most</w:t>
      </w:r>
      <w:r w:rsidR="0039094B" w:rsidRPr="00620938">
        <w:rPr>
          <w:rFonts w:ascii="Times New Roman" w:eastAsia="Times New Roman" w:hAnsi="Times New Roman" w:cs="Times New Roman"/>
          <w:sz w:val="24"/>
          <w:szCs w:val="24"/>
        </w:rPr>
        <w:t xml:space="preserve"> in need</w:t>
      </w:r>
      <w:r w:rsidR="00371BA3" w:rsidRPr="00620938">
        <w:rPr>
          <w:rFonts w:ascii="Times New Roman" w:eastAsia="Times New Roman" w:hAnsi="Times New Roman" w:cs="Times New Roman"/>
          <w:sz w:val="24"/>
          <w:szCs w:val="24"/>
        </w:rPr>
        <w:t>.</w:t>
      </w:r>
      <w:r w:rsidR="004D33A6" w:rsidRPr="00620938">
        <w:rPr>
          <w:rFonts w:ascii="Times New Roman" w:eastAsia="Times New Roman" w:hAnsi="Times New Roman" w:cs="Times New Roman"/>
          <w:sz w:val="24"/>
          <w:szCs w:val="24"/>
        </w:rPr>
        <w:t xml:space="preserve"> I suspect that these departments are part of those that are </w:t>
      </w:r>
      <w:r w:rsidR="00832DFC" w:rsidRPr="00620938">
        <w:rPr>
          <w:rFonts w:ascii="Times New Roman" w:eastAsia="Times New Roman" w:hAnsi="Times New Roman" w:cs="Times New Roman"/>
          <w:sz w:val="24"/>
          <w:szCs w:val="24"/>
        </w:rPr>
        <w:t>using the massive amount of file storage</w:t>
      </w:r>
      <w:r w:rsidR="00222A6E" w:rsidRPr="00620938">
        <w:rPr>
          <w:rFonts w:ascii="Times New Roman" w:eastAsia="Times New Roman" w:hAnsi="Times New Roman" w:cs="Times New Roman"/>
          <w:sz w:val="24"/>
          <w:szCs w:val="24"/>
        </w:rPr>
        <w:t xml:space="preserve"> that the CIO has complained about.</w:t>
      </w:r>
      <w:r w:rsidR="00A27F18" w:rsidRPr="00620938">
        <w:rPr>
          <w:rFonts w:ascii="Times New Roman" w:eastAsia="Times New Roman" w:hAnsi="Times New Roman" w:cs="Times New Roman"/>
          <w:sz w:val="24"/>
          <w:szCs w:val="24"/>
        </w:rPr>
        <w:t xml:space="preserve"> </w:t>
      </w:r>
      <w:r w:rsidR="00982469" w:rsidRPr="00620938">
        <w:rPr>
          <w:rFonts w:ascii="Times New Roman" w:eastAsia="Times New Roman" w:hAnsi="Times New Roman" w:cs="Times New Roman"/>
          <w:sz w:val="24"/>
          <w:szCs w:val="24"/>
        </w:rPr>
        <w:t xml:space="preserve">Hopefully, this data collection effort will help identify what is and is not </w:t>
      </w:r>
      <w:r w:rsidR="002B17C3" w:rsidRPr="00620938">
        <w:rPr>
          <w:rFonts w:ascii="Times New Roman" w:eastAsia="Times New Roman" w:hAnsi="Times New Roman" w:cs="Times New Roman"/>
          <w:sz w:val="24"/>
          <w:szCs w:val="24"/>
        </w:rPr>
        <w:t>a</w:t>
      </w:r>
      <w:r w:rsidR="00982469" w:rsidRPr="00620938">
        <w:rPr>
          <w:rFonts w:ascii="Times New Roman" w:eastAsia="Times New Roman" w:hAnsi="Times New Roman" w:cs="Times New Roman"/>
          <w:sz w:val="24"/>
          <w:szCs w:val="24"/>
        </w:rPr>
        <w:t xml:space="preserve"> record and</w:t>
      </w:r>
      <w:r w:rsidR="00E4670B" w:rsidRPr="00620938">
        <w:rPr>
          <w:rFonts w:ascii="Times New Roman" w:eastAsia="Times New Roman" w:hAnsi="Times New Roman" w:cs="Times New Roman"/>
          <w:sz w:val="24"/>
          <w:szCs w:val="24"/>
        </w:rPr>
        <w:t xml:space="preserve"> any nonessentia</w:t>
      </w:r>
      <w:r w:rsidR="002B17C3" w:rsidRPr="00620938">
        <w:rPr>
          <w:rFonts w:ascii="Times New Roman" w:eastAsia="Times New Roman" w:hAnsi="Times New Roman" w:cs="Times New Roman"/>
          <w:sz w:val="24"/>
          <w:szCs w:val="24"/>
        </w:rPr>
        <w:t>l items can be deleted.</w:t>
      </w:r>
      <w:r w:rsidR="006F5224" w:rsidRPr="00620938">
        <w:rPr>
          <w:rFonts w:ascii="Times New Roman" w:eastAsia="Times New Roman" w:hAnsi="Times New Roman" w:cs="Times New Roman"/>
          <w:sz w:val="24"/>
          <w:szCs w:val="24"/>
        </w:rPr>
        <w:t xml:space="preserve"> </w:t>
      </w:r>
      <w:r w:rsidR="00A27F18" w:rsidRPr="00620938">
        <w:rPr>
          <w:rFonts w:ascii="Times New Roman" w:hAnsi="Times New Roman" w:cs="Times New Roman"/>
          <w:sz w:val="24"/>
          <w:szCs w:val="24"/>
        </w:rPr>
        <w:t>ISO 15489 defines a record as information created, received, and maintained as evidence and information by an organization or person, in pursuance of legal obligations or in the transaction of business</w:t>
      </w:r>
      <w:r w:rsidR="00A674AC" w:rsidRPr="00620938">
        <w:rPr>
          <w:rFonts w:ascii="Times New Roman" w:hAnsi="Times New Roman" w:cs="Times New Roman"/>
          <w:sz w:val="24"/>
          <w:szCs w:val="24"/>
        </w:rPr>
        <w:t xml:space="preserve"> and only 10-15% of documents that an organization produces can be considered records</w:t>
      </w:r>
      <w:r w:rsidR="00FC163F" w:rsidRPr="00620938">
        <w:rPr>
          <w:rFonts w:ascii="Times New Roman" w:hAnsi="Times New Roman" w:cs="Times New Roman"/>
          <w:sz w:val="24"/>
          <w:szCs w:val="24"/>
        </w:rPr>
        <w:t xml:space="preserve"> (Read-Smith &amp; Ginn,</w:t>
      </w:r>
      <w:r w:rsidR="004B4CE2">
        <w:rPr>
          <w:rFonts w:ascii="Times New Roman" w:hAnsi="Times New Roman" w:cs="Times New Roman"/>
          <w:sz w:val="24"/>
          <w:szCs w:val="24"/>
        </w:rPr>
        <w:t xml:space="preserve"> 2016,</w:t>
      </w:r>
      <w:r w:rsidR="00FC163F" w:rsidRPr="00620938">
        <w:rPr>
          <w:rFonts w:ascii="Times New Roman" w:hAnsi="Times New Roman" w:cs="Times New Roman"/>
          <w:sz w:val="24"/>
          <w:szCs w:val="24"/>
        </w:rPr>
        <w:t xml:space="preserve"> p. 5)</w:t>
      </w:r>
      <w:r w:rsidR="00A674AC" w:rsidRPr="00620938">
        <w:rPr>
          <w:rFonts w:ascii="Times New Roman" w:hAnsi="Times New Roman" w:cs="Times New Roman"/>
          <w:sz w:val="24"/>
          <w:szCs w:val="24"/>
        </w:rPr>
        <w:t>.</w:t>
      </w:r>
      <w:r w:rsidR="00A674AC" w:rsidRPr="00620938">
        <w:rPr>
          <w:rFonts w:ascii="Times New Roman" w:eastAsia="Times New Roman" w:hAnsi="Times New Roman" w:cs="Times New Roman"/>
          <w:sz w:val="24"/>
          <w:szCs w:val="24"/>
        </w:rPr>
        <w:t xml:space="preserve"> </w:t>
      </w:r>
      <w:r w:rsidR="006F5224" w:rsidRPr="00620938">
        <w:rPr>
          <w:rFonts w:ascii="Times New Roman" w:eastAsia="Times New Roman" w:hAnsi="Times New Roman" w:cs="Times New Roman"/>
          <w:sz w:val="24"/>
          <w:szCs w:val="24"/>
        </w:rPr>
        <w:t xml:space="preserve">Other storage solutions will be addressed </w:t>
      </w:r>
      <w:r w:rsidR="00661A9B" w:rsidRPr="00620938">
        <w:rPr>
          <w:rFonts w:ascii="Times New Roman" w:eastAsia="Times New Roman" w:hAnsi="Times New Roman" w:cs="Times New Roman"/>
          <w:sz w:val="24"/>
          <w:szCs w:val="24"/>
        </w:rPr>
        <w:t>later</w:t>
      </w:r>
      <w:r w:rsidR="00E97C1A" w:rsidRPr="00620938">
        <w:rPr>
          <w:rFonts w:ascii="Times New Roman" w:eastAsia="Times New Roman" w:hAnsi="Times New Roman" w:cs="Times New Roman"/>
          <w:sz w:val="24"/>
          <w:szCs w:val="24"/>
        </w:rPr>
        <w:t>,</w:t>
      </w:r>
      <w:r w:rsidR="006F5224" w:rsidRPr="00620938">
        <w:rPr>
          <w:rFonts w:ascii="Times New Roman" w:eastAsia="Times New Roman" w:hAnsi="Times New Roman" w:cs="Times New Roman"/>
          <w:sz w:val="24"/>
          <w:szCs w:val="24"/>
        </w:rPr>
        <w:t xml:space="preserve"> but this can act as a temporary space-saving solutio</w:t>
      </w:r>
      <w:r w:rsidR="00BA16BA" w:rsidRPr="00620938">
        <w:rPr>
          <w:rFonts w:ascii="Times New Roman" w:eastAsia="Times New Roman" w:hAnsi="Times New Roman" w:cs="Times New Roman"/>
          <w:sz w:val="24"/>
          <w:szCs w:val="24"/>
        </w:rPr>
        <w:t xml:space="preserve">n. </w:t>
      </w:r>
    </w:p>
    <w:p w14:paraId="5D7C98F5" w14:textId="5656D6BD" w:rsidR="008B07F3" w:rsidRPr="00620938" w:rsidRDefault="00F71CEA" w:rsidP="00EE6614">
      <w:pPr>
        <w:spacing w:line="480" w:lineRule="auto"/>
        <w:ind w:firstLine="360"/>
        <w:rPr>
          <w:rFonts w:ascii="Times New Roman" w:eastAsia="Times New Roman" w:hAnsi="Times New Roman" w:cs="Times New Roman"/>
          <w:sz w:val="24"/>
          <w:szCs w:val="24"/>
        </w:rPr>
      </w:pPr>
      <w:r w:rsidRPr="0062093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DB922F0" wp14:editId="08656829">
                <wp:simplePos x="0" y="0"/>
                <wp:positionH relativeFrom="column">
                  <wp:posOffset>2534285</wp:posOffset>
                </wp:positionH>
                <wp:positionV relativeFrom="paragraph">
                  <wp:posOffset>4439285</wp:posOffset>
                </wp:positionV>
                <wp:extent cx="3408680" cy="2222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3408680" cy="222250"/>
                        </a:xfrm>
                        <a:prstGeom prst="rect">
                          <a:avLst/>
                        </a:prstGeom>
                        <a:solidFill>
                          <a:prstClr val="white"/>
                        </a:solidFill>
                        <a:ln>
                          <a:noFill/>
                        </a:ln>
                      </wps:spPr>
                      <wps:txbx>
                        <w:txbxContent>
                          <w:p w14:paraId="5EE74ED8" w14:textId="2AA93E0C" w:rsidR="00BB4794" w:rsidRPr="00467088" w:rsidRDefault="00BB4794" w:rsidP="00BB4794">
                            <w:pPr>
                              <w:pStyle w:val="Caption"/>
                              <w:rPr>
                                <w:noProof/>
                                <w:sz w:val="22"/>
                                <w:szCs w:val="22"/>
                              </w:rPr>
                            </w:pPr>
                            <w:r>
                              <w:t>(Read-Smith &amp; Ginn, 2016, p.</w:t>
                            </w:r>
                            <w:r>
                              <w:t xml:space="preserve"> 8</w:t>
                            </w:r>
                            <w:r>
                              <w:t>)</w:t>
                            </w:r>
                            <w:r w:rsidRPr="00467088">
                              <w:rPr>
                                <w:noProof/>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22F0" id="Text Box 6" o:spid="_x0000_s1028" type="#_x0000_t202" style="position:absolute;left:0;text-align:left;margin-left:199.55pt;margin-top:349.55pt;width:268.4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" stroked="f">
                <v:textbox inset="0,0,0,0">
                  <w:txbxContent>
                    <w:p w14:paraId="5EE74ED8" w14:textId="2AA93E0C" w:rsidR="00BB4794" w:rsidRPr="00467088" w:rsidRDefault="00BB4794" w:rsidP="00BB4794">
                      <w:pPr>
                        <w:pStyle w:val="Caption"/>
                        <w:rPr>
                          <w:noProof/>
                          <w:sz w:val="22"/>
                          <w:szCs w:val="22"/>
                        </w:rPr>
                      </w:pPr>
                      <w:r>
                        <w:t>(Read-Smith &amp; Ginn, 2016, p.</w:t>
                      </w:r>
                      <w:r>
                        <w:t xml:space="preserve"> 8</w:t>
                      </w:r>
                      <w:r>
                        <w:t>)</w:t>
                      </w:r>
                      <w:r w:rsidRPr="00467088">
                        <w:rPr>
                          <w:noProof/>
                          <w:sz w:val="22"/>
                          <w:szCs w:val="22"/>
                        </w:rPr>
                        <w:t xml:space="preserve"> </w:t>
                      </w:r>
                    </w:p>
                  </w:txbxContent>
                </v:textbox>
                <w10:wrap type="square"/>
              </v:shape>
            </w:pict>
          </mc:Fallback>
        </mc:AlternateContent>
      </w:r>
      <w:r w:rsidRPr="00620938">
        <w:rPr>
          <w:rFonts w:ascii="Times New Roman" w:hAnsi="Times New Roman" w:cs="Times New Roman"/>
          <w:noProof/>
          <w:sz w:val="24"/>
          <w:szCs w:val="24"/>
        </w:rPr>
        <w:drawing>
          <wp:anchor distT="0" distB="0" distL="114300" distR="114300" simplePos="0" relativeHeight="251665408" behindDoc="0" locked="0" layoutInCell="1" allowOverlap="1" wp14:anchorId="1234C9C9" wp14:editId="705129E0">
            <wp:simplePos x="0" y="0"/>
            <wp:positionH relativeFrom="column">
              <wp:posOffset>2531872</wp:posOffset>
            </wp:positionH>
            <wp:positionV relativeFrom="paragraph">
              <wp:posOffset>987552</wp:posOffset>
            </wp:positionV>
            <wp:extent cx="3410585" cy="3456305"/>
            <wp:effectExtent l="0" t="0" r="5715"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10585" cy="3456305"/>
                    </a:xfrm>
                    <a:prstGeom prst="rect">
                      <a:avLst/>
                    </a:prstGeom>
                  </pic:spPr>
                </pic:pic>
              </a:graphicData>
            </a:graphic>
            <wp14:sizeRelH relativeFrom="page">
              <wp14:pctWidth>0</wp14:pctWidth>
            </wp14:sizeRelH>
            <wp14:sizeRelV relativeFrom="page">
              <wp14:pctHeight>0</wp14:pctHeight>
            </wp14:sizeRelV>
          </wp:anchor>
        </w:drawing>
      </w:r>
      <w:r w:rsidR="00D06BEF" w:rsidRPr="00620938">
        <w:rPr>
          <w:rFonts w:ascii="Times New Roman" w:hAnsi="Times New Roman" w:cs="Times New Roman"/>
          <w:sz w:val="24"/>
          <w:szCs w:val="24"/>
        </w:rPr>
        <w:t>To accomplish this, I will need to hire a few additional employees</w:t>
      </w:r>
      <w:r w:rsidR="00456D6E" w:rsidRPr="00620938">
        <w:rPr>
          <w:rFonts w:ascii="Times New Roman" w:hAnsi="Times New Roman" w:cs="Times New Roman"/>
          <w:sz w:val="24"/>
          <w:szCs w:val="24"/>
        </w:rPr>
        <w:t xml:space="preserve"> </w:t>
      </w:r>
      <w:r w:rsidR="00B85DA1" w:rsidRPr="00620938">
        <w:rPr>
          <w:rFonts w:ascii="Times New Roman" w:eastAsia="Times New Roman" w:hAnsi="Times New Roman" w:cs="Times New Roman"/>
          <w:sz w:val="24"/>
          <w:szCs w:val="24"/>
        </w:rPr>
        <w:t>to help</w:t>
      </w:r>
      <w:r w:rsidR="00916585" w:rsidRPr="00620938">
        <w:rPr>
          <w:rFonts w:ascii="Times New Roman" w:eastAsia="Times New Roman" w:hAnsi="Times New Roman" w:cs="Times New Roman"/>
          <w:sz w:val="24"/>
          <w:szCs w:val="24"/>
        </w:rPr>
        <w:t xml:space="preserve"> collect the data.</w:t>
      </w:r>
      <w:r w:rsidR="00B85DA1" w:rsidRPr="00620938">
        <w:rPr>
          <w:rFonts w:ascii="Times New Roman" w:eastAsia="Times New Roman" w:hAnsi="Times New Roman" w:cs="Times New Roman"/>
          <w:sz w:val="24"/>
          <w:szCs w:val="24"/>
        </w:rPr>
        <w:t xml:space="preserve"> </w:t>
      </w:r>
      <w:r w:rsidR="00985AD9" w:rsidRPr="00620938">
        <w:rPr>
          <w:rFonts w:ascii="Times New Roman" w:eastAsia="Times New Roman" w:hAnsi="Times New Roman" w:cs="Times New Roman"/>
          <w:sz w:val="24"/>
          <w:szCs w:val="24"/>
        </w:rPr>
        <w:t xml:space="preserve">Depending on our budget, this could be accomplished with </w:t>
      </w:r>
      <w:r w:rsidR="009E1116" w:rsidRPr="00620938">
        <w:rPr>
          <w:rFonts w:ascii="Times New Roman" w:eastAsia="Times New Roman" w:hAnsi="Times New Roman" w:cs="Times New Roman"/>
          <w:sz w:val="24"/>
          <w:szCs w:val="24"/>
        </w:rPr>
        <w:t xml:space="preserve">3-4 </w:t>
      </w:r>
      <w:r w:rsidR="00985AD9" w:rsidRPr="00620938">
        <w:rPr>
          <w:rFonts w:ascii="Times New Roman" w:eastAsia="Times New Roman" w:hAnsi="Times New Roman" w:cs="Times New Roman"/>
          <w:sz w:val="24"/>
          <w:szCs w:val="24"/>
        </w:rPr>
        <w:t>part-time student workers</w:t>
      </w:r>
      <w:r w:rsidR="008F3CFB" w:rsidRPr="00620938">
        <w:rPr>
          <w:rFonts w:ascii="Times New Roman" w:eastAsia="Times New Roman" w:hAnsi="Times New Roman" w:cs="Times New Roman"/>
          <w:sz w:val="24"/>
          <w:szCs w:val="24"/>
        </w:rPr>
        <w:t xml:space="preserve"> who would </w:t>
      </w:r>
      <w:r w:rsidR="008F3CFB" w:rsidRPr="00620938">
        <w:rPr>
          <w:rFonts w:ascii="Times New Roman" w:eastAsia="Times New Roman" w:hAnsi="Times New Roman" w:cs="Times New Roman"/>
          <w:sz w:val="24"/>
          <w:szCs w:val="24"/>
        </w:rPr>
        <w:t>distribute the data collection questionnaires to help get an initial review of the formats and quantity</w:t>
      </w:r>
      <w:r w:rsidR="008F3CFB" w:rsidRPr="00620938">
        <w:rPr>
          <w:rFonts w:ascii="Times New Roman" w:eastAsia="Times New Roman" w:hAnsi="Times New Roman" w:cs="Times New Roman"/>
          <w:sz w:val="24"/>
          <w:szCs w:val="24"/>
        </w:rPr>
        <w:t xml:space="preserve"> of records</w:t>
      </w:r>
      <w:r w:rsidR="008F3CFB" w:rsidRPr="00620938">
        <w:rPr>
          <w:rFonts w:ascii="Times New Roman" w:eastAsia="Times New Roman" w:hAnsi="Times New Roman" w:cs="Times New Roman"/>
          <w:sz w:val="24"/>
          <w:szCs w:val="24"/>
        </w:rPr>
        <w:t xml:space="preserve"> </w:t>
      </w:r>
      <w:r w:rsidR="008F3CFB" w:rsidRPr="00620938">
        <w:rPr>
          <w:rFonts w:ascii="Times New Roman" w:eastAsia="Times New Roman" w:hAnsi="Times New Roman" w:cs="Times New Roman"/>
          <w:sz w:val="24"/>
          <w:szCs w:val="24"/>
        </w:rPr>
        <w:t>present</w:t>
      </w:r>
      <w:r w:rsidR="008F3CFB" w:rsidRPr="00620938">
        <w:rPr>
          <w:rFonts w:ascii="Times New Roman" w:eastAsia="Times New Roman" w:hAnsi="Times New Roman" w:cs="Times New Roman"/>
          <w:sz w:val="24"/>
          <w:szCs w:val="24"/>
        </w:rPr>
        <w:t xml:space="preserve">. </w:t>
      </w:r>
      <w:r w:rsidR="00324F77" w:rsidRPr="00620938">
        <w:rPr>
          <w:rFonts w:ascii="Times New Roman" w:eastAsia="Times New Roman" w:hAnsi="Times New Roman" w:cs="Times New Roman"/>
          <w:sz w:val="24"/>
          <w:szCs w:val="24"/>
        </w:rPr>
        <w:t xml:space="preserve"> </w:t>
      </w:r>
      <w:r w:rsidR="00B85DA1" w:rsidRPr="00620938">
        <w:rPr>
          <w:rFonts w:ascii="Times New Roman" w:eastAsia="Times New Roman" w:hAnsi="Times New Roman" w:cs="Times New Roman"/>
          <w:sz w:val="24"/>
          <w:szCs w:val="24"/>
        </w:rPr>
        <w:t xml:space="preserve">Questionnaires are shorter and can be sent out in batches but can also produce less than quality results. Therefore, I would also use the student workers to help conduct follow-up interviews in a hybrid collection method. The interviews could help clarify any confusion but would have to be more limited due to staff and time </w:t>
      </w:r>
      <w:r w:rsidR="00B85DA1" w:rsidRPr="00620938">
        <w:rPr>
          <w:rFonts w:ascii="Times New Roman" w:eastAsia="Times New Roman" w:hAnsi="Times New Roman" w:cs="Times New Roman"/>
          <w:sz w:val="24"/>
          <w:szCs w:val="24"/>
        </w:rPr>
        <w:lastRenderedPageBreak/>
        <w:t xml:space="preserve">constraints. </w:t>
      </w:r>
      <w:r w:rsidR="008D3A0D" w:rsidRPr="00620938">
        <w:rPr>
          <w:rFonts w:ascii="Times New Roman" w:eastAsia="Times New Roman" w:hAnsi="Times New Roman" w:cs="Times New Roman"/>
          <w:sz w:val="24"/>
          <w:szCs w:val="24"/>
        </w:rPr>
        <w:t xml:space="preserve">Both the questionnaire and interview script would be developed by me </w:t>
      </w:r>
      <w:r w:rsidR="00E52060" w:rsidRPr="00620938">
        <w:rPr>
          <w:rFonts w:ascii="Times New Roman" w:eastAsia="Times New Roman" w:hAnsi="Times New Roman" w:cs="Times New Roman"/>
          <w:sz w:val="24"/>
          <w:szCs w:val="24"/>
        </w:rPr>
        <w:t>and will</w:t>
      </w:r>
      <w:r w:rsidR="001C3DBC" w:rsidRPr="00620938">
        <w:rPr>
          <w:rFonts w:ascii="Times New Roman" w:eastAsia="Times New Roman" w:hAnsi="Times New Roman" w:cs="Times New Roman"/>
          <w:sz w:val="24"/>
          <w:szCs w:val="24"/>
        </w:rPr>
        <w:t xml:space="preserve"> </w:t>
      </w:r>
      <w:r w:rsidR="00D53FEE" w:rsidRPr="00620938">
        <w:rPr>
          <w:rFonts w:ascii="Times New Roman" w:eastAsia="Times New Roman" w:hAnsi="Times New Roman" w:cs="Times New Roman"/>
          <w:sz w:val="24"/>
          <w:szCs w:val="24"/>
        </w:rPr>
        <w:t>document</w:t>
      </w:r>
      <w:r w:rsidR="008B07F3" w:rsidRPr="00620938">
        <w:rPr>
          <w:rFonts w:ascii="Times New Roman" w:eastAsia="Times New Roman" w:hAnsi="Times New Roman" w:cs="Times New Roman"/>
          <w:sz w:val="24"/>
          <w:szCs w:val="24"/>
        </w:rPr>
        <w:t>:</w:t>
      </w:r>
      <w:r w:rsidR="00A213E9" w:rsidRPr="00A213E9">
        <w:rPr>
          <w:rFonts w:ascii="Times New Roman" w:hAnsi="Times New Roman" w:cs="Times New Roman"/>
          <w:noProof/>
          <w:sz w:val="24"/>
          <w:szCs w:val="24"/>
        </w:rPr>
        <w:t xml:space="preserve"> </w:t>
      </w:r>
    </w:p>
    <w:p w14:paraId="6103E95A" w14:textId="2A125243" w:rsidR="002472FF" w:rsidRPr="00620938" w:rsidRDefault="008B07F3" w:rsidP="003707CC">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the</w:t>
      </w:r>
      <w:r w:rsidR="001819B9" w:rsidRPr="00620938">
        <w:rPr>
          <w:rFonts w:ascii="Times New Roman" w:eastAsia="Times New Roman" w:hAnsi="Times New Roman" w:cs="Times New Roman"/>
          <w:sz w:val="24"/>
          <w:szCs w:val="24"/>
        </w:rPr>
        <w:t xml:space="preserve"> type of record</w:t>
      </w:r>
      <w:r w:rsidR="00166748" w:rsidRPr="00620938">
        <w:rPr>
          <w:rFonts w:ascii="Times New Roman" w:eastAsia="Times New Roman" w:hAnsi="Times New Roman" w:cs="Times New Roman"/>
          <w:sz w:val="24"/>
          <w:szCs w:val="24"/>
        </w:rPr>
        <w:t>s</w:t>
      </w:r>
      <w:r w:rsidR="001819B9" w:rsidRPr="00620938">
        <w:rPr>
          <w:rFonts w:ascii="Times New Roman" w:eastAsia="Times New Roman" w:hAnsi="Times New Roman" w:cs="Times New Roman"/>
          <w:sz w:val="24"/>
          <w:szCs w:val="24"/>
        </w:rPr>
        <w:t xml:space="preserve"> </w:t>
      </w:r>
      <w:r w:rsidR="00E42D38" w:rsidRPr="00620938">
        <w:rPr>
          <w:rFonts w:ascii="Times New Roman" w:eastAsia="Times New Roman" w:hAnsi="Times New Roman" w:cs="Times New Roman"/>
          <w:sz w:val="24"/>
          <w:szCs w:val="24"/>
        </w:rPr>
        <w:t xml:space="preserve">(external, internal, </w:t>
      </w:r>
      <w:r w:rsidR="00C05069" w:rsidRPr="00620938">
        <w:rPr>
          <w:rFonts w:ascii="Times New Roman" w:eastAsia="Times New Roman" w:hAnsi="Times New Roman" w:cs="Times New Roman"/>
          <w:sz w:val="24"/>
          <w:szCs w:val="24"/>
        </w:rPr>
        <w:t>transactional, referential, etc.)</w:t>
      </w:r>
    </w:p>
    <w:p w14:paraId="356DA68E" w14:textId="0BDFF9AD" w:rsidR="00E856A6" w:rsidRPr="00620938" w:rsidRDefault="00166748" w:rsidP="003707CC">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the value of the records (see</w:t>
      </w:r>
      <w:r w:rsidR="00F71CEA">
        <w:rPr>
          <w:rFonts w:ascii="Times New Roman" w:eastAsia="Times New Roman" w:hAnsi="Times New Roman" w:cs="Times New Roman"/>
          <w:sz w:val="24"/>
          <w:szCs w:val="24"/>
        </w:rPr>
        <w:t xml:space="preserve"> above</w:t>
      </w:r>
      <w:r w:rsidRPr="00620938">
        <w:rPr>
          <w:rFonts w:ascii="Times New Roman" w:eastAsia="Times New Roman" w:hAnsi="Times New Roman" w:cs="Times New Roman"/>
          <w:sz w:val="24"/>
          <w:szCs w:val="24"/>
        </w:rPr>
        <w:t xml:space="preserve"> chart)</w:t>
      </w:r>
    </w:p>
    <w:p w14:paraId="5E3EBE8E" w14:textId="3F432917" w:rsidR="00E42D38" w:rsidRPr="00620938" w:rsidRDefault="00E42D38" w:rsidP="003707CC">
      <w:pPr>
        <w:pStyle w:val="ListParagraph"/>
        <w:numPr>
          <w:ilvl w:val="1"/>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 xml:space="preserve">administrative, legal, historical, </w:t>
      </w:r>
      <w:r w:rsidRPr="00620938">
        <w:rPr>
          <w:rFonts w:ascii="Times New Roman" w:eastAsia="Times New Roman" w:hAnsi="Times New Roman" w:cs="Times New Roman"/>
          <w:sz w:val="24"/>
          <w:szCs w:val="24"/>
        </w:rPr>
        <w:t>etc.</w:t>
      </w:r>
    </w:p>
    <w:p w14:paraId="3D360D10" w14:textId="398FBA41" w:rsidR="00D53FEE" w:rsidRPr="00620938" w:rsidRDefault="001C3DBC" w:rsidP="00F71CEA">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how/where records are</w:t>
      </w:r>
      <w:r w:rsidR="00641A1A" w:rsidRPr="00620938">
        <w:rPr>
          <w:rFonts w:ascii="Times New Roman" w:eastAsia="Times New Roman" w:hAnsi="Times New Roman" w:cs="Times New Roman"/>
          <w:sz w:val="24"/>
          <w:szCs w:val="24"/>
        </w:rPr>
        <w:t xml:space="preserve"> stored</w:t>
      </w:r>
      <w:r w:rsidR="00E74C37" w:rsidRPr="00620938">
        <w:rPr>
          <w:rFonts w:ascii="Times New Roman" w:eastAsia="Times New Roman" w:hAnsi="Times New Roman" w:cs="Times New Roman"/>
          <w:sz w:val="24"/>
          <w:szCs w:val="24"/>
        </w:rPr>
        <w:t xml:space="preserve">, </w:t>
      </w:r>
      <w:r w:rsidR="00E75DE6" w:rsidRPr="00620938">
        <w:rPr>
          <w:rFonts w:ascii="Times New Roman" w:eastAsia="Times New Roman" w:hAnsi="Times New Roman" w:cs="Times New Roman"/>
          <w:sz w:val="24"/>
          <w:szCs w:val="24"/>
        </w:rPr>
        <w:t>regardless of form</w:t>
      </w:r>
      <w:r w:rsidR="00E93EB7" w:rsidRPr="00620938">
        <w:rPr>
          <w:rFonts w:ascii="Times New Roman" w:eastAsia="Times New Roman" w:hAnsi="Times New Roman" w:cs="Times New Roman"/>
          <w:sz w:val="24"/>
          <w:szCs w:val="24"/>
        </w:rPr>
        <w:t xml:space="preserve"> (</w:t>
      </w:r>
      <w:r w:rsidR="001A78BE" w:rsidRPr="00620938">
        <w:rPr>
          <w:rFonts w:ascii="Times New Roman" w:eastAsia="Times New Roman" w:hAnsi="Times New Roman" w:cs="Times New Roman"/>
          <w:sz w:val="24"/>
          <w:szCs w:val="24"/>
        </w:rPr>
        <w:t>storage format, digital or physical</w:t>
      </w:r>
      <w:r w:rsidR="00E93EB7" w:rsidRPr="00620938">
        <w:rPr>
          <w:rFonts w:ascii="Times New Roman" w:eastAsia="Times New Roman" w:hAnsi="Times New Roman" w:cs="Times New Roman"/>
          <w:sz w:val="24"/>
          <w:szCs w:val="24"/>
        </w:rPr>
        <w:t xml:space="preserve">) </w:t>
      </w:r>
    </w:p>
    <w:p w14:paraId="53236A0D" w14:textId="40661A0B" w:rsidR="00082770" w:rsidRPr="00620938" w:rsidRDefault="004D0801" w:rsidP="003707CC">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the amount/volume</w:t>
      </w:r>
    </w:p>
    <w:p w14:paraId="5BCB3D4A" w14:textId="78827ABF" w:rsidR="00082770" w:rsidRPr="00620938" w:rsidRDefault="00922A37" w:rsidP="003707CC">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how they are organized</w:t>
      </w:r>
      <w:r w:rsidR="00153F90" w:rsidRPr="00620938">
        <w:rPr>
          <w:rFonts w:ascii="Times New Roman" w:eastAsia="Times New Roman" w:hAnsi="Times New Roman" w:cs="Times New Roman"/>
          <w:sz w:val="24"/>
          <w:szCs w:val="24"/>
        </w:rPr>
        <w:t>/classified</w:t>
      </w:r>
    </w:p>
    <w:p w14:paraId="356D2FC7" w14:textId="7980E28C" w:rsidR="00AF3463" w:rsidRPr="00766798" w:rsidRDefault="00922A37" w:rsidP="00766798">
      <w:pPr>
        <w:pStyle w:val="ListParagraph"/>
        <w:numPr>
          <w:ilvl w:val="0"/>
          <w:numId w:val="1"/>
        </w:numPr>
        <w:spacing w:line="360" w:lineRule="auto"/>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 xml:space="preserve"> an</w:t>
      </w:r>
      <w:r w:rsidR="00082770" w:rsidRPr="00620938">
        <w:rPr>
          <w:rFonts w:ascii="Times New Roman" w:eastAsia="Times New Roman" w:hAnsi="Times New Roman" w:cs="Times New Roman"/>
          <w:sz w:val="24"/>
          <w:szCs w:val="24"/>
        </w:rPr>
        <w:t>y</w:t>
      </w:r>
      <w:r w:rsidRPr="00620938">
        <w:rPr>
          <w:rFonts w:ascii="Times New Roman" w:eastAsia="Times New Roman" w:hAnsi="Times New Roman" w:cs="Times New Roman"/>
          <w:sz w:val="24"/>
          <w:szCs w:val="24"/>
        </w:rPr>
        <w:t xml:space="preserve"> current retention</w:t>
      </w:r>
      <w:r w:rsidR="00924FDA" w:rsidRPr="00620938">
        <w:rPr>
          <w:rFonts w:ascii="Times New Roman" w:eastAsia="Times New Roman" w:hAnsi="Times New Roman" w:cs="Times New Roman"/>
          <w:sz w:val="24"/>
          <w:szCs w:val="24"/>
        </w:rPr>
        <w:t xml:space="preserve"> or disposition</w:t>
      </w:r>
      <w:r w:rsidRPr="00620938">
        <w:rPr>
          <w:rFonts w:ascii="Times New Roman" w:eastAsia="Times New Roman" w:hAnsi="Times New Roman" w:cs="Times New Roman"/>
          <w:sz w:val="24"/>
          <w:szCs w:val="24"/>
        </w:rPr>
        <w:t xml:space="preserve"> schedule</w:t>
      </w:r>
      <w:r w:rsidR="004D0801" w:rsidRPr="00620938">
        <w:rPr>
          <w:rFonts w:ascii="Times New Roman" w:eastAsia="Times New Roman" w:hAnsi="Times New Roman" w:cs="Times New Roman"/>
          <w:sz w:val="24"/>
          <w:szCs w:val="24"/>
        </w:rPr>
        <w:t xml:space="preserve"> attached to them</w:t>
      </w:r>
    </w:p>
    <w:p w14:paraId="255ADB28" w14:textId="77777777" w:rsidR="00111B1F" w:rsidRDefault="00111B1F" w:rsidP="00EE6614">
      <w:pPr>
        <w:spacing w:line="480" w:lineRule="auto"/>
        <w:textAlignment w:val="center"/>
        <w:rPr>
          <w:rFonts w:ascii="Times New Roman" w:eastAsia="Times New Roman" w:hAnsi="Times New Roman" w:cs="Times New Roman"/>
          <w:sz w:val="24"/>
          <w:szCs w:val="24"/>
          <w:u w:val="single"/>
        </w:rPr>
      </w:pPr>
    </w:p>
    <w:p w14:paraId="49C93315" w14:textId="36EFB761" w:rsidR="00C02C22" w:rsidRPr="00620938" w:rsidRDefault="00C02C22" w:rsidP="00EE6614">
      <w:pPr>
        <w:spacing w:line="480" w:lineRule="auto"/>
        <w:textAlignment w:val="center"/>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u w:val="single"/>
        </w:rPr>
        <w:t>120 Days</w:t>
      </w:r>
      <w:r w:rsidR="000B38FA" w:rsidRPr="00620938">
        <w:rPr>
          <w:rFonts w:ascii="Times New Roman" w:eastAsia="Times New Roman" w:hAnsi="Times New Roman" w:cs="Times New Roman"/>
          <w:sz w:val="24"/>
          <w:szCs w:val="24"/>
        </w:rPr>
        <w:t>- Beginning to implement changes</w:t>
      </w:r>
    </w:p>
    <w:p w14:paraId="498C94CF" w14:textId="38CE1DB7" w:rsidR="00254EFE" w:rsidRPr="00620938" w:rsidRDefault="00254EFE" w:rsidP="00EE6614">
      <w:pPr>
        <w:spacing w:line="480" w:lineRule="auto"/>
        <w:textAlignment w:val="center"/>
        <w:rPr>
          <w:rFonts w:ascii="Times New Roman" w:eastAsia="Times New Roman" w:hAnsi="Times New Roman" w:cs="Times New Roman"/>
          <w:i/>
          <w:iCs/>
          <w:sz w:val="24"/>
          <w:szCs w:val="24"/>
        </w:rPr>
      </w:pPr>
      <w:r w:rsidRPr="00620938">
        <w:rPr>
          <w:rFonts w:ascii="Times New Roman" w:eastAsia="Times New Roman" w:hAnsi="Times New Roman" w:cs="Times New Roman"/>
          <w:i/>
          <w:iCs/>
          <w:sz w:val="24"/>
          <w:szCs w:val="24"/>
        </w:rPr>
        <w:t>Storage Solutions</w:t>
      </w:r>
    </w:p>
    <w:p w14:paraId="7AF32AEF" w14:textId="37F9B19A" w:rsidR="00885A5D" w:rsidRPr="00620938" w:rsidRDefault="00C83937" w:rsidP="00EE6614">
      <w:pPr>
        <w:spacing w:line="480" w:lineRule="auto"/>
        <w:ind w:firstLine="720"/>
        <w:textAlignment w:val="center"/>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At this time, it will be important to begin exploring</w:t>
      </w:r>
      <w:r w:rsidR="00254EFE" w:rsidRPr="00620938">
        <w:rPr>
          <w:rFonts w:ascii="Times New Roman" w:eastAsia="Times New Roman" w:hAnsi="Times New Roman" w:cs="Times New Roman"/>
          <w:sz w:val="24"/>
          <w:szCs w:val="24"/>
        </w:rPr>
        <w:t xml:space="preserve"> storage solutions for both physical and digital records. </w:t>
      </w:r>
      <w:r w:rsidR="0002189C" w:rsidRPr="00620938">
        <w:rPr>
          <w:rFonts w:ascii="Times New Roman" w:eastAsia="Times New Roman" w:hAnsi="Times New Roman" w:cs="Times New Roman"/>
          <w:sz w:val="24"/>
          <w:szCs w:val="24"/>
        </w:rPr>
        <w:t>It’s apparent that the current</w:t>
      </w:r>
      <w:r w:rsidR="00BD250E" w:rsidRPr="00620938">
        <w:rPr>
          <w:rFonts w:ascii="Times New Roman" w:eastAsia="Times New Roman" w:hAnsi="Times New Roman" w:cs="Times New Roman"/>
          <w:sz w:val="24"/>
          <w:szCs w:val="24"/>
        </w:rPr>
        <w:t xml:space="preserve"> methods of storage are neither efficient nor secure. </w:t>
      </w:r>
      <w:r w:rsidR="001A0341" w:rsidRPr="00620938">
        <w:rPr>
          <w:rFonts w:ascii="Times New Roman" w:eastAsia="Times New Roman" w:hAnsi="Times New Roman" w:cs="Times New Roman"/>
          <w:sz w:val="24"/>
          <w:szCs w:val="24"/>
        </w:rPr>
        <w:t xml:space="preserve">For physical records not currently in use, the majority are being stored in </w:t>
      </w:r>
      <w:r w:rsidR="000115FE" w:rsidRPr="00620938">
        <w:rPr>
          <w:rFonts w:ascii="Times New Roman" w:eastAsia="Times New Roman" w:hAnsi="Times New Roman" w:cs="Times New Roman"/>
          <w:sz w:val="24"/>
          <w:szCs w:val="24"/>
        </w:rPr>
        <w:t xml:space="preserve">the basements </w:t>
      </w:r>
      <w:r w:rsidR="00AE6308" w:rsidRPr="00620938">
        <w:rPr>
          <w:rFonts w:ascii="Times New Roman" w:eastAsia="Times New Roman" w:hAnsi="Times New Roman" w:cs="Times New Roman"/>
          <w:sz w:val="24"/>
          <w:szCs w:val="24"/>
        </w:rPr>
        <w:t>of RPU and in banker boxes on the floor.</w:t>
      </w:r>
      <w:r w:rsidR="00EB2FE5" w:rsidRPr="00620938">
        <w:rPr>
          <w:rFonts w:ascii="Times New Roman" w:eastAsia="Times New Roman" w:hAnsi="Times New Roman" w:cs="Times New Roman"/>
          <w:sz w:val="24"/>
          <w:szCs w:val="24"/>
        </w:rPr>
        <w:t xml:space="preserve"> The first issue here is that any type of flooding could take out these items. The second </w:t>
      </w:r>
      <w:r w:rsidR="002A0FFA" w:rsidRPr="00620938">
        <w:rPr>
          <w:rFonts w:ascii="Times New Roman" w:eastAsia="Times New Roman" w:hAnsi="Times New Roman" w:cs="Times New Roman"/>
          <w:sz w:val="24"/>
          <w:szCs w:val="24"/>
        </w:rPr>
        <w:t xml:space="preserve">issue is that the poor filing and haphazard storage makes these items inaccessible. </w:t>
      </w:r>
      <w:r w:rsidR="00AB1FBC" w:rsidRPr="00620938">
        <w:rPr>
          <w:rFonts w:ascii="Times New Roman" w:eastAsia="Times New Roman" w:hAnsi="Times New Roman" w:cs="Times New Roman"/>
          <w:sz w:val="24"/>
          <w:szCs w:val="24"/>
        </w:rPr>
        <w:t xml:space="preserve">RPU must purchase proper </w:t>
      </w:r>
      <w:r w:rsidR="00191B3A" w:rsidRPr="00620938">
        <w:rPr>
          <w:rFonts w:ascii="Times New Roman" w:eastAsia="Times New Roman" w:hAnsi="Times New Roman" w:cs="Times New Roman"/>
          <w:sz w:val="24"/>
          <w:szCs w:val="24"/>
        </w:rPr>
        <w:t xml:space="preserve">storage </w:t>
      </w:r>
      <w:r w:rsidR="008F3F5A" w:rsidRPr="00620938">
        <w:rPr>
          <w:rFonts w:ascii="Times New Roman" w:eastAsia="Times New Roman" w:hAnsi="Times New Roman" w:cs="Times New Roman"/>
          <w:sz w:val="24"/>
          <w:szCs w:val="24"/>
        </w:rPr>
        <w:t>cabinets</w:t>
      </w:r>
      <w:r w:rsidR="008916A6" w:rsidRPr="00620938">
        <w:rPr>
          <w:rFonts w:ascii="Times New Roman" w:eastAsia="Times New Roman" w:hAnsi="Times New Roman" w:cs="Times New Roman"/>
          <w:sz w:val="24"/>
          <w:szCs w:val="24"/>
        </w:rPr>
        <w:t xml:space="preserve"> to remedy </w:t>
      </w:r>
      <w:r w:rsidR="001D0D2D" w:rsidRPr="00620938">
        <w:rPr>
          <w:rFonts w:ascii="Times New Roman" w:eastAsia="Times New Roman" w:hAnsi="Times New Roman" w:cs="Times New Roman"/>
          <w:sz w:val="24"/>
          <w:szCs w:val="24"/>
        </w:rPr>
        <w:t>both</w:t>
      </w:r>
      <w:r w:rsidR="008916A6" w:rsidRPr="00620938">
        <w:rPr>
          <w:rFonts w:ascii="Times New Roman" w:eastAsia="Times New Roman" w:hAnsi="Times New Roman" w:cs="Times New Roman"/>
          <w:sz w:val="24"/>
          <w:szCs w:val="24"/>
        </w:rPr>
        <w:t xml:space="preserve"> issues. </w:t>
      </w:r>
      <w:r w:rsidR="001D0D2D" w:rsidRPr="00620938">
        <w:rPr>
          <w:rFonts w:ascii="Times New Roman" w:eastAsia="Times New Roman" w:hAnsi="Times New Roman" w:cs="Times New Roman"/>
          <w:sz w:val="24"/>
          <w:szCs w:val="24"/>
        </w:rPr>
        <w:t xml:space="preserve">Vertical filing cabinets </w:t>
      </w:r>
      <w:r w:rsidR="000D3E56" w:rsidRPr="00620938">
        <w:rPr>
          <w:rFonts w:ascii="Times New Roman" w:eastAsia="Times New Roman" w:hAnsi="Times New Roman" w:cs="Times New Roman"/>
          <w:sz w:val="24"/>
          <w:szCs w:val="24"/>
        </w:rPr>
        <w:t xml:space="preserve">might be </w:t>
      </w:r>
      <w:r w:rsidR="00334E25" w:rsidRPr="00620938">
        <w:rPr>
          <w:rFonts w:ascii="Times New Roman" w:eastAsia="Times New Roman" w:hAnsi="Times New Roman" w:cs="Times New Roman"/>
          <w:sz w:val="24"/>
          <w:szCs w:val="24"/>
        </w:rPr>
        <w:t>the best solution</w:t>
      </w:r>
      <w:r w:rsidR="00507C01" w:rsidRPr="00620938">
        <w:rPr>
          <w:rFonts w:ascii="Times New Roman" w:eastAsia="Times New Roman" w:hAnsi="Times New Roman" w:cs="Times New Roman"/>
          <w:sz w:val="24"/>
          <w:szCs w:val="24"/>
        </w:rPr>
        <w:t xml:space="preserve"> as they </w:t>
      </w:r>
      <w:r w:rsidR="00F153D0" w:rsidRPr="00620938">
        <w:rPr>
          <w:rFonts w:ascii="Times New Roman" w:eastAsia="Times New Roman" w:hAnsi="Times New Roman" w:cs="Times New Roman"/>
          <w:sz w:val="24"/>
          <w:szCs w:val="24"/>
        </w:rPr>
        <w:t>offer functionality</w:t>
      </w:r>
      <w:r w:rsidR="008821AE" w:rsidRPr="00620938">
        <w:rPr>
          <w:rFonts w:ascii="Times New Roman" w:eastAsia="Times New Roman" w:hAnsi="Times New Roman" w:cs="Times New Roman"/>
          <w:sz w:val="24"/>
          <w:szCs w:val="24"/>
        </w:rPr>
        <w:t xml:space="preserve"> and will work for the majority of RPU’s records.</w:t>
      </w:r>
      <w:r w:rsidR="004612CA" w:rsidRPr="00620938">
        <w:rPr>
          <w:rFonts w:ascii="Times New Roman" w:eastAsia="Times New Roman" w:hAnsi="Times New Roman" w:cs="Times New Roman"/>
          <w:sz w:val="24"/>
          <w:szCs w:val="24"/>
        </w:rPr>
        <w:t xml:space="preserve"> Additionally, having a uniform </w:t>
      </w:r>
      <w:r w:rsidR="00406674" w:rsidRPr="00620938">
        <w:rPr>
          <w:rFonts w:ascii="Times New Roman" w:eastAsia="Times New Roman" w:hAnsi="Times New Roman" w:cs="Times New Roman"/>
          <w:sz w:val="24"/>
          <w:szCs w:val="24"/>
        </w:rPr>
        <w:t xml:space="preserve">storage </w:t>
      </w:r>
      <w:r w:rsidR="004612CA" w:rsidRPr="00620938">
        <w:rPr>
          <w:rFonts w:ascii="Times New Roman" w:eastAsia="Times New Roman" w:hAnsi="Times New Roman" w:cs="Times New Roman"/>
          <w:sz w:val="24"/>
          <w:szCs w:val="24"/>
        </w:rPr>
        <w:t xml:space="preserve">solution will make establishing a </w:t>
      </w:r>
      <w:r w:rsidR="003251E6" w:rsidRPr="00620938">
        <w:rPr>
          <w:rFonts w:ascii="Times New Roman" w:eastAsia="Times New Roman" w:hAnsi="Times New Roman" w:cs="Times New Roman"/>
          <w:sz w:val="24"/>
          <w:szCs w:val="24"/>
        </w:rPr>
        <w:t xml:space="preserve">classification system easier to enforce, which will aid in </w:t>
      </w:r>
      <w:r w:rsidR="00406674" w:rsidRPr="00620938">
        <w:rPr>
          <w:rFonts w:ascii="Times New Roman" w:eastAsia="Times New Roman" w:hAnsi="Times New Roman" w:cs="Times New Roman"/>
          <w:sz w:val="24"/>
          <w:szCs w:val="24"/>
        </w:rPr>
        <w:t>accessibil</w:t>
      </w:r>
      <w:r w:rsidR="00B606CC" w:rsidRPr="00620938">
        <w:rPr>
          <w:rFonts w:ascii="Times New Roman" w:eastAsia="Times New Roman" w:hAnsi="Times New Roman" w:cs="Times New Roman"/>
          <w:sz w:val="24"/>
          <w:szCs w:val="24"/>
        </w:rPr>
        <w:t>ity.</w:t>
      </w:r>
      <w:r w:rsidR="008C6DD2" w:rsidRPr="00620938">
        <w:rPr>
          <w:rFonts w:ascii="Times New Roman" w:eastAsia="Times New Roman" w:hAnsi="Times New Roman" w:cs="Times New Roman"/>
          <w:sz w:val="24"/>
          <w:szCs w:val="24"/>
        </w:rPr>
        <w:t xml:space="preserve"> </w:t>
      </w:r>
    </w:p>
    <w:p w14:paraId="249DD406" w14:textId="4A4CC6F0" w:rsidR="00146E0D" w:rsidRPr="00620938" w:rsidRDefault="00146E0D" w:rsidP="00EE6614">
      <w:pPr>
        <w:spacing w:line="480" w:lineRule="auto"/>
        <w:ind w:firstLine="720"/>
        <w:rPr>
          <w:rFonts w:ascii="Times New Roman" w:hAnsi="Times New Roman" w:cs="Times New Roman"/>
          <w:sz w:val="24"/>
          <w:szCs w:val="24"/>
        </w:rPr>
      </w:pPr>
      <w:r w:rsidRPr="00620938">
        <w:rPr>
          <w:rFonts w:ascii="Times New Roman" w:eastAsia="Times New Roman" w:hAnsi="Times New Roman" w:cs="Times New Roman"/>
          <w:sz w:val="24"/>
          <w:szCs w:val="24"/>
        </w:rPr>
        <w:t xml:space="preserve">A related issue is that records are being stored in multiple places. For RPU, I think the best solution is a centralized filing system. Dr. Turner alerted me that numerous copies of official </w:t>
      </w:r>
      <w:r w:rsidRPr="00620938">
        <w:rPr>
          <w:rFonts w:ascii="Times New Roman" w:eastAsia="Times New Roman" w:hAnsi="Times New Roman" w:cs="Times New Roman"/>
          <w:sz w:val="24"/>
          <w:szCs w:val="24"/>
        </w:rPr>
        <w:lastRenderedPageBreak/>
        <w:t>records have been found and this obviously is not ideal for consistency and security reasons. Since there types of records, such as student admission paperwork, are being used by multiple groups: “</w:t>
      </w:r>
      <w:r w:rsidRPr="00620938">
        <w:rPr>
          <w:rFonts w:ascii="Times New Roman" w:hAnsi="Times New Roman" w:cs="Times New Roman"/>
          <w:sz w:val="24"/>
          <w:szCs w:val="24"/>
        </w:rPr>
        <w:t>document repositories are usually preferable to decentralized filing arrangements in which records relating to a particular business process, operation, or activity are scattered in multiple locations” (</w:t>
      </w:r>
      <w:proofErr w:type="spellStart"/>
      <w:r w:rsidRPr="00620938">
        <w:rPr>
          <w:rFonts w:ascii="Times New Roman" w:hAnsi="Times New Roman" w:cs="Times New Roman"/>
          <w:sz w:val="24"/>
          <w:szCs w:val="24"/>
        </w:rPr>
        <w:t>Saffady</w:t>
      </w:r>
      <w:proofErr w:type="spellEnd"/>
      <w:r w:rsidRPr="00620938">
        <w:rPr>
          <w:rFonts w:ascii="Times New Roman" w:hAnsi="Times New Roman" w:cs="Times New Roman"/>
          <w:sz w:val="24"/>
          <w:szCs w:val="24"/>
        </w:rPr>
        <w:t xml:space="preserve">, </w:t>
      </w:r>
      <w:r w:rsidR="002B00A1">
        <w:rPr>
          <w:rFonts w:ascii="Times New Roman" w:hAnsi="Times New Roman" w:cs="Times New Roman"/>
          <w:sz w:val="24"/>
          <w:szCs w:val="24"/>
        </w:rPr>
        <w:t xml:space="preserve">2021, </w:t>
      </w:r>
      <w:r w:rsidRPr="00620938">
        <w:rPr>
          <w:rFonts w:ascii="Times New Roman" w:hAnsi="Times New Roman" w:cs="Times New Roman"/>
          <w:sz w:val="24"/>
          <w:szCs w:val="24"/>
        </w:rPr>
        <w:t xml:space="preserve">p. 120). A centralized repository saves space, eliminates confusion, and makes it easier to maintain an authorized record of the organization’s dealings but also allow only authorized employees to access it. </w:t>
      </w:r>
    </w:p>
    <w:p w14:paraId="55DBAC57" w14:textId="77777777" w:rsidR="00146E0D" w:rsidRPr="00620938" w:rsidRDefault="00146E0D" w:rsidP="00EE6614">
      <w:pPr>
        <w:spacing w:line="480" w:lineRule="auto"/>
        <w:ind w:firstLine="720"/>
        <w:rPr>
          <w:rFonts w:ascii="Times New Roman" w:hAnsi="Times New Roman" w:cs="Times New Roman"/>
          <w:sz w:val="24"/>
          <w:szCs w:val="24"/>
        </w:rPr>
      </w:pPr>
      <w:r w:rsidRPr="00620938">
        <w:rPr>
          <w:rFonts w:ascii="Times New Roman" w:hAnsi="Times New Roman" w:cs="Times New Roman"/>
          <w:sz w:val="24"/>
          <w:szCs w:val="24"/>
        </w:rPr>
        <w:t>Since RPU has multiple campuses, I would like all possible new records to be created or uploaded to a Records Management System. This will be part of a larger purchase and move towards an Enterprise Content Management system (ECM) that will oversee the lifecycle of digital records. Part of my job will be to shop and research different ECM options to see which is the best fit for RPU’s goals and budget. According to Read-Smith and Ginn, there are many advantages to digital document technologies such as:</w:t>
      </w:r>
    </w:p>
    <w:p w14:paraId="676F79DB" w14:textId="77777777" w:rsidR="00146E0D" w:rsidRPr="00620938" w:rsidRDefault="00146E0D" w:rsidP="003707CC">
      <w:pPr>
        <w:pStyle w:val="ListParagraph"/>
        <w:numPr>
          <w:ilvl w:val="0"/>
          <w:numId w:val="1"/>
        </w:numPr>
        <w:spacing w:line="360" w:lineRule="auto"/>
        <w:rPr>
          <w:rFonts w:ascii="Times New Roman" w:hAnsi="Times New Roman" w:cs="Times New Roman"/>
          <w:sz w:val="24"/>
          <w:szCs w:val="24"/>
        </w:rPr>
      </w:pPr>
      <w:r w:rsidRPr="00620938">
        <w:rPr>
          <w:rFonts w:ascii="Times New Roman" w:hAnsi="Times New Roman" w:cs="Times New Roman"/>
          <w:sz w:val="24"/>
          <w:szCs w:val="24"/>
        </w:rPr>
        <w:t>Quick retrieval and simplified distribution</w:t>
      </w:r>
    </w:p>
    <w:p w14:paraId="3AA2AC76" w14:textId="77777777" w:rsidR="00146E0D" w:rsidRPr="00620938" w:rsidRDefault="00146E0D" w:rsidP="003707CC">
      <w:pPr>
        <w:pStyle w:val="ListParagraph"/>
        <w:numPr>
          <w:ilvl w:val="0"/>
          <w:numId w:val="1"/>
        </w:numPr>
        <w:spacing w:line="360" w:lineRule="auto"/>
        <w:rPr>
          <w:rFonts w:ascii="Times New Roman" w:hAnsi="Times New Roman" w:cs="Times New Roman"/>
          <w:sz w:val="24"/>
          <w:szCs w:val="24"/>
        </w:rPr>
      </w:pPr>
      <w:r w:rsidRPr="00620938">
        <w:rPr>
          <w:rFonts w:ascii="Times New Roman" w:hAnsi="Times New Roman" w:cs="Times New Roman"/>
          <w:sz w:val="24"/>
          <w:szCs w:val="24"/>
        </w:rPr>
        <w:t>Able to be accessed by multiple people in multiple locations</w:t>
      </w:r>
    </w:p>
    <w:p w14:paraId="0DBF05E9" w14:textId="77777777" w:rsidR="00146E0D" w:rsidRPr="00620938" w:rsidRDefault="00146E0D" w:rsidP="003707CC">
      <w:pPr>
        <w:pStyle w:val="ListParagraph"/>
        <w:numPr>
          <w:ilvl w:val="0"/>
          <w:numId w:val="1"/>
        </w:numPr>
        <w:spacing w:line="360" w:lineRule="auto"/>
        <w:rPr>
          <w:rFonts w:ascii="Times New Roman" w:hAnsi="Times New Roman" w:cs="Times New Roman"/>
          <w:sz w:val="24"/>
          <w:szCs w:val="24"/>
        </w:rPr>
      </w:pPr>
      <w:r w:rsidRPr="00620938">
        <w:rPr>
          <w:rFonts w:ascii="Times New Roman" w:hAnsi="Times New Roman" w:cs="Times New Roman"/>
          <w:sz w:val="24"/>
          <w:szCs w:val="24"/>
        </w:rPr>
        <w:t xml:space="preserve">Less likely to be lost/misfiled </w:t>
      </w:r>
    </w:p>
    <w:p w14:paraId="7452635B" w14:textId="77777777" w:rsidR="00146E0D" w:rsidRPr="00620938" w:rsidRDefault="00146E0D" w:rsidP="003707CC">
      <w:pPr>
        <w:pStyle w:val="ListParagraph"/>
        <w:numPr>
          <w:ilvl w:val="0"/>
          <w:numId w:val="1"/>
        </w:numPr>
        <w:spacing w:line="360" w:lineRule="auto"/>
        <w:rPr>
          <w:rFonts w:ascii="Times New Roman" w:hAnsi="Times New Roman" w:cs="Times New Roman"/>
          <w:sz w:val="24"/>
          <w:szCs w:val="24"/>
        </w:rPr>
      </w:pPr>
      <w:r w:rsidRPr="00620938">
        <w:rPr>
          <w:rFonts w:ascii="Times New Roman" w:hAnsi="Times New Roman" w:cs="Times New Roman"/>
          <w:sz w:val="24"/>
          <w:szCs w:val="24"/>
        </w:rPr>
        <w:t>More effective version control and security</w:t>
      </w:r>
    </w:p>
    <w:p w14:paraId="17BA7E3E" w14:textId="77777777" w:rsidR="00146E0D" w:rsidRPr="00620938" w:rsidRDefault="00146E0D" w:rsidP="003707CC">
      <w:pPr>
        <w:pStyle w:val="ListParagraph"/>
        <w:numPr>
          <w:ilvl w:val="0"/>
          <w:numId w:val="1"/>
        </w:numPr>
        <w:spacing w:line="360" w:lineRule="auto"/>
        <w:rPr>
          <w:rFonts w:ascii="Times New Roman" w:hAnsi="Times New Roman" w:cs="Times New Roman"/>
          <w:sz w:val="24"/>
          <w:szCs w:val="24"/>
        </w:rPr>
      </w:pPr>
      <w:r w:rsidRPr="00620938">
        <w:rPr>
          <w:rFonts w:ascii="Times New Roman" w:hAnsi="Times New Roman" w:cs="Times New Roman"/>
          <w:sz w:val="24"/>
          <w:szCs w:val="24"/>
        </w:rPr>
        <w:t>Eliminates need for expensive, physical storage solutions</w:t>
      </w:r>
    </w:p>
    <w:p w14:paraId="6889BE74" w14:textId="77777777" w:rsidR="00146E0D" w:rsidRPr="00620938" w:rsidRDefault="00146E0D" w:rsidP="00EE6614">
      <w:pPr>
        <w:spacing w:line="480" w:lineRule="auto"/>
        <w:ind w:firstLine="360"/>
        <w:rPr>
          <w:rFonts w:ascii="Times New Roman" w:hAnsi="Times New Roman" w:cs="Times New Roman"/>
          <w:sz w:val="24"/>
          <w:szCs w:val="24"/>
        </w:rPr>
      </w:pPr>
      <w:r w:rsidRPr="00620938">
        <w:rPr>
          <w:rFonts w:ascii="Times New Roman" w:hAnsi="Times New Roman" w:cs="Times New Roman"/>
          <w:sz w:val="24"/>
          <w:szCs w:val="24"/>
        </w:rPr>
        <w:t xml:space="preserve">Moving away from physical documents will also necessitate seeking cloud-based storage solutions. I will also consult with IT to see what cloud storage options they might recommend so that they can become less worried about storage space and possibly revisit their strict email disposition policy. IT will also be able to consult about the media compatibility of any new SaaS purchase with current systems. The archival department should also be consulted about media stability considerations. </w:t>
      </w:r>
    </w:p>
    <w:p w14:paraId="075C4F3F" w14:textId="77777777" w:rsidR="00146E0D" w:rsidRPr="00620938" w:rsidRDefault="00146E0D" w:rsidP="00EE6614">
      <w:pPr>
        <w:spacing w:line="480" w:lineRule="auto"/>
        <w:ind w:firstLine="720"/>
        <w:rPr>
          <w:rFonts w:ascii="Times New Roman" w:hAnsi="Times New Roman" w:cs="Times New Roman"/>
          <w:sz w:val="24"/>
          <w:szCs w:val="24"/>
        </w:rPr>
      </w:pPr>
      <w:r w:rsidRPr="00620938">
        <w:rPr>
          <w:rFonts w:ascii="Times New Roman" w:hAnsi="Times New Roman" w:cs="Times New Roman"/>
          <w:sz w:val="24"/>
          <w:szCs w:val="24"/>
        </w:rPr>
        <w:lastRenderedPageBreak/>
        <w:t xml:space="preserve">After the services are chosen, hardware such as scanners or digital imaging technology must be purchased and implemented. This will also be part of my job to research options and consult with members of the advisory committee to ensure that these choices will work well for everyone. Part of this implementation will involve communication and training for any staff that handles records. A potential learning curve for staff will be learning to input metadata to make the results retrievable. This will also require the cooperation of management and administration to ensure that these new systems and steps will be followed. </w:t>
      </w:r>
    </w:p>
    <w:p w14:paraId="011F30C0" w14:textId="6491DCA3" w:rsidR="00146E0D" w:rsidRPr="00620938" w:rsidRDefault="00A46D50" w:rsidP="00EE6614">
      <w:pPr>
        <w:spacing w:line="480" w:lineRule="auto"/>
        <w:textAlignment w:val="center"/>
        <w:rPr>
          <w:rFonts w:ascii="Times New Roman" w:eastAsia="Times New Roman" w:hAnsi="Times New Roman" w:cs="Times New Roman"/>
          <w:i/>
          <w:iCs/>
          <w:sz w:val="24"/>
          <w:szCs w:val="24"/>
        </w:rPr>
      </w:pPr>
      <w:r w:rsidRPr="00620938">
        <w:rPr>
          <w:rFonts w:ascii="Times New Roman" w:eastAsia="Times New Roman" w:hAnsi="Times New Roman" w:cs="Times New Roman"/>
          <w:i/>
          <w:iCs/>
          <w:sz w:val="24"/>
          <w:szCs w:val="24"/>
        </w:rPr>
        <w:t>Security and Risk</w:t>
      </w:r>
    </w:p>
    <w:p w14:paraId="3FE0E9B1" w14:textId="249911DD" w:rsidR="002A4C5A" w:rsidRPr="00620938" w:rsidRDefault="00B606CC" w:rsidP="00EE6614">
      <w:pPr>
        <w:spacing w:line="480" w:lineRule="auto"/>
        <w:ind w:firstLine="720"/>
        <w:textAlignment w:val="center"/>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 xml:space="preserve"> </w:t>
      </w:r>
      <w:r w:rsidR="0042275C" w:rsidRPr="00620938">
        <w:rPr>
          <w:rFonts w:ascii="Times New Roman" w:eastAsia="Times New Roman" w:hAnsi="Times New Roman" w:cs="Times New Roman"/>
          <w:sz w:val="24"/>
          <w:szCs w:val="24"/>
        </w:rPr>
        <w:t xml:space="preserve">If RPU has </w:t>
      </w:r>
      <w:r w:rsidR="006F4640" w:rsidRPr="00620938">
        <w:rPr>
          <w:rFonts w:ascii="Times New Roman" w:eastAsia="Times New Roman" w:hAnsi="Times New Roman" w:cs="Times New Roman"/>
          <w:sz w:val="24"/>
          <w:szCs w:val="24"/>
        </w:rPr>
        <w:t>many</w:t>
      </w:r>
      <w:r w:rsidR="0042275C" w:rsidRPr="00620938">
        <w:rPr>
          <w:rFonts w:ascii="Times New Roman" w:eastAsia="Times New Roman" w:hAnsi="Times New Roman" w:cs="Times New Roman"/>
          <w:sz w:val="24"/>
          <w:szCs w:val="24"/>
        </w:rPr>
        <w:t xml:space="preserve"> inactive records, we might need to consider</w:t>
      </w:r>
      <w:r w:rsidR="008144D7" w:rsidRPr="00620938">
        <w:rPr>
          <w:rFonts w:ascii="Times New Roman" w:eastAsia="Times New Roman" w:hAnsi="Times New Roman" w:cs="Times New Roman"/>
          <w:sz w:val="24"/>
          <w:szCs w:val="24"/>
        </w:rPr>
        <w:t xml:space="preserve"> a </w:t>
      </w:r>
      <w:r w:rsidR="0097088B" w:rsidRPr="00620938">
        <w:rPr>
          <w:rFonts w:ascii="Times New Roman" w:eastAsia="Times New Roman" w:hAnsi="Times New Roman" w:cs="Times New Roman"/>
          <w:sz w:val="24"/>
          <w:szCs w:val="24"/>
        </w:rPr>
        <w:t xml:space="preserve">commercial </w:t>
      </w:r>
      <w:r w:rsidR="008144D7" w:rsidRPr="00620938">
        <w:rPr>
          <w:rFonts w:ascii="Times New Roman" w:eastAsia="Times New Roman" w:hAnsi="Times New Roman" w:cs="Times New Roman"/>
          <w:sz w:val="24"/>
          <w:szCs w:val="24"/>
        </w:rPr>
        <w:t>record center</w:t>
      </w:r>
      <w:r w:rsidR="007C267C" w:rsidRPr="00620938">
        <w:rPr>
          <w:rFonts w:ascii="Times New Roman" w:eastAsia="Times New Roman" w:hAnsi="Times New Roman" w:cs="Times New Roman"/>
          <w:sz w:val="24"/>
          <w:szCs w:val="24"/>
        </w:rPr>
        <w:t xml:space="preserve"> where the </w:t>
      </w:r>
      <w:r w:rsidR="006F4640" w:rsidRPr="00620938">
        <w:rPr>
          <w:rFonts w:ascii="Times New Roman" w:eastAsia="Times New Roman" w:hAnsi="Times New Roman" w:cs="Times New Roman"/>
          <w:sz w:val="24"/>
          <w:szCs w:val="24"/>
        </w:rPr>
        <w:t>responsibility</w:t>
      </w:r>
      <w:r w:rsidR="007C267C" w:rsidRPr="00620938">
        <w:rPr>
          <w:rFonts w:ascii="Times New Roman" w:eastAsia="Times New Roman" w:hAnsi="Times New Roman" w:cs="Times New Roman"/>
          <w:sz w:val="24"/>
          <w:szCs w:val="24"/>
        </w:rPr>
        <w:t xml:space="preserve"> of accessibility, storage, security, environmental controls, etc. are passed off to </w:t>
      </w:r>
      <w:r w:rsidR="006F4640" w:rsidRPr="00620938">
        <w:rPr>
          <w:rFonts w:ascii="Times New Roman" w:eastAsia="Times New Roman" w:hAnsi="Times New Roman" w:cs="Times New Roman"/>
          <w:sz w:val="24"/>
          <w:szCs w:val="24"/>
        </w:rPr>
        <w:t xml:space="preserve">the record center for a fee. </w:t>
      </w:r>
      <w:r w:rsidR="000365BB" w:rsidRPr="00620938">
        <w:rPr>
          <w:rFonts w:ascii="Times New Roman" w:eastAsia="Times New Roman" w:hAnsi="Times New Roman" w:cs="Times New Roman"/>
          <w:sz w:val="24"/>
          <w:szCs w:val="24"/>
        </w:rPr>
        <w:t>I would also recommend a record center for vital documents</w:t>
      </w:r>
      <w:r w:rsidR="009F73C4" w:rsidRPr="00620938">
        <w:rPr>
          <w:rFonts w:ascii="Times New Roman" w:eastAsia="Times New Roman" w:hAnsi="Times New Roman" w:cs="Times New Roman"/>
          <w:sz w:val="24"/>
          <w:szCs w:val="24"/>
        </w:rPr>
        <w:t xml:space="preserve"> because of the security they offer. </w:t>
      </w:r>
      <w:r w:rsidR="008F2C83" w:rsidRPr="00620938">
        <w:rPr>
          <w:rFonts w:ascii="Times New Roman" w:eastAsia="Times New Roman" w:hAnsi="Times New Roman" w:cs="Times New Roman"/>
          <w:sz w:val="24"/>
          <w:szCs w:val="24"/>
        </w:rPr>
        <w:t>In the past I have done some research</w:t>
      </w:r>
      <w:r w:rsidR="00885A5D" w:rsidRPr="00620938">
        <w:rPr>
          <w:rFonts w:ascii="Times New Roman" w:eastAsia="Times New Roman" w:hAnsi="Times New Roman" w:cs="Times New Roman"/>
          <w:sz w:val="24"/>
          <w:szCs w:val="24"/>
        </w:rPr>
        <w:t xml:space="preserve"> into three records sto</w:t>
      </w:r>
      <w:r w:rsidR="00C26614" w:rsidRPr="00620938">
        <w:rPr>
          <w:rFonts w:ascii="Times New Roman" w:eastAsia="Times New Roman" w:hAnsi="Times New Roman" w:cs="Times New Roman"/>
          <w:sz w:val="24"/>
          <w:szCs w:val="24"/>
        </w:rPr>
        <w:t>rage solution companies</w:t>
      </w:r>
      <w:r w:rsidR="00CE6D88" w:rsidRPr="00620938">
        <w:rPr>
          <w:rFonts w:ascii="Times New Roman" w:eastAsia="Times New Roman" w:hAnsi="Times New Roman" w:cs="Times New Roman"/>
          <w:sz w:val="24"/>
          <w:szCs w:val="24"/>
        </w:rPr>
        <w:t xml:space="preserve"> in the Chicagoland area: Vital Records Control, Vanguard Archives, and GRM Document Management</w:t>
      </w:r>
      <w:r w:rsidR="007A76E2" w:rsidRPr="00620938">
        <w:rPr>
          <w:rFonts w:ascii="Times New Roman" w:eastAsia="Times New Roman" w:hAnsi="Times New Roman" w:cs="Times New Roman"/>
          <w:sz w:val="24"/>
          <w:szCs w:val="24"/>
        </w:rPr>
        <w:t>. These</w:t>
      </w:r>
      <w:r w:rsidR="00CE6D88" w:rsidRPr="00620938">
        <w:rPr>
          <w:rFonts w:ascii="Times New Roman" w:eastAsia="Times New Roman" w:hAnsi="Times New Roman" w:cs="Times New Roman"/>
          <w:sz w:val="24"/>
          <w:szCs w:val="24"/>
        </w:rPr>
        <w:t xml:space="preserve"> companies have</w:t>
      </w:r>
      <w:r w:rsidR="0058607D" w:rsidRPr="00620938">
        <w:rPr>
          <w:rFonts w:ascii="Times New Roman" w:eastAsia="Times New Roman" w:hAnsi="Times New Roman" w:cs="Times New Roman"/>
          <w:sz w:val="24"/>
          <w:szCs w:val="24"/>
        </w:rPr>
        <w:t xml:space="preserve"> </w:t>
      </w:r>
      <w:r w:rsidR="00BF1F9C" w:rsidRPr="00620938">
        <w:rPr>
          <w:rFonts w:ascii="Times New Roman" w:eastAsia="Times New Roman" w:hAnsi="Times New Roman" w:cs="Times New Roman"/>
          <w:sz w:val="24"/>
          <w:szCs w:val="24"/>
        </w:rPr>
        <w:t xml:space="preserve">facilities </w:t>
      </w:r>
      <w:r w:rsidR="007A76E2" w:rsidRPr="00620938">
        <w:rPr>
          <w:rFonts w:ascii="Times New Roman" w:eastAsia="Times New Roman" w:hAnsi="Times New Roman" w:cs="Times New Roman"/>
          <w:sz w:val="24"/>
          <w:szCs w:val="24"/>
        </w:rPr>
        <w:t>specifically designed for record storage</w:t>
      </w:r>
      <w:r w:rsidR="00DC3B1E" w:rsidRPr="00620938">
        <w:rPr>
          <w:rFonts w:ascii="Times New Roman" w:eastAsia="Times New Roman" w:hAnsi="Times New Roman" w:cs="Times New Roman"/>
          <w:sz w:val="24"/>
          <w:szCs w:val="24"/>
        </w:rPr>
        <w:t xml:space="preserve">, tracking, and retrieval. I would strongly recommend storing vital records at one of these facilities </w:t>
      </w:r>
      <w:r w:rsidR="00F338F4" w:rsidRPr="00620938">
        <w:rPr>
          <w:rFonts w:ascii="Times New Roman" w:eastAsia="Times New Roman" w:hAnsi="Times New Roman" w:cs="Times New Roman"/>
          <w:sz w:val="24"/>
          <w:szCs w:val="24"/>
        </w:rPr>
        <w:t xml:space="preserve">because storing records off-site makes </w:t>
      </w:r>
      <w:r w:rsidR="000B0EBC" w:rsidRPr="00620938">
        <w:rPr>
          <w:rFonts w:ascii="Times New Roman" w:eastAsia="Times New Roman" w:hAnsi="Times New Roman" w:cs="Times New Roman"/>
          <w:sz w:val="24"/>
          <w:szCs w:val="24"/>
        </w:rPr>
        <w:t xml:space="preserve">retrieval easier in the event of a natural disaster. </w:t>
      </w:r>
    </w:p>
    <w:p w14:paraId="16BC1321" w14:textId="0C543BB3" w:rsidR="003707CC" w:rsidRPr="00766798" w:rsidRDefault="001D7FF1" w:rsidP="00766798">
      <w:pPr>
        <w:spacing w:line="480" w:lineRule="auto"/>
        <w:ind w:firstLine="720"/>
        <w:textAlignment w:val="center"/>
        <w:rPr>
          <w:rFonts w:ascii="Times New Roman" w:eastAsia="Times New Roman" w:hAnsi="Times New Roman" w:cs="Times New Roman"/>
          <w:sz w:val="24"/>
          <w:szCs w:val="24"/>
        </w:rPr>
      </w:pPr>
      <w:r w:rsidRPr="00620938">
        <w:rPr>
          <w:rFonts w:ascii="Times New Roman" w:eastAsia="Times New Roman" w:hAnsi="Times New Roman" w:cs="Times New Roman"/>
          <w:sz w:val="24"/>
          <w:szCs w:val="24"/>
        </w:rPr>
        <w:t>Speaking of disasters, RPU desperately needs a d</w:t>
      </w:r>
      <w:r w:rsidR="000615A6" w:rsidRPr="00620938">
        <w:rPr>
          <w:rFonts w:ascii="Times New Roman" w:eastAsia="Times New Roman" w:hAnsi="Times New Roman" w:cs="Times New Roman"/>
          <w:sz w:val="24"/>
          <w:szCs w:val="24"/>
        </w:rPr>
        <w:t>isaster recovery plan</w:t>
      </w:r>
      <w:r w:rsidRPr="00620938">
        <w:rPr>
          <w:rFonts w:ascii="Times New Roman" w:eastAsia="Times New Roman" w:hAnsi="Times New Roman" w:cs="Times New Roman"/>
          <w:sz w:val="24"/>
          <w:szCs w:val="24"/>
        </w:rPr>
        <w:t xml:space="preserve"> in the event of an emergency. </w:t>
      </w:r>
      <w:r w:rsidR="00A235E4" w:rsidRPr="00620938">
        <w:rPr>
          <w:rFonts w:ascii="Times New Roman" w:eastAsia="Times New Roman" w:hAnsi="Times New Roman" w:cs="Times New Roman"/>
          <w:sz w:val="24"/>
          <w:szCs w:val="24"/>
        </w:rPr>
        <w:t>The first part is</w:t>
      </w:r>
      <w:r w:rsidR="009C0FAC" w:rsidRPr="00620938">
        <w:rPr>
          <w:rFonts w:ascii="Times New Roman" w:eastAsia="Times New Roman" w:hAnsi="Times New Roman" w:cs="Times New Roman"/>
          <w:sz w:val="24"/>
          <w:szCs w:val="24"/>
        </w:rPr>
        <w:t xml:space="preserve"> a basic risk assessment. </w:t>
      </w:r>
      <w:r w:rsidR="0052424B" w:rsidRPr="00620938">
        <w:rPr>
          <w:rFonts w:ascii="Times New Roman" w:eastAsia="Times New Roman" w:hAnsi="Times New Roman" w:cs="Times New Roman"/>
          <w:sz w:val="24"/>
          <w:szCs w:val="24"/>
        </w:rPr>
        <w:t xml:space="preserve">Part of </w:t>
      </w:r>
      <w:r w:rsidR="0043683B" w:rsidRPr="00620938">
        <w:rPr>
          <w:rFonts w:ascii="Times New Roman" w:eastAsia="Times New Roman" w:hAnsi="Times New Roman" w:cs="Times New Roman"/>
          <w:sz w:val="24"/>
          <w:szCs w:val="24"/>
        </w:rPr>
        <w:t xml:space="preserve">the initial risk assessment </w:t>
      </w:r>
      <w:r w:rsidR="006111D1" w:rsidRPr="00620938">
        <w:rPr>
          <w:rFonts w:ascii="Times New Roman" w:eastAsia="Times New Roman" w:hAnsi="Times New Roman" w:cs="Times New Roman"/>
          <w:sz w:val="24"/>
          <w:szCs w:val="24"/>
        </w:rPr>
        <w:t>is identifying</w:t>
      </w:r>
      <w:r w:rsidR="008E123A" w:rsidRPr="00620938">
        <w:rPr>
          <w:rFonts w:ascii="Times New Roman" w:eastAsia="Times New Roman" w:hAnsi="Times New Roman" w:cs="Times New Roman"/>
          <w:sz w:val="24"/>
          <w:szCs w:val="24"/>
        </w:rPr>
        <w:t xml:space="preserve"> essential records that are vital to the continued operation </w:t>
      </w:r>
      <w:r w:rsidR="006111D1" w:rsidRPr="00620938">
        <w:rPr>
          <w:rFonts w:ascii="Times New Roman" w:eastAsia="Times New Roman" w:hAnsi="Times New Roman" w:cs="Times New Roman"/>
          <w:sz w:val="24"/>
          <w:szCs w:val="24"/>
        </w:rPr>
        <w:t>of the organization</w:t>
      </w:r>
      <w:r w:rsidR="0042328A" w:rsidRPr="00620938">
        <w:rPr>
          <w:rFonts w:ascii="Times New Roman" w:eastAsia="Times New Roman" w:hAnsi="Times New Roman" w:cs="Times New Roman"/>
          <w:sz w:val="24"/>
          <w:szCs w:val="24"/>
        </w:rPr>
        <w:t xml:space="preserve"> and the kinds of risks possible</w:t>
      </w:r>
      <w:r w:rsidR="00E75D67" w:rsidRPr="00620938">
        <w:rPr>
          <w:rFonts w:ascii="Times New Roman" w:eastAsia="Times New Roman" w:hAnsi="Times New Roman" w:cs="Times New Roman"/>
          <w:sz w:val="24"/>
          <w:szCs w:val="24"/>
        </w:rPr>
        <w:t xml:space="preserve"> such as data breaches, ransomware, noncompliance, etc</w:t>
      </w:r>
      <w:r w:rsidR="006111D1" w:rsidRPr="00620938">
        <w:rPr>
          <w:rFonts w:ascii="Times New Roman" w:eastAsia="Times New Roman" w:hAnsi="Times New Roman" w:cs="Times New Roman"/>
          <w:sz w:val="24"/>
          <w:szCs w:val="24"/>
        </w:rPr>
        <w:t xml:space="preserve">. </w:t>
      </w:r>
      <w:r w:rsidR="00FC19B2" w:rsidRPr="00620938">
        <w:rPr>
          <w:rFonts w:ascii="Times New Roman" w:eastAsia="Times New Roman" w:hAnsi="Times New Roman" w:cs="Times New Roman"/>
          <w:sz w:val="24"/>
          <w:szCs w:val="24"/>
        </w:rPr>
        <w:t>These</w:t>
      </w:r>
      <w:r w:rsidR="00D74898" w:rsidRPr="00620938">
        <w:rPr>
          <w:rFonts w:ascii="Times New Roman" w:eastAsia="Times New Roman" w:hAnsi="Times New Roman" w:cs="Times New Roman"/>
          <w:sz w:val="24"/>
          <w:szCs w:val="24"/>
        </w:rPr>
        <w:t xml:space="preserve"> should be</w:t>
      </w:r>
      <w:r w:rsidR="007D2FEC" w:rsidRPr="00620938">
        <w:rPr>
          <w:rFonts w:ascii="Times New Roman" w:eastAsia="Times New Roman" w:hAnsi="Times New Roman" w:cs="Times New Roman"/>
          <w:sz w:val="24"/>
          <w:szCs w:val="24"/>
        </w:rPr>
        <w:t xml:space="preserve"> described a</w:t>
      </w:r>
      <w:r w:rsidR="00C63973" w:rsidRPr="00620938">
        <w:rPr>
          <w:rFonts w:ascii="Times New Roman" w:eastAsia="Times New Roman" w:hAnsi="Times New Roman" w:cs="Times New Roman"/>
          <w:sz w:val="24"/>
          <w:szCs w:val="24"/>
        </w:rPr>
        <w:t>nd detailed as to</w:t>
      </w:r>
      <w:r w:rsidR="004F24E0" w:rsidRPr="00620938">
        <w:rPr>
          <w:rFonts w:ascii="Times New Roman" w:eastAsia="Times New Roman" w:hAnsi="Times New Roman" w:cs="Times New Roman"/>
          <w:sz w:val="24"/>
          <w:szCs w:val="24"/>
        </w:rPr>
        <w:t xml:space="preserve"> why it would matter if these records were lost</w:t>
      </w:r>
      <w:r w:rsidR="00277416" w:rsidRPr="00620938">
        <w:rPr>
          <w:rFonts w:ascii="Times New Roman" w:eastAsia="Times New Roman" w:hAnsi="Times New Roman" w:cs="Times New Roman"/>
          <w:sz w:val="24"/>
          <w:szCs w:val="24"/>
        </w:rPr>
        <w:t xml:space="preserve"> as well as the department/people responsible for their protection and the methods of protection to be </w:t>
      </w:r>
      <w:r w:rsidR="00277416" w:rsidRPr="00620938">
        <w:rPr>
          <w:rFonts w:ascii="Times New Roman" w:eastAsia="Times New Roman" w:hAnsi="Times New Roman" w:cs="Times New Roman"/>
          <w:sz w:val="24"/>
          <w:szCs w:val="24"/>
        </w:rPr>
        <w:lastRenderedPageBreak/>
        <w:t xml:space="preserve">implemented. These types of protection </w:t>
      </w:r>
      <w:r w:rsidR="00AC1C01" w:rsidRPr="00620938">
        <w:rPr>
          <w:rFonts w:ascii="Times New Roman" w:eastAsia="Times New Roman" w:hAnsi="Times New Roman" w:cs="Times New Roman"/>
          <w:sz w:val="24"/>
          <w:szCs w:val="24"/>
        </w:rPr>
        <w:t xml:space="preserve">should consider both physical and digital security </w:t>
      </w:r>
      <w:r w:rsidR="00E75D67" w:rsidRPr="00620938">
        <w:rPr>
          <w:rFonts w:ascii="Times New Roman" w:eastAsia="Times New Roman" w:hAnsi="Times New Roman" w:cs="Times New Roman"/>
          <w:sz w:val="24"/>
          <w:szCs w:val="24"/>
        </w:rPr>
        <w:t>counter</w:t>
      </w:r>
      <w:r w:rsidR="00AC1C01" w:rsidRPr="00620938">
        <w:rPr>
          <w:rFonts w:ascii="Times New Roman" w:eastAsia="Times New Roman" w:hAnsi="Times New Roman" w:cs="Times New Roman"/>
          <w:sz w:val="24"/>
          <w:szCs w:val="24"/>
        </w:rPr>
        <w:t>measures</w:t>
      </w:r>
      <w:r w:rsidR="00200733" w:rsidRPr="00620938">
        <w:rPr>
          <w:rFonts w:ascii="Times New Roman" w:eastAsia="Times New Roman" w:hAnsi="Times New Roman" w:cs="Times New Roman"/>
          <w:sz w:val="24"/>
          <w:szCs w:val="24"/>
        </w:rPr>
        <w:t xml:space="preserve"> and risk mitigation</w:t>
      </w:r>
      <w:r w:rsidR="00AC1C01" w:rsidRPr="00620938">
        <w:rPr>
          <w:rFonts w:ascii="Times New Roman" w:eastAsia="Times New Roman" w:hAnsi="Times New Roman" w:cs="Times New Roman"/>
          <w:sz w:val="24"/>
          <w:szCs w:val="24"/>
        </w:rPr>
        <w:t xml:space="preserve"> as well as back-up methods and/or off-site storage. </w:t>
      </w:r>
      <w:r w:rsidR="006C184E" w:rsidRPr="00620938">
        <w:rPr>
          <w:rFonts w:ascii="Times New Roman" w:eastAsia="Times New Roman" w:hAnsi="Times New Roman" w:cs="Times New Roman"/>
          <w:sz w:val="24"/>
          <w:szCs w:val="24"/>
        </w:rPr>
        <w:t>In the event of a disaster, RPU should have vital/essential documents secured in order to maintain essential business operations</w:t>
      </w:r>
      <w:r w:rsidR="00CB6AE8" w:rsidRPr="00620938">
        <w:rPr>
          <w:rFonts w:ascii="Times New Roman" w:eastAsia="Times New Roman" w:hAnsi="Times New Roman" w:cs="Times New Roman"/>
          <w:sz w:val="24"/>
          <w:szCs w:val="24"/>
        </w:rPr>
        <w:t xml:space="preserve"> and continue operations</w:t>
      </w:r>
      <w:r w:rsidR="00F2376D" w:rsidRPr="00620938">
        <w:rPr>
          <w:rFonts w:ascii="Times New Roman" w:eastAsia="Times New Roman" w:hAnsi="Times New Roman" w:cs="Times New Roman"/>
          <w:sz w:val="24"/>
          <w:szCs w:val="24"/>
        </w:rPr>
        <w:t xml:space="preserve"> as much as possible</w:t>
      </w:r>
      <w:r w:rsidR="00753DE6" w:rsidRPr="00620938">
        <w:rPr>
          <w:rFonts w:ascii="Times New Roman" w:eastAsia="Times New Roman" w:hAnsi="Times New Roman" w:cs="Times New Roman"/>
          <w:sz w:val="24"/>
          <w:szCs w:val="24"/>
        </w:rPr>
        <w:t xml:space="preserve">. </w:t>
      </w:r>
      <w:r w:rsidR="00F2376D" w:rsidRPr="00620938">
        <w:rPr>
          <w:rFonts w:ascii="Times New Roman" w:eastAsia="Times New Roman" w:hAnsi="Times New Roman" w:cs="Times New Roman"/>
          <w:sz w:val="24"/>
          <w:szCs w:val="24"/>
        </w:rPr>
        <w:t xml:space="preserve">This type of continuity plan requires a lot of planning and cooperation from </w:t>
      </w:r>
      <w:r w:rsidR="00631048" w:rsidRPr="00620938">
        <w:rPr>
          <w:rFonts w:ascii="Times New Roman" w:eastAsia="Times New Roman" w:hAnsi="Times New Roman" w:cs="Times New Roman"/>
          <w:sz w:val="24"/>
          <w:szCs w:val="24"/>
        </w:rPr>
        <w:t>all stakeholders</w:t>
      </w:r>
      <w:r w:rsidR="003372F8" w:rsidRPr="00620938">
        <w:rPr>
          <w:rFonts w:ascii="Times New Roman" w:eastAsia="Times New Roman" w:hAnsi="Times New Roman" w:cs="Times New Roman"/>
          <w:sz w:val="24"/>
          <w:szCs w:val="24"/>
        </w:rPr>
        <w:t xml:space="preserve"> but is a necessity</w:t>
      </w:r>
      <w:r w:rsidR="00CA42A7" w:rsidRPr="00620938">
        <w:rPr>
          <w:rFonts w:ascii="Times New Roman" w:eastAsia="Times New Roman" w:hAnsi="Times New Roman" w:cs="Times New Roman"/>
          <w:sz w:val="24"/>
          <w:szCs w:val="24"/>
        </w:rPr>
        <w:t xml:space="preserve"> and a vital part of records and information management</w:t>
      </w:r>
      <w:r w:rsidR="00967873" w:rsidRPr="00620938">
        <w:rPr>
          <w:rFonts w:ascii="Times New Roman" w:eastAsia="Times New Roman" w:hAnsi="Times New Roman" w:cs="Times New Roman"/>
          <w:sz w:val="24"/>
          <w:szCs w:val="24"/>
        </w:rPr>
        <w:t>.</w:t>
      </w:r>
    </w:p>
    <w:p w14:paraId="7D5D14F0" w14:textId="77777777" w:rsidR="00F71CEA" w:rsidRDefault="00F71CEA" w:rsidP="00EE6614">
      <w:pPr>
        <w:spacing w:line="480" w:lineRule="auto"/>
        <w:rPr>
          <w:rFonts w:ascii="Times New Roman" w:hAnsi="Times New Roman" w:cs="Times New Roman"/>
          <w:sz w:val="24"/>
          <w:szCs w:val="24"/>
          <w:u w:val="single"/>
        </w:rPr>
      </w:pPr>
    </w:p>
    <w:p w14:paraId="092707E1" w14:textId="4A1B3358" w:rsidR="000615A6" w:rsidRDefault="000615A6" w:rsidP="00EE6614">
      <w:pPr>
        <w:spacing w:line="480" w:lineRule="auto"/>
        <w:rPr>
          <w:rFonts w:ascii="Times New Roman" w:hAnsi="Times New Roman" w:cs="Times New Roman"/>
          <w:sz w:val="24"/>
          <w:szCs w:val="24"/>
        </w:rPr>
      </w:pPr>
      <w:r w:rsidRPr="00620938">
        <w:rPr>
          <w:rFonts w:ascii="Times New Roman" w:hAnsi="Times New Roman" w:cs="Times New Roman"/>
          <w:sz w:val="24"/>
          <w:szCs w:val="24"/>
          <w:u w:val="single"/>
        </w:rPr>
        <w:t xml:space="preserve">1 </w:t>
      </w:r>
      <w:r w:rsidR="00F71CEA">
        <w:rPr>
          <w:rFonts w:ascii="Times New Roman" w:hAnsi="Times New Roman" w:cs="Times New Roman"/>
          <w:sz w:val="24"/>
          <w:szCs w:val="24"/>
          <w:u w:val="single"/>
        </w:rPr>
        <w:t>y</w:t>
      </w:r>
      <w:r w:rsidRPr="00620938">
        <w:rPr>
          <w:rFonts w:ascii="Times New Roman" w:hAnsi="Times New Roman" w:cs="Times New Roman"/>
          <w:sz w:val="24"/>
          <w:szCs w:val="24"/>
          <w:u w:val="single"/>
        </w:rPr>
        <w:t xml:space="preserve">ear </w:t>
      </w:r>
      <w:r w:rsidR="00111B1F">
        <w:rPr>
          <w:rFonts w:ascii="Times New Roman" w:hAnsi="Times New Roman" w:cs="Times New Roman"/>
          <w:sz w:val="24"/>
          <w:szCs w:val="24"/>
        </w:rPr>
        <w:t>– maintenance and improvement</w:t>
      </w:r>
    </w:p>
    <w:p w14:paraId="108D94C8" w14:textId="2B024AA5" w:rsidR="00111B1F" w:rsidRPr="00111B1F" w:rsidRDefault="00111B1F" w:rsidP="00EE6614">
      <w:pPr>
        <w:spacing w:line="480" w:lineRule="auto"/>
        <w:rPr>
          <w:rFonts w:ascii="Times New Roman" w:hAnsi="Times New Roman" w:cs="Times New Roman"/>
          <w:i/>
          <w:iCs/>
          <w:sz w:val="24"/>
          <w:szCs w:val="24"/>
        </w:rPr>
      </w:pPr>
      <w:r>
        <w:rPr>
          <w:rFonts w:ascii="Times New Roman" w:hAnsi="Times New Roman" w:cs="Times New Roman"/>
          <w:i/>
          <w:iCs/>
          <w:sz w:val="24"/>
          <w:szCs w:val="24"/>
        </w:rPr>
        <w:t>Regular Audits</w:t>
      </w:r>
      <w:r w:rsidR="00F4113D">
        <w:rPr>
          <w:rFonts w:ascii="Times New Roman" w:hAnsi="Times New Roman" w:cs="Times New Roman"/>
          <w:i/>
          <w:iCs/>
          <w:sz w:val="24"/>
          <w:szCs w:val="24"/>
        </w:rPr>
        <w:t xml:space="preserve"> and Strategic Planning</w:t>
      </w:r>
    </w:p>
    <w:p w14:paraId="19F1FDCB" w14:textId="77777777" w:rsidR="002A440B" w:rsidRDefault="00572AD0" w:rsidP="002A440B">
      <w:pPr>
        <w:spacing w:line="480" w:lineRule="auto"/>
        <w:ind w:firstLine="720"/>
        <w:rPr>
          <w:rFonts w:ascii="Times New Roman" w:hAnsi="Times New Roman" w:cs="Times New Roman"/>
          <w:sz w:val="24"/>
          <w:szCs w:val="24"/>
        </w:rPr>
      </w:pPr>
      <w:r w:rsidRPr="00620938">
        <w:rPr>
          <w:rFonts w:ascii="Times New Roman" w:hAnsi="Times New Roman" w:cs="Times New Roman"/>
          <w:sz w:val="24"/>
          <w:szCs w:val="24"/>
        </w:rPr>
        <w:t xml:space="preserve">One year in, the RM/IG program should be well established. </w:t>
      </w:r>
      <w:r w:rsidR="00662A16">
        <w:rPr>
          <w:rFonts w:ascii="Times New Roman" w:hAnsi="Times New Roman" w:cs="Times New Roman"/>
          <w:sz w:val="24"/>
          <w:szCs w:val="24"/>
        </w:rPr>
        <w:t>Most of</w:t>
      </w:r>
      <w:r w:rsidR="00345BCC">
        <w:rPr>
          <w:rFonts w:ascii="Times New Roman" w:hAnsi="Times New Roman" w:cs="Times New Roman"/>
          <w:sz w:val="24"/>
          <w:szCs w:val="24"/>
        </w:rPr>
        <w:t xml:space="preserve"> the records</w:t>
      </w:r>
      <w:r w:rsidR="00662A16">
        <w:rPr>
          <w:rFonts w:ascii="Times New Roman" w:hAnsi="Times New Roman" w:cs="Times New Roman"/>
          <w:sz w:val="24"/>
          <w:szCs w:val="24"/>
        </w:rPr>
        <w:t xml:space="preserve"> RPU</w:t>
      </w:r>
      <w:r w:rsidR="00345BCC">
        <w:rPr>
          <w:rFonts w:ascii="Times New Roman" w:hAnsi="Times New Roman" w:cs="Times New Roman"/>
          <w:sz w:val="24"/>
          <w:szCs w:val="24"/>
        </w:rPr>
        <w:t xml:space="preserve"> produce</w:t>
      </w:r>
      <w:r w:rsidR="00662A16">
        <w:rPr>
          <w:rFonts w:ascii="Times New Roman" w:hAnsi="Times New Roman" w:cs="Times New Roman"/>
          <w:sz w:val="24"/>
          <w:szCs w:val="24"/>
        </w:rPr>
        <w:t xml:space="preserve">s </w:t>
      </w:r>
      <w:r w:rsidR="00345BCC">
        <w:rPr>
          <w:rFonts w:ascii="Times New Roman" w:hAnsi="Times New Roman" w:cs="Times New Roman"/>
          <w:sz w:val="24"/>
          <w:szCs w:val="24"/>
        </w:rPr>
        <w:t>should be digital</w:t>
      </w:r>
      <w:r w:rsidR="006721E2">
        <w:rPr>
          <w:rFonts w:ascii="Times New Roman" w:hAnsi="Times New Roman" w:cs="Times New Roman"/>
          <w:sz w:val="24"/>
          <w:szCs w:val="24"/>
        </w:rPr>
        <w:t xml:space="preserve"> and this new way of handling records should be consistent.</w:t>
      </w:r>
      <w:r w:rsidR="00662A16">
        <w:rPr>
          <w:rFonts w:ascii="Times New Roman" w:hAnsi="Times New Roman" w:cs="Times New Roman"/>
          <w:sz w:val="24"/>
          <w:szCs w:val="24"/>
        </w:rPr>
        <w:t xml:space="preserve"> </w:t>
      </w:r>
      <w:r w:rsidR="0061536C">
        <w:rPr>
          <w:rFonts w:ascii="Times New Roman" w:hAnsi="Times New Roman" w:cs="Times New Roman"/>
          <w:sz w:val="24"/>
          <w:szCs w:val="24"/>
        </w:rPr>
        <w:t xml:space="preserve">Employee training and </w:t>
      </w:r>
      <w:r w:rsidR="008728E7">
        <w:rPr>
          <w:rFonts w:ascii="Times New Roman" w:hAnsi="Times New Roman" w:cs="Times New Roman"/>
          <w:sz w:val="24"/>
          <w:szCs w:val="24"/>
        </w:rPr>
        <w:t xml:space="preserve">understanding of RM/IG policies should be consistent and re-visited as necessary. </w:t>
      </w:r>
      <w:r w:rsidR="00C86B2A" w:rsidRPr="00620938">
        <w:rPr>
          <w:rFonts w:ascii="Times New Roman" w:hAnsi="Times New Roman" w:cs="Times New Roman"/>
          <w:sz w:val="24"/>
          <w:szCs w:val="24"/>
        </w:rPr>
        <w:t xml:space="preserve">However, this does not mean that </w:t>
      </w:r>
      <w:r w:rsidR="003E6C4C" w:rsidRPr="00620938">
        <w:rPr>
          <w:rFonts w:ascii="Times New Roman" w:hAnsi="Times New Roman" w:cs="Times New Roman"/>
          <w:sz w:val="24"/>
          <w:szCs w:val="24"/>
        </w:rPr>
        <w:t xml:space="preserve">the RM/IG manager role is finished. </w:t>
      </w:r>
      <w:r w:rsidR="000E3B3A" w:rsidRPr="00620938">
        <w:rPr>
          <w:rFonts w:ascii="Times New Roman" w:hAnsi="Times New Roman" w:cs="Times New Roman"/>
          <w:sz w:val="24"/>
          <w:szCs w:val="24"/>
        </w:rPr>
        <w:t>An effective RM/IG program must be constantly assessing its effectiveness and</w:t>
      </w:r>
      <w:r w:rsidR="00DB1F7B" w:rsidRPr="00620938">
        <w:rPr>
          <w:rFonts w:ascii="Times New Roman" w:hAnsi="Times New Roman" w:cs="Times New Roman"/>
          <w:sz w:val="24"/>
          <w:szCs w:val="24"/>
        </w:rPr>
        <w:t xml:space="preserve"> adapt to changing contexts: </w:t>
      </w:r>
      <w:r w:rsidR="00E65570" w:rsidRPr="00620938">
        <w:rPr>
          <w:rFonts w:ascii="Times New Roman" w:hAnsi="Times New Roman" w:cs="Times New Roman"/>
          <w:sz w:val="24"/>
          <w:szCs w:val="24"/>
        </w:rPr>
        <w:t>"However it takes shape, an IG program must be ongoing, dynamic, and aggressive in its execution in order to remain effective</w:t>
      </w:r>
      <w:r w:rsidR="003570A5" w:rsidRPr="00620938">
        <w:rPr>
          <w:rFonts w:ascii="Times New Roman" w:hAnsi="Times New Roman" w:cs="Times New Roman"/>
          <w:sz w:val="24"/>
          <w:szCs w:val="24"/>
        </w:rPr>
        <w:t xml:space="preserve"> (Smallwood, p. </w:t>
      </w:r>
      <w:r w:rsidR="00E65570" w:rsidRPr="00620938">
        <w:rPr>
          <w:rFonts w:ascii="Times New Roman" w:hAnsi="Times New Roman" w:cs="Times New Roman"/>
          <w:sz w:val="24"/>
          <w:szCs w:val="24"/>
        </w:rPr>
        <w:t>426</w:t>
      </w:r>
      <w:r w:rsidR="003570A5" w:rsidRPr="00620938">
        <w:rPr>
          <w:rFonts w:ascii="Times New Roman" w:hAnsi="Times New Roman" w:cs="Times New Roman"/>
          <w:sz w:val="24"/>
          <w:szCs w:val="24"/>
        </w:rPr>
        <w:t>)</w:t>
      </w:r>
      <w:r w:rsidR="00764DC8">
        <w:rPr>
          <w:rFonts w:ascii="Times New Roman" w:hAnsi="Times New Roman" w:cs="Times New Roman"/>
          <w:sz w:val="24"/>
          <w:szCs w:val="24"/>
        </w:rPr>
        <w:t xml:space="preserve">. </w:t>
      </w:r>
    </w:p>
    <w:p w14:paraId="143F07ED" w14:textId="0EBD9461" w:rsidR="00024D08" w:rsidRPr="00703DE2" w:rsidRDefault="00764DC8" w:rsidP="002A440B">
      <w:pPr>
        <w:spacing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In order to maintain a healthy RM/IG program, regular audits must be scheduled to assure compliance</w:t>
      </w:r>
      <w:r w:rsidR="00C168B1">
        <w:rPr>
          <w:rFonts w:ascii="Times New Roman" w:hAnsi="Times New Roman" w:cs="Times New Roman"/>
          <w:sz w:val="24"/>
          <w:szCs w:val="24"/>
        </w:rPr>
        <w:t xml:space="preserve"> and effectiveness. </w:t>
      </w:r>
      <w:r w:rsidR="00B11E63">
        <w:rPr>
          <w:rFonts w:ascii="Times New Roman" w:hAnsi="Times New Roman" w:cs="Times New Roman"/>
          <w:sz w:val="24"/>
          <w:szCs w:val="24"/>
        </w:rPr>
        <w:t>These audits are part of strategic planning and should include the RM/IG advisory team</w:t>
      </w:r>
      <w:r w:rsidR="004D6474">
        <w:rPr>
          <w:rFonts w:ascii="Times New Roman" w:hAnsi="Times New Roman" w:cs="Times New Roman"/>
          <w:sz w:val="24"/>
          <w:szCs w:val="24"/>
        </w:rPr>
        <w:t xml:space="preserve"> to make goals/business objectives to be accomplished</w:t>
      </w:r>
      <w:r w:rsidR="005D55B5">
        <w:rPr>
          <w:rFonts w:ascii="Times New Roman" w:hAnsi="Times New Roman" w:cs="Times New Roman"/>
          <w:sz w:val="24"/>
          <w:szCs w:val="24"/>
        </w:rPr>
        <w:t xml:space="preserve"> that align with RPU’s own goals</w:t>
      </w:r>
      <w:r w:rsidR="004D6474">
        <w:rPr>
          <w:rFonts w:ascii="Times New Roman" w:hAnsi="Times New Roman" w:cs="Times New Roman"/>
          <w:sz w:val="24"/>
          <w:szCs w:val="24"/>
        </w:rPr>
        <w:t xml:space="preserve">. These goals and steps should then be </w:t>
      </w:r>
      <w:r w:rsidR="004D6474" w:rsidRPr="00703DE2">
        <w:rPr>
          <w:rFonts w:ascii="Times New Roman" w:hAnsi="Times New Roman" w:cs="Times New Roman"/>
          <w:sz w:val="24"/>
          <w:szCs w:val="24"/>
        </w:rPr>
        <w:t>developed into tangible steps</w:t>
      </w:r>
      <w:r w:rsidR="005D55B5" w:rsidRPr="00703DE2">
        <w:rPr>
          <w:rFonts w:ascii="Times New Roman" w:hAnsi="Times New Roman" w:cs="Times New Roman"/>
          <w:sz w:val="24"/>
          <w:szCs w:val="24"/>
        </w:rPr>
        <w:t xml:space="preserve"> </w:t>
      </w:r>
      <w:r w:rsidR="003B2081" w:rsidRPr="00703DE2">
        <w:rPr>
          <w:rFonts w:ascii="Times New Roman" w:hAnsi="Times New Roman" w:cs="Times New Roman"/>
          <w:sz w:val="24"/>
          <w:szCs w:val="24"/>
        </w:rPr>
        <w:t>with assigned roles and responsibilities.</w:t>
      </w:r>
      <w:r w:rsidR="00451097" w:rsidRPr="00703DE2">
        <w:rPr>
          <w:rFonts w:ascii="Times New Roman" w:hAnsi="Times New Roman" w:cs="Times New Roman"/>
          <w:sz w:val="24"/>
          <w:szCs w:val="24"/>
        </w:rPr>
        <w:t xml:space="preserve"> </w:t>
      </w:r>
      <w:r w:rsidR="00A37E88" w:rsidRPr="00703DE2">
        <w:rPr>
          <w:rFonts w:ascii="Times New Roman" w:hAnsi="Times New Roman" w:cs="Times New Roman"/>
          <w:sz w:val="24"/>
          <w:szCs w:val="24"/>
        </w:rPr>
        <w:t xml:space="preserve">I would consult RM/IG program maturity models to identify areas that can be improved or expanded upon. </w:t>
      </w:r>
      <w:r w:rsidR="008970BD" w:rsidRPr="00703DE2">
        <w:rPr>
          <w:rFonts w:ascii="Times New Roman" w:hAnsi="Times New Roman" w:cs="Times New Roman"/>
          <w:sz w:val="24"/>
          <w:szCs w:val="24"/>
        </w:rPr>
        <w:t xml:space="preserve"> </w:t>
      </w:r>
      <w:r w:rsidR="00024D08" w:rsidRPr="00703DE2">
        <w:rPr>
          <w:rFonts w:ascii="Times New Roman" w:hAnsi="Times New Roman" w:cs="Times New Roman"/>
          <w:sz w:val="24"/>
          <w:szCs w:val="24"/>
        </w:rPr>
        <w:t xml:space="preserve"> It is my responsibility</w:t>
      </w:r>
      <w:r w:rsidR="00024D08" w:rsidRPr="00703DE2">
        <w:rPr>
          <w:rFonts w:ascii="Times New Roman" w:hAnsi="Times New Roman" w:cs="Times New Roman"/>
          <w:sz w:val="24"/>
          <w:szCs w:val="24"/>
        </w:rPr>
        <w:t xml:space="preserve"> as the RM/IG </w:t>
      </w:r>
      <w:r w:rsidR="00024D08" w:rsidRPr="00703DE2">
        <w:rPr>
          <w:rFonts w:ascii="Times New Roman" w:hAnsi="Times New Roman" w:cs="Times New Roman"/>
          <w:sz w:val="24"/>
          <w:szCs w:val="24"/>
        </w:rPr>
        <w:lastRenderedPageBreak/>
        <w:t>Director</w:t>
      </w:r>
      <w:r w:rsidR="003342AF" w:rsidRPr="00703DE2">
        <w:rPr>
          <w:rFonts w:ascii="Times New Roman" w:hAnsi="Times New Roman" w:cs="Times New Roman"/>
          <w:sz w:val="24"/>
          <w:szCs w:val="24"/>
        </w:rPr>
        <w:t xml:space="preserve"> </w:t>
      </w:r>
      <w:r w:rsidR="00024D08" w:rsidRPr="00703DE2">
        <w:rPr>
          <w:rFonts w:ascii="Times New Roman" w:hAnsi="Times New Roman" w:cs="Times New Roman"/>
          <w:sz w:val="24"/>
          <w:szCs w:val="24"/>
        </w:rPr>
        <w:t>“for implementing the policies and ensuring that all employees are complying with them.” (Read &amp; Ginn, p. 365). Communication will be key here and how I deliver this audit and future inspections might prompt some growing pains and resistance, especially from some of the more established staff. However, conducting record audits is essential for the organization’s health and I will need to be both gentle and tough while identifying potential issues and changes to be implemented.</w:t>
      </w:r>
      <w:r w:rsidR="00024D08">
        <w:t xml:space="preserve"> </w:t>
      </w:r>
    </w:p>
    <w:p w14:paraId="620D9620" w14:textId="77777777" w:rsidR="00766798" w:rsidRDefault="00766798" w:rsidP="00A213E9">
      <w:pPr>
        <w:spacing w:after="0" w:line="480" w:lineRule="auto"/>
        <w:rPr>
          <w:rFonts w:ascii="Times New Roman" w:eastAsia="Times New Roman" w:hAnsi="Times New Roman" w:cs="Times New Roman"/>
          <w:sz w:val="24"/>
          <w:szCs w:val="24"/>
        </w:rPr>
      </w:pPr>
    </w:p>
    <w:p w14:paraId="2C2588DB"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170697F9"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062169B8"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474BDE87"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7D660FFF"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14E0FBCA"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1D0C9A6A"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3A03C9C6"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175CA8E4"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07C6F0EB"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213579B5"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37C87EBE"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6D46B98B"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03B5C46B"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11952438"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5C1D443B"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57302049" w14:textId="77777777" w:rsidR="00F71CEA" w:rsidRDefault="00F71CEA" w:rsidP="00A406C6">
      <w:pPr>
        <w:spacing w:after="0" w:line="480" w:lineRule="auto"/>
        <w:ind w:hanging="480"/>
        <w:jc w:val="center"/>
        <w:rPr>
          <w:rFonts w:ascii="Times New Roman" w:eastAsia="Times New Roman" w:hAnsi="Times New Roman" w:cs="Times New Roman"/>
          <w:sz w:val="24"/>
          <w:szCs w:val="24"/>
        </w:rPr>
      </w:pPr>
    </w:p>
    <w:p w14:paraId="7DB4A9FB" w14:textId="69CF77B4" w:rsidR="00A406C6" w:rsidRDefault="00A406C6" w:rsidP="00A406C6">
      <w:pPr>
        <w:spacing w:after="0" w:line="480" w:lineRule="auto"/>
        <w:ind w:hanging="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3DAAAEDD" w14:textId="1039350B" w:rsidR="00846647" w:rsidRPr="00846647" w:rsidRDefault="00846647" w:rsidP="00846647">
      <w:pPr>
        <w:spacing w:after="0" w:line="480" w:lineRule="auto"/>
        <w:ind w:hanging="480"/>
        <w:rPr>
          <w:rFonts w:ascii="Times New Roman" w:eastAsia="Times New Roman" w:hAnsi="Times New Roman" w:cs="Times New Roman"/>
          <w:sz w:val="24"/>
          <w:szCs w:val="24"/>
        </w:rPr>
      </w:pPr>
      <w:r w:rsidRPr="00846647">
        <w:rPr>
          <w:rFonts w:ascii="Times New Roman" w:eastAsia="Times New Roman" w:hAnsi="Times New Roman" w:cs="Times New Roman"/>
          <w:sz w:val="24"/>
          <w:szCs w:val="24"/>
        </w:rPr>
        <w:t xml:space="preserve">Read-Smith, J., &amp; Ginn, M. L. (2016). </w:t>
      </w:r>
      <w:r w:rsidRPr="00846647">
        <w:rPr>
          <w:rFonts w:ascii="Times New Roman" w:eastAsia="Times New Roman" w:hAnsi="Times New Roman" w:cs="Times New Roman"/>
          <w:i/>
          <w:iCs/>
          <w:sz w:val="24"/>
          <w:szCs w:val="24"/>
        </w:rPr>
        <w:t>Records management</w:t>
      </w:r>
      <w:r w:rsidRPr="00846647">
        <w:rPr>
          <w:rFonts w:ascii="Times New Roman" w:eastAsia="Times New Roman" w:hAnsi="Times New Roman" w:cs="Times New Roman"/>
          <w:sz w:val="24"/>
          <w:szCs w:val="24"/>
        </w:rPr>
        <w:t xml:space="preserve"> (Tenth edition). Cengage Learning.</w:t>
      </w:r>
    </w:p>
    <w:p w14:paraId="58033966" w14:textId="77777777" w:rsidR="00846647" w:rsidRPr="00846647" w:rsidRDefault="00846647" w:rsidP="00846647">
      <w:pPr>
        <w:spacing w:after="0" w:line="480" w:lineRule="auto"/>
        <w:ind w:hanging="480"/>
        <w:rPr>
          <w:rFonts w:ascii="Times New Roman" w:eastAsia="Times New Roman" w:hAnsi="Times New Roman" w:cs="Times New Roman"/>
          <w:sz w:val="24"/>
          <w:szCs w:val="24"/>
        </w:rPr>
      </w:pPr>
      <w:proofErr w:type="spellStart"/>
      <w:r w:rsidRPr="00846647">
        <w:rPr>
          <w:rFonts w:ascii="Times New Roman" w:eastAsia="Times New Roman" w:hAnsi="Times New Roman" w:cs="Times New Roman"/>
          <w:sz w:val="24"/>
          <w:szCs w:val="24"/>
        </w:rPr>
        <w:t>Saffady</w:t>
      </w:r>
      <w:proofErr w:type="spellEnd"/>
      <w:r w:rsidRPr="00846647">
        <w:rPr>
          <w:rFonts w:ascii="Times New Roman" w:eastAsia="Times New Roman" w:hAnsi="Times New Roman" w:cs="Times New Roman"/>
          <w:sz w:val="24"/>
          <w:szCs w:val="24"/>
        </w:rPr>
        <w:t xml:space="preserve">, W. (2021). </w:t>
      </w:r>
      <w:r w:rsidRPr="00846647">
        <w:rPr>
          <w:rFonts w:ascii="Times New Roman" w:eastAsia="Times New Roman" w:hAnsi="Times New Roman" w:cs="Times New Roman"/>
          <w:i/>
          <w:iCs/>
          <w:sz w:val="24"/>
          <w:szCs w:val="24"/>
        </w:rPr>
        <w:t>Records and information management: Fundamentals of professional practice</w:t>
      </w:r>
      <w:r w:rsidRPr="00846647">
        <w:rPr>
          <w:rFonts w:ascii="Times New Roman" w:eastAsia="Times New Roman" w:hAnsi="Times New Roman" w:cs="Times New Roman"/>
          <w:sz w:val="24"/>
          <w:szCs w:val="24"/>
        </w:rPr>
        <w:t xml:space="preserve"> (Fourth edition). Rowman &amp; Littlefield.</w:t>
      </w:r>
    </w:p>
    <w:p w14:paraId="0EBDEFCD" w14:textId="77777777" w:rsidR="00846647" w:rsidRPr="00846647" w:rsidRDefault="00846647" w:rsidP="00846647">
      <w:pPr>
        <w:spacing w:after="0" w:line="480" w:lineRule="auto"/>
        <w:ind w:hanging="480"/>
        <w:rPr>
          <w:rFonts w:ascii="Times New Roman" w:eastAsia="Times New Roman" w:hAnsi="Times New Roman" w:cs="Times New Roman"/>
          <w:sz w:val="24"/>
          <w:szCs w:val="24"/>
        </w:rPr>
      </w:pPr>
      <w:r w:rsidRPr="00846647">
        <w:rPr>
          <w:rFonts w:ascii="Times New Roman" w:eastAsia="Times New Roman" w:hAnsi="Times New Roman" w:cs="Times New Roman"/>
          <w:sz w:val="24"/>
          <w:szCs w:val="24"/>
        </w:rPr>
        <w:t xml:space="preserve">Smallwood, R. F. (2020). </w:t>
      </w:r>
      <w:r w:rsidRPr="00846647">
        <w:rPr>
          <w:rFonts w:ascii="Times New Roman" w:eastAsia="Times New Roman" w:hAnsi="Times New Roman" w:cs="Times New Roman"/>
          <w:i/>
          <w:iCs/>
          <w:sz w:val="24"/>
          <w:szCs w:val="24"/>
        </w:rPr>
        <w:t>Information governance: Concepts, strategies, and best practices</w:t>
      </w:r>
      <w:r w:rsidRPr="00846647">
        <w:rPr>
          <w:rFonts w:ascii="Times New Roman" w:eastAsia="Times New Roman" w:hAnsi="Times New Roman" w:cs="Times New Roman"/>
          <w:sz w:val="24"/>
          <w:szCs w:val="24"/>
        </w:rPr>
        <w:t xml:space="preserve"> (Second edition). Wiley.</w:t>
      </w:r>
    </w:p>
    <w:p w14:paraId="546F1E88" w14:textId="76B0C1F2" w:rsidR="00DD5FE3" w:rsidRPr="00620938" w:rsidRDefault="00DD5FE3" w:rsidP="00EE6614">
      <w:pPr>
        <w:spacing w:line="480" w:lineRule="auto"/>
        <w:rPr>
          <w:rFonts w:ascii="Times New Roman" w:hAnsi="Times New Roman" w:cs="Times New Roman"/>
          <w:sz w:val="24"/>
          <w:szCs w:val="24"/>
        </w:rPr>
      </w:pPr>
    </w:p>
    <w:p w14:paraId="42B2575A" w14:textId="77777777" w:rsidR="00490A6E" w:rsidRPr="00620938" w:rsidRDefault="00490A6E" w:rsidP="00EE6614">
      <w:pPr>
        <w:spacing w:line="480" w:lineRule="auto"/>
        <w:rPr>
          <w:rFonts w:ascii="Times New Roman" w:hAnsi="Times New Roman" w:cs="Times New Roman"/>
          <w:sz w:val="24"/>
          <w:szCs w:val="24"/>
        </w:rPr>
      </w:pPr>
    </w:p>
    <w:sectPr w:rsidR="00490A6E" w:rsidRPr="00620938" w:rsidSect="00D24D92">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5AF0" w14:textId="77777777" w:rsidR="00FF7DA1" w:rsidRDefault="00FF7DA1" w:rsidP="00A5216A">
      <w:pPr>
        <w:spacing w:after="0" w:line="240" w:lineRule="auto"/>
      </w:pPr>
      <w:r>
        <w:separator/>
      </w:r>
    </w:p>
  </w:endnote>
  <w:endnote w:type="continuationSeparator" w:id="0">
    <w:p w14:paraId="7C990751" w14:textId="77777777" w:rsidR="00FF7DA1" w:rsidRDefault="00FF7DA1" w:rsidP="00A5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6F4F" w14:textId="77777777" w:rsidR="00FF7DA1" w:rsidRDefault="00FF7DA1" w:rsidP="00A5216A">
      <w:pPr>
        <w:spacing w:after="0" w:line="240" w:lineRule="auto"/>
      </w:pPr>
      <w:r>
        <w:separator/>
      </w:r>
    </w:p>
  </w:footnote>
  <w:footnote w:type="continuationSeparator" w:id="0">
    <w:p w14:paraId="08536F7E" w14:textId="77777777" w:rsidR="00FF7DA1" w:rsidRDefault="00FF7DA1" w:rsidP="00A52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2687879"/>
      <w:docPartObj>
        <w:docPartGallery w:val="Page Numbers (Top of Page)"/>
        <w:docPartUnique/>
      </w:docPartObj>
    </w:sdtPr>
    <w:sdtContent>
      <w:p w14:paraId="264746F3" w14:textId="30BBF134" w:rsidR="00FB67E4" w:rsidRDefault="00FB67E4" w:rsidP="00D24D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E77A30" w14:textId="77777777" w:rsidR="00FB67E4" w:rsidRDefault="00FB67E4" w:rsidP="00FB67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88689609"/>
      <w:docPartObj>
        <w:docPartGallery w:val="Page Numbers (Top of Page)"/>
        <w:docPartUnique/>
      </w:docPartObj>
    </w:sdtPr>
    <w:sdtContent>
      <w:p w14:paraId="507D5979" w14:textId="5F18F0C6" w:rsidR="00D24D92" w:rsidRPr="00D24D92" w:rsidRDefault="00D24D92" w:rsidP="00E00235">
        <w:pPr>
          <w:pStyle w:val="Header"/>
          <w:framePr w:wrap="none" w:vAnchor="text" w:hAnchor="margin" w:xAlign="right" w:y="1"/>
          <w:rPr>
            <w:rStyle w:val="PageNumber"/>
            <w:rFonts w:ascii="Times New Roman" w:hAnsi="Times New Roman" w:cs="Times New Roman"/>
          </w:rPr>
        </w:pPr>
        <w:r w:rsidRPr="00D24D92">
          <w:rPr>
            <w:rStyle w:val="PageNumber"/>
            <w:rFonts w:ascii="Times New Roman" w:hAnsi="Times New Roman" w:cs="Times New Roman"/>
          </w:rPr>
          <w:fldChar w:fldCharType="begin"/>
        </w:r>
        <w:r w:rsidRPr="00D24D92">
          <w:rPr>
            <w:rStyle w:val="PageNumber"/>
            <w:rFonts w:ascii="Times New Roman" w:hAnsi="Times New Roman" w:cs="Times New Roman"/>
          </w:rPr>
          <w:instrText xml:space="preserve"> PAGE </w:instrText>
        </w:r>
        <w:r w:rsidRPr="00D24D92">
          <w:rPr>
            <w:rStyle w:val="PageNumber"/>
            <w:rFonts w:ascii="Times New Roman" w:hAnsi="Times New Roman" w:cs="Times New Roman"/>
          </w:rPr>
          <w:fldChar w:fldCharType="separate"/>
        </w:r>
        <w:r w:rsidRPr="00D24D92">
          <w:rPr>
            <w:rStyle w:val="PageNumber"/>
            <w:rFonts w:ascii="Times New Roman" w:hAnsi="Times New Roman" w:cs="Times New Roman"/>
            <w:noProof/>
          </w:rPr>
          <w:t>10</w:t>
        </w:r>
        <w:r w:rsidRPr="00D24D92">
          <w:rPr>
            <w:rStyle w:val="PageNumber"/>
            <w:rFonts w:ascii="Times New Roman" w:hAnsi="Times New Roman" w:cs="Times New Roman"/>
          </w:rPr>
          <w:fldChar w:fldCharType="end"/>
        </w:r>
      </w:p>
    </w:sdtContent>
  </w:sdt>
  <w:p w14:paraId="640DBC23" w14:textId="31900A68" w:rsidR="00A5216A" w:rsidRPr="00FB67E4" w:rsidRDefault="00FB67E4" w:rsidP="00FB67E4">
    <w:pPr>
      <w:pStyle w:val="Header"/>
      <w:ind w:right="360"/>
      <w:rPr>
        <w:rFonts w:ascii="Times New Roman" w:hAnsi="Times New Roman" w:cs="Times New Roman"/>
      </w:rPr>
    </w:pPr>
    <w:r w:rsidRPr="00FB67E4">
      <w:rPr>
        <w:rFonts w:ascii="Times New Roman" w:hAnsi="Times New Roman" w:cs="Times New Roman"/>
      </w:rPr>
      <w:t>RM/IG Program Plan</w:t>
    </w:r>
    <w:r w:rsidR="00A5216A" w:rsidRPr="00FB67E4">
      <w:rPr>
        <w:rFonts w:ascii="Times New Roman" w:hAnsi="Times New Roman" w:cs="Times New Roman"/>
      </w:rPr>
      <w:ptab w:relativeTo="margin" w:alignment="center" w:leader="none"/>
    </w:r>
    <w:r w:rsidR="00A5216A">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A8D"/>
    <w:multiLevelType w:val="multilevel"/>
    <w:tmpl w:val="7B4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B540B6"/>
    <w:multiLevelType w:val="hybridMultilevel"/>
    <w:tmpl w:val="E378276E"/>
    <w:lvl w:ilvl="0" w:tplc="F7422FD8">
      <w:start w:val="60"/>
      <w:numFmt w:val="bullet"/>
      <w:lvlText w:val=""/>
      <w:lvlJc w:val="left"/>
      <w:pPr>
        <w:ind w:left="720" w:hanging="360"/>
      </w:pPr>
      <w:rPr>
        <w:rFonts w:ascii="Symbol" w:eastAsia="Times New Roman"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0083E"/>
    <w:multiLevelType w:val="multilevel"/>
    <w:tmpl w:val="D1B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CF1907"/>
    <w:multiLevelType w:val="multilevel"/>
    <w:tmpl w:val="8B4C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276089">
    <w:abstractNumId w:val="1"/>
  </w:num>
  <w:num w:numId="2" w16cid:durableId="805270636">
    <w:abstractNumId w:val="3"/>
  </w:num>
  <w:num w:numId="3" w16cid:durableId="883256680">
    <w:abstractNumId w:val="0"/>
  </w:num>
  <w:num w:numId="4" w16cid:durableId="665400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9B7F6A"/>
    <w:rsid w:val="000007FE"/>
    <w:rsid w:val="000115FE"/>
    <w:rsid w:val="00017CE0"/>
    <w:rsid w:val="000215E4"/>
    <w:rsid w:val="0002189C"/>
    <w:rsid w:val="00024D08"/>
    <w:rsid w:val="000272B9"/>
    <w:rsid w:val="000365BB"/>
    <w:rsid w:val="00047F26"/>
    <w:rsid w:val="0005097F"/>
    <w:rsid w:val="000548C5"/>
    <w:rsid w:val="00057D58"/>
    <w:rsid w:val="000615A6"/>
    <w:rsid w:val="00063A45"/>
    <w:rsid w:val="00063D66"/>
    <w:rsid w:val="00064238"/>
    <w:rsid w:val="00072B52"/>
    <w:rsid w:val="00077AA4"/>
    <w:rsid w:val="00082770"/>
    <w:rsid w:val="00093DE8"/>
    <w:rsid w:val="00097241"/>
    <w:rsid w:val="000B0EBC"/>
    <w:rsid w:val="000B3343"/>
    <w:rsid w:val="000B38FA"/>
    <w:rsid w:val="000B5ABD"/>
    <w:rsid w:val="000C0469"/>
    <w:rsid w:val="000D236F"/>
    <w:rsid w:val="000D3E56"/>
    <w:rsid w:val="000D78E9"/>
    <w:rsid w:val="000E04F1"/>
    <w:rsid w:val="000E1650"/>
    <w:rsid w:val="000E3B3A"/>
    <w:rsid w:val="000E7D60"/>
    <w:rsid w:val="000E7E3C"/>
    <w:rsid w:val="000F4797"/>
    <w:rsid w:val="00111B1F"/>
    <w:rsid w:val="001127AB"/>
    <w:rsid w:val="0011653B"/>
    <w:rsid w:val="0011695E"/>
    <w:rsid w:val="00122803"/>
    <w:rsid w:val="00130D63"/>
    <w:rsid w:val="001317E7"/>
    <w:rsid w:val="00132377"/>
    <w:rsid w:val="00132FAE"/>
    <w:rsid w:val="00136D2E"/>
    <w:rsid w:val="0013741A"/>
    <w:rsid w:val="00144116"/>
    <w:rsid w:val="001464A8"/>
    <w:rsid w:val="00146E0D"/>
    <w:rsid w:val="001477C8"/>
    <w:rsid w:val="00147F21"/>
    <w:rsid w:val="00153F90"/>
    <w:rsid w:val="0016109D"/>
    <w:rsid w:val="001614A0"/>
    <w:rsid w:val="00166748"/>
    <w:rsid w:val="001819B9"/>
    <w:rsid w:val="00182D84"/>
    <w:rsid w:val="001840BD"/>
    <w:rsid w:val="00191B3A"/>
    <w:rsid w:val="00194344"/>
    <w:rsid w:val="00194AAE"/>
    <w:rsid w:val="001A0341"/>
    <w:rsid w:val="001A48B7"/>
    <w:rsid w:val="001A78BE"/>
    <w:rsid w:val="001B10C6"/>
    <w:rsid w:val="001B650E"/>
    <w:rsid w:val="001C0A74"/>
    <w:rsid w:val="001C3BBD"/>
    <w:rsid w:val="001C3DBC"/>
    <w:rsid w:val="001D0D2D"/>
    <w:rsid w:val="001D2AB7"/>
    <w:rsid w:val="001D6F70"/>
    <w:rsid w:val="001D7DA9"/>
    <w:rsid w:val="001D7FF1"/>
    <w:rsid w:val="001F0DB8"/>
    <w:rsid w:val="001F578C"/>
    <w:rsid w:val="001F6047"/>
    <w:rsid w:val="00200733"/>
    <w:rsid w:val="00216EA4"/>
    <w:rsid w:val="00222A6E"/>
    <w:rsid w:val="00225CF1"/>
    <w:rsid w:val="0023660D"/>
    <w:rsid w:val="002472FF"/>
    <w:rsid w:val="00254EFE"/>
    <w:rsid w:val="002629BB"/>
    <w:rsid w:val="00277416"/>
    <w:rsid w:val="00293C29"/>
    <w:rsid w:val="00295466"/>
    <w:rsid w:val="002A0FFA"/>
    <w:rsid w:val="002A14BF"/>
    <w:rsid w:val="002A23A7"/>
    <w:rsid w:val="002A440B"/>
    <w:rsid w:val="002A4C5A"/>
    <w:rsid w:val="002B00A1"/>
    <w:rsid w:val="002B0EAA"/>
    <w:rsid w:val="002B17C3"/>
    <w:rsid w:val="002B301F"/>
    <w:rsid w:val="002B6960"/>
    <w:rsid w:val="002C4A7E"/>
    <w:rsid w:val="002C562B"/>
    <w:rsid w:val="002C5B46"/>
    <w:rsid w:val="002D1AD3"/>
    <w:rsid w:val="002F3835"/>
    <w:rsid w:val="0031206D"/>
    <w:rsid w:val="003162C8"/>
    <w:rsid w:val="00322424"/>
    <w:rsid w:val="0032321C"/>
    <w:rsid w:val="00324F77"/>
    <w:rsid w:val="003251E6"/>
    <w:rsid w:val="003342AF"/>
    <w:rsid w:val="00334E25"/>
    <w:rsid w:val="003372F8"/>
    <w:rsid w:val="0034198C"/>
    <w:rsid w:val="00345BCC"/>
    <w:rsid w:val="00346C3F"/>
    <w:rsid w:val="0034763C"/>
    <w:rsid w:val="00355784"/>
    <w:rsid w:val="003570A5"/>
    <w:rsid w:val="003616B5"/>
    <w:rsid w:val="003707CC"/>
    <w:rsid w:val="00371BA3"/>
    <w:rsid w:val="0037615A"/>
    <w:rsid w:val="00377C8C"/>
    <w:rsid w:val="00387190"/>
    <w:rsid w:val="0039094B"/>
    <w:rsid w:val="00397233"/>
    <w:rsid w:val="003B2081"/>
    <w:rsid w:val="003B614E"/>
    <w:rsid w:val="003C2A4B"/>
    <w:rsid w:val="003C4016"/>
    <w:rsid w:val="003D2891"/>
    <w:rsid w:val="003D7F20"/>
    <w:rsid w:val="003E0AF5"/>
    <w:rsid w:val="003E6C4C"/>
    <w:rsid w:val="003F6ABF"/>
    <w:rsid w:val="003F7D26"/>
    <w:rsid w:val="004032FC"/>
    <w:rsid w:val="00406674"/>
    <w:rsid w:val="00410B03"/>
    <w:rsid w:val="0042201B"/>
    <w:rsid w:val="0042275C"/>
    <w:rsid w:val="0042328A"/>
    <w:rsid w:val="0043683B"/>
    <w:rsid w:val="00442F50"/>
    <w:rsid w:val="00451097"/>
    <w:rsid w:val="00452203"/>
    <w:rsid w:val="00456D6E"/>
    <w:rsid w:val="004612CA"/>
    <w:rsid w:val="004628FC"/>
    <w:rsid w:val="00462EAF"/>
    <w:rsid w:val="00473A21"/>
    <w:rsid w:val="00473CB6"/>
    <w:rsid w:val="004768ED"/>
    <w:rsid w:val="00482E7E"/>
    <w:rsid w:val="00485B8C"/>
    <w:rsid w:val="00486F99"/>
    <w:rsid w:val="00487629"/>
    <w:rsid w:val="00490A6E"/>
    <w:rsid w:val="00494E5A"/>
    <w:rsid w:val="004A59F8"/>
    <w:rsid w:val="004B4CE2"/>
    <w:rsid w:val="004C2C83"/>
    <w:rsid w:val="004D0801"/>
    <w:rsid w:val="004D33A6"/>
    <w:rsid w:val="004D4C27"/>
    <w:rsid w:val="004D6474"/>
    <w:rsid w:val="004E2559"/>
    <w:rsid w:val="004E3260"/>
    <w:rsid w:val="004E42B0"/>
    <w:rsid w:val="004F0582"/>
    <w:rsid w:val="004F24E0"/>
    <w:rsid w:val="005077C3"/>
    <w:rsid w:val="00507C01"/>
    <w:rsid w:val="00507F0C"/>
    <w:rsid w:val="005177A4"/>
    <w:rsid w:val="0052424B"/>
    <w:rsid w:val="00545500"/>
    <w:rsid w:val="0055301B"/>
    <w:rsid w:val="00553B4F"/>
    <w:rsid w:val="0055754F"/>
    <w:rsid w:val="00567A55"/>
    <w:rsid w:val="00572AD0"/>
    <w:rsid w:val="00573BDD"/>
    <w:rsid w:val="005758C2"/>
    <w:rsid w:val="00577953"/>
    <w:rsid w:val="00582B66"/>
    <w:rsid w:val="0058607D"/>
    <w:rsid w:val="005921F2"/>
    <w:rsid w:val="0059600E"/>
    <w:rsid w:val="005B2885"/>
    <w:rsid w:val="005B4395"/>
    <w:rsid w:val="005B5D73"/>
    <w:rsid w:val="005B5E9B"/>
    <w:rsid w:val="005C4831"/>
    <w:rsid w:val="005D29EB"/>
    <w:rsid w:val="005D3506"/>
    <w:rsid w:val="005D48F2"/>
    <w:rsid w:val="005D55B5"/>
    <w:rsid w:val="005F53C6"/>
    <w:rsid w:val="006111D1"/>
    <w:rsid w:val="00611D46"/>
    <w:rsid w:val="0061536C"/>
    <w:rsid w:val="00615CDB"/>
    <w:rsid w:val="00620938"/>
    <w:rsid w:val="006227B9"/>
    <w:rsid w:val="0062531D"/>
    <w:rsid w:val="00627DF2"/>
    <w:rsid w:val="00631048"/>
    <w:rsid w:val="00634E48"/>
    <w:rsid w:val="00641A1A"/>
    <w:rsid w:val="00655DFF"/>
    <w:rsid w:val="00661A9B"/>
    <w:rsid w:val="00662A16"/>
    <w:rsid w:val="00670F95"/>
    <w:rsid w:val="006721E2"/>
    <w:rsid w:val="00681350"/>
    <w:rsid w:val="00682314"/>
    <w:rsid w:val="00682D1A"/>
    <w:rsid w:val="006A03FD"/>
    <w:rsid w:val="006A1115"/>
    <w:rsid w:val="006A7217"/>
    <w:rsid w:val="006B63A8"/>
    <w:rsid w:val="006C184E"/>
    <w:rsid w:val="006C4545"/>
    <w:rsid w:val="006E0FA9"/>
    <w:rsid w:val="006E18F1"/>
    <w:rsid w:val="006E24D1"/>
    <w:rsid w:val="006E3489"/>
    <w:rsid w:val="006F4640"/>
    <w:rsid w:val="006F5224"/>
    <w:rsid w:val="006F61C3"/>
    <w:rsid w:val="00703DE2"/>
    <w:rsid w:val="007117FB"/>
    <w:rsid w:val="00711B6C"/>
    <w:rsid w:val="00712A57"/>
    <w:rsid w:val="00720C1D"/>
    <w:rsid w:val="00723750"/>
    <w:rsid w:val="00726367"/>
    <w:rsid w:val="00735E8E"/>
    <w:rsid w:val="00750CB1"/>
    <w:rsid w:val="00753DE6"/>
    <w:rsid w:val="00764DC8"/>
    <w:rsid w:val="00766798"/>
    <w:rsid w:val="00773755"/>
    <w:rsid w:val="00780014"/>
    <w:rsid w:val="007A047C"/>
    <w:rsid w:val="007A40C8"/>
    <w:rsid w:val="007A6483"/>
    <w:rsid w:val="007A6D97"/>
    <w:rsid w:val="007A76E2"/>
    <w:rsid w:val="007B02EB"/>
    <w:rsid w:val="007C267C"/>
    <w:rsid w:val="007C68CB"/>
    <w:rsid w:val="007D2FEC"/>
    <w:rsid w:val="007D4EDD"/>
    <w:rsid w:val="007D7596"/>
    <w:rsid w:val="007D7B6E"/>
    <w:rsid w:val="007E5EFF"/>
    <w:rsid w:val="00803B4F"/>
    <w:rsid w:val="0080630B"/>
    <w:rsid w:val="008068A4"/>
    <w:rsid w:val="00811C0D"/>
    <w:rsid w:val="008144D7"/>
    <w:rsid w:val="00832DFC"/>
    <w:rsid w:val="008444A6"/>
    <w:rsid w:val="00845A57"/>
    <w:rsid w:val="00846647"/>
    <w:rsid w:val="00853DEF"/>
    <w:rsid w:val="008576C9"/>
    <w:rsid w:val="0086011C"/>
    <w:rsid w:val="00861262"/>
    <w:rsid w:val="00862B6D"/>
    <w:rsid w:val="008710AD"/>
    <w:rsid w:val="008728E7"/>
    <w:rsid w:val="0087373B"/>
    <w:rsid w:val="00875D74"/>
    <w:rsid w:val="008821AE"/>
    <w:rsid w:val="00885A5D"/>
    <w:rsid w:val="008916A6"/>
    <w:rsid w:val="008970BD"/>
    <w:rsid w:val="008A41F4"/>
    <w:rsid w:val="008A595C"/>
    <w:rsid w:val="008A6F50"/>
    <w:rsid w:val="008B07F3"/>
    <w:rsid w:val="008B34A6"/>
    <w:rsid w:val="008C6DD2"/>
    <w:rsid w:val="008D3A0D"/>
    <w:rsid w:val="008D68D9"/>
    <w:rsid w:val="008E123A"/>
    <w:rsid w:val="008F126C"/>
    <w:rsid w:val="008F2B3C"/>
    <w:rsid w:val="008F2C83"/>
    <w:rsid w:val="008F3CFB"/>
    <w:rsid w:val="008F3F5A"/>
    <w:rsid w:val="00906AE4"/>
    <w:rsid w:val="00907BEE"/>
    <w:rsid w:val="00916585"/>
    <w:rsid w:val="0092095A"/>
    <w:rsid w:val="0092116E"/>
    <w:rsid w:val="00922A37"/>
    <w:rsid w:val="00924FDA"/>
    <w:rsid w:val="0095443A"/>
    <w:rsid w:val="00957079"/>
    <w:rsid w:val="00967873"/>
    <w:rsid w:val="0097088B"/>
    <w:rsid w:val="0097108D"/>
    <w:rsid w:val="0097342E"/>
    <w:rsid w:val="00982469"/>
    <w:rsid w:val="00985AD9"/>
    <w:rsid w:val="0098695B"/>
    <w:rsid w:val="0099258B"/>
    <w:rsid w:val="009C0FAC"/>
    <w:rsid w:val="009C1DEE"/>
    <w:rsid w:val="009D528E"/>
    <w:rsid w:val="009E1116"/>
    <w:rsid w:val="009E1B52"/>
    <w:rsid w:val="009E7C39"/>
    <w:rsid w:val="009F1FBA"/>
    <w:rsid w:val="009F73C4"/>
    <w:rsid w:val="00A0179F"/>
    <w:rsid w:val="00A04B4F"/>
    <w:rsid w:val="00A07F34"/>
    <w:rsid w:val="00A12395"/>
    <w:rsid w:val="00A213E9"/>
    <w:rsid w:val="00A229FF"/>
    <w:rsid w:val="00A235E4"/>
    <w:rsid w:val="00A23F0A"/>
    <w:rsid w:val="00A27F18"/>
    <w:rsid w:val="00A37E88"/>
    <w:rsid w:val="00A406C6"/>
    <w:rsid w:val="00A46D50"/>
    <w:rsid w:val="00A5216A"/>
    <w:rsid w:val="00A668B2"/>
    <w:rsid w:val="00A674AC"/>
    <w:rsid w:val="00A71BF8"/>
    <w:rsid w:val="00AA57BE"/>
    <w:rsid w:val="00AB1F8B"/>
    <w:rsid w:val="00AB1FBC"/>
    <w:rsid w:val="00AC1C01"/>
    <w:rsid w:val="00AC4AE2"/>
    <w:rsid w:val="00AC5F13"/>
    <w:rsid w:val="00AE2CC2"/>
    <w:rsid w:val="00AE6308"/>
    <w:rsid w:val="00AE6445"/>
    <w:rsid w:val="00AF1DB5"/>
    <w:rsid w:val="00AF2A62"/>
    <w:rsid w:val="00AF3463"/>
    <w:rsid w:val="00B069C3"/>
    <w:rsid w:val="00B11E63"/>
    <w:rsid w:val="00B17029"/>
    <w:rsid w:val="00B20F46"/>
    <w:rsid w:val="00B214D6"/>
    <w:rsid w:val="00B25079"/>
    <w:rsid w:val="00B314E6"/>
    <w:rsid w:val="00B32247"/>
    <w:rsid w:val="00B34F25"/>
    <w:rsid w:val="00B35951"/>
    <w:rsid w:val="00B36C5E"/>
    <w:rsid w:val="00B429E9"/>
    <w:rsid w:val="00B45F0E"/>
    <w:rsid w:val="00B5394D"/>
    <w:rsid w:val="00B606CC"/>
    <w:rsid w:val="00B61E3F"/>
    <w:rsid w:val="00B67021"/>
    <w:rsid w:val="00B7006E"/>
    <w:rsid w:val="00B73102"/>
    <w:rsid w:val="00B758EF"/>
    <w:rsid w:val="00B817A7"/>
    <w:rsid w:val="00B840FF"/>
    <w:rsid w:val="00B85DA1"/>
    <w:rsid w:val="00B929F4"/>
    <w:rsid w:val="00B96CA9"/>
    <w:rsid w:val="00BA16BA"/>
    <w:rsid w:val="00BA3AAB"/>
    <w:rsid w:val="00BA4C3E"/>
    <w:rsid w:val="00BA7615"/>
    <w:rsid w:val="00BB1278"/>
    <w:rsid w:val="00BB3D35"/>
    <w:rsid w:val="00BB4794"/>
    <w:rsid w:val="00BB52FC"/>
    <w:rsid w:val="00BC69B5"/>
    <w:rsid w:val="00BD250E"/>
    <w:rsid w:val="00BD6E60"/>
    <w:rsid w:val="00BD77D0"/>
    <w:rsid w:val="00BD7D07"/>
    <w:rsid w:val="00BE66B6"/>
    <w:rsid w:val="00BF0348"/>
    <w:rsid w:val="00BF1F9C"/>
    <w:rsid w:val="00C0294F"/>
    <w:rsid w:val="00C02C22"/>
    <w:rsid w:val="00C05069"/>
    <w:rsid w:val="00C168B1"/>
    <w:rsid w:val="00C2022F"/>
    <w:rsid w:val="00C24CF1"/>
    <w:rsid w:val="00C26614"/>
    <w:rsid w:val="00C30E9C"/>
    <w:rsid w:val="00C31A13"/>
    <w:rsid w:val="00C425E0"/>
    <w:rsid w:val="00C622B1"/>
    <w:rsid w:val="00C63973"/>
    <w:rsid w:val="00C774C0"/>
    <w:rsid w:val="00C83937"/>
    <w:rsid w:val="00C83CA5"/>
    <w:rsid w:val="00C86B2A"/>
    <w:rsid w:val="00C90073"/>
    <w:rsid w:val="00C925BE"/>
    <w:rsid w:val="00C93A83"/>
    <w:rsid w:val="00CA0A19"/>
    <w:rsid w:val="00CA137E"/>
    <w:rsid w:val="00CA42A7"/>
    <w:rsid w:val="00CA4CA4"/>
    <w:rsid w:val="00CA637A"/>
    <w:rsid w:val="00CB3179"/>
    <w:rsid w:val="00CB32A1"/>
    <w:rsid w:val="00CB6AE8"/>
    <w:rsid w:val="00CC5A33"/>
    <w:rsid w:val="00CC7405"/>
    <w:rsid w:val="00CD3B89"/>
    <w:rsid w:val="00CE164C"/>
    <w:rsid w:val="00CE6D88"/>
    <w:rsid w:val="00CF08E0"/>
    <w:rsid w:val="00CF4741"/>
    <w:rsid w:val="00CF5042"/>
    <w:rsid w:val="00D06BEF"/>
    <w:rsid w:val="00D12E1C"/>
    <w:rsid w:val="00D13E50"/>
    <w:rsid w:val="00D2162E"/>
    <w:rsid w:val="00D24D92"/>
    <w:rsid w:val="00D53FEE"/>
    <w:rsid w:val="00D56518"/>
    <w:rsid w:val="00D578F0"/>
    <w:rsid w:val="00D63CC8"/>
    <w:rsid w:val="00D6667B"/>
    <w:rsid w:val="00D66B3C"/>
    <w:rsid w:val="00D66D7C"/>
    <w:rsid w:val="00D67732"/>
    <w:rsid w:val="00D734B2"/>
    <w:rsid w:val="00D74898"/>
    <w:rsid w:val="00D826C1"/>
    <w:rsid w:val="00D87E42"/>
    <w:rsid w:val="00DA3B66"/>
    <w:rsid w:val="00DA3F69"/>
    <w:rsid w:val="00DB1F7B"/>
    <w:rsid w:val="00DB327E"/>
    <w:rsid w:val="00DB5A62"/>
    <w:rsid w:val="00DB5FDC"/>
    <w:rsid w:val="00DB621C"/>
    <w:rsid w:val="00DC3B1E"/>
    <w:rsid w:val="00DD5FE3"/>
    <w:rsid w:val="00DF7030"/>
    <w:rsid w:val="00E10716"/>
    <w:rsid w:val="00E119B3"/>
    <w:rsid w:val="00E1250F"/>
    <w:rsid w:val="00E24514"/>
    <w:rsid w:val="00E335A7"/>
    <w:rsid w:val="00E42D38"/>
    <w:rsid w:val="00E44EC5"/>
    <w:rsid w:val="00E4670B"/>
    <w:rsid w:val="00E5110B"/>
    <w:rsid w:val="00E52060"/>
    <w:rsid w:val="00E65570"/>
    <w:rsid w:val="00E715A2"/>
    <w:rsid w:val="00E73898"/>
    <w:rsid w:val="00E73C88"/>
    <w:rsid w:val="00E74C37"/>
    <w:rsid w:val="00E75D67"/>
    <w:rsid w:val="00E75DE6"/>
    <w:rsid w:val="00E8549F"/>
    <w:rsid w:val="00E856A6"/>
    <w:rsid w:val="00E93EB7"/>
    <w:rsid w:val="00E97C1A"/>
    <w:rsid w:val="00EA3B98"/>
    <w:rsid w:val="00EB1335"/>
    <w:rsid w:val="00EB2FE5"/>
    <w:rsid w:val="00EB3342"/>
    <w:rsid w:val="00EB6B13"/>
    <w:rsid w:val="00EC007A"/>
    <w:rsid w:val="00EC105A"/>
    <w:rsid w:val="00EC5E4F"/>
    <w:rsid w:val="00ED4C45"/>
    <w:rsid w:val="00ED757B"/>
    <w:rsid w:val="00EE1375"/>
    <w:rsid w:val="00EE4674"/>
    <w:rsid w:val="00EE6614"/>
    <w:rsid w:val="00F0394B"/>
    <w:rsid w:val="00F03DBA"/>
    <w:rsid w:val="00F06F70"/>
    <w:rsid w:val="00F11A1F"/>
    <w:rsid w:val="00F151E6"/>
    <w:rsid w:val="00F153D0"/>
    <w:rsid w:val="00F15E2F"/>
    <w:rsid w:val="00F2376D"/>
    <w:rsid w:val="00F27A07"/>
    <w:rsid w:val="00F30F45"/>
    <w:rsid w:val="00F32338"/>
    <w:rsid w:val="00F338F4"/>
    <w:rsid w:val="00F341B9"/>
    <w:rsid w:val="00F344AF"/>
    <w:rsid w:val="00F369F7"/>
    <w:rsid w:val="00F4017C"/>
    <w:rsid w:val="00F4113D"/>
    <w:rsid w:val="00F46600"/>
    <w:rsid w:val="00F47496"/>
    <w:rsid w:val="00F63FEF"/>
    <w:rsid w:val="00F71CEA"/>
    <w:rsid w:val="00F73EFC"/>
    <w:rsid w:val="00F81ECD"/>
    <w:rsid w:val="00F84813"/>
    <w:rsid w:val="00FA2908"/>
    <w:rsid w:val="00FA2A62"/>
    <w:rsid w:val="00FB0AAB"/>
    <w:rsid w:val="00FB131F"/>
    <w:rsid w:val="00FB5495"/>
    <w:rsid w:val="00FB67E4"/>
    <w:rsid w:val="00FC10F9"/>
    <w:rsid w:val="00FC11AA"/>
    <w:rsid w:val="00FC163F"/>
    <w:rsid w:val="00FC19B2"/>
    <w:rsid w:val="00FD160D"/>
    <w:rsid w:val="00FE3A20"/>
    <w:rsid w:val="00FE3E4E"/>
    <w:rsid w:val="00FF7DA1"/>
    <w:rsid w:val="139B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7F6A"/>
  <w15:chartTrackingRefBased/>
  <w15:docId w15:val="{8B9881C7-0666-4B4C-A160-03F88184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3660D"/>
    <w:pPr>
      <w:spacing w:after="200" w:line="240" w:lineRule="auto"/>
    </w:pPr>
    <w:rPr>
      <w:i/>
      <w:iCs/>
      <w:color w:val="44546A" w:themeColor="text2"/>
      <w:sz w:val="18"/>
      <w:szCs w:val="18"/>
    </w:rPr>
  </w:style>
  <w:style w:type="paragraph" w:styleId="ListParagraph">
    <w:name w:val="List Paragraph"/>
    <w:basedOn w:val="Normal"/>
    <w:uiPriority w:val="34"/>
    <w:qFormat/>
    <w:rsid w:val="008B07F3"/>
    <w:pPr>
      <w:ind w:left="720"/>
      <w:contextualSpacing/>
    </w:pPr>
  </w:style>
  <w:style w:type="paragraph" w:styleId="NormalWeb">
    <w:name w:val="Normal (Web)"/>
    <w:basedOn w:val="Normal"/>
    <w:uiPriority w:val="99"/>
    <w:unhideWhenUsed/>
    <w:rsid w:val="004522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B36C5E"/>
  </w:style>
  <w:style w:type="paragraph" w:styleId="NoSpacing">
    <w:name w:val="No Spacing"/>
    <w:link w:val="NoSpacingChar"/>
    <w:uiPriority w:val="1"/>
    <w:qFormat/>
    <w:rsid w:val="00B45F0E"/>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B45F0E"/>
    <w:rPr>
      <w:rFonts w:eastAsiaTheme="minorEastAsia"/>
      <w:lang w:eastAsia="zh-CN"/>
    </w:rPr>
  </w:style>
  <w:style w:type="paragraph" w:styleId="Header">
    <w:name w:val="header"/>
    <w:basedOn w:val="Normal"/>
    <w:link w:val="HeaderChar"/>
    <w:uiPriority w:val="99"/>
    <w:unhideWhenUsed/>
    <w:rsid w:val="00A52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16A"/>
  </w:style>
  <w:style w:type="paragraph" w:styleId="Footer">
    <w:name w:val="footer"/>
    <w:basedOn w:val="Normal"/>
    <w:link w:val="FooterChar"/>
    <w:uiPriority w:val="99"/>
    <w:unhideWhenUsed/>
    <w:rsid w:val="00A52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16A"/>
  </w:style>
  <w:style w:type="character" w:styleId="PageNumber">
    <w:name w:val="page number"/>
    <w:basedOn w:val="DefaultParagraphFont"/>
    <w:uiPriority w:val="99"/>
    <w:semiHidden/>
    <w:unhideWhenUsed/>
    <w:rsid w:val="00FB6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3090">
      <w:bodyDiv w:val="1"/>
      <w:marLeft w:val="0"/>
      <w:marRight w:val="0"/>
      <w:marTop w:val="0"/>
      <w:marBottom w:val="0"/>
      <w:divBdr>
        <w:top w:val="none" w:sz="0" w:space="0" w:color="auto"/>
        <w:left w:val="none" w:sz="0" w:space="0" w:color="auto"/>
        <w:bottom w:val="none" w:sz="0" w:space="0" w:color="auto"/>
        <w:right w:val="none" w:sz="0" w:space="0" w:color="auto"/>
      </w:divBdr>
    </w:div>
    <w:div w:id="264962619">
      <w:bodyDiv w:val="1"/>
      <w:marLeft w:val="0"/>
      <w:marRight w:val="0"/>
      <w:marTop w:val="0"/>
      <w:marBottom w:val="0"/>
      <w:divBdr>
        <w:top w:val="none" w:sz="0" w:space="0" w:color="auto"/>
        <w:left w:val="none" w:sz="0" w:space="0" w:color="auto"/>
        <w:bottom w:val="none" w:sz="0" w:space="0" w:color="auto"/>
        <w:right w:val="none" w:sz="0" w:space="0" w:color="auto"/>
      </w:divBdr>
    </w:div>
    <w:div w:id="450636238">
      <w:bodyDiv w:val="1"/>
      <w:marLeft w:val="0"/>
      <w:marRight w:val="0"/>
      <w:marTop w:val="0"/>
      <w:marBottom w:val="0"/>
      <w:divBdr>
        <w:top w:val="none" w:sz="0" w:space="0" w:color="auto"/>
        <w:left w:val="none" w:sz="0" w:space="0" w:color="auto"/>
        <w:bottom w:val="none" w:sz="0" w:space="0" w:color="auto"/>
        <w:right w:val="none" w:sz="0" w:space="0" w:color="auto"/>
      </w:divBdr>
    </w:div>
    <w:div w:id="460616303">
      <w:bodyDiv w:val="1"/>
      <w:marLeft w:val="0"/>
      <w:marRight w:val="0"/>
      <w:marTop w:val="0"/>
      <w:marBottom w:val="0"/>
      <w:divBdr>
        <w:top w:val="none" w:sz="0" w:space="0" w:color="auto"/>
        <w:left w:val="none" w:sz="0" w:space="0" w:color="auto"/>
        <w:bottom w:val="none" w:sz="0" w:space="0" w:color="auto"/>
        <w:right w:val="none" w:sz="0" w:space="0" w:color="auto"/>
      </w:divBdr>
    </w:div>
    <w:div w:id="536894841">
      <w:bodyDiv w:val="1"/>
      <w:marLeft w:val="0"/>
      <w:marRight w:val="0"/>
      <w:marTop w:val="0"/>
      <w:marBottom w:val="0"/>
      <w:divBdr>
        <w:top w:val="none" w:sz="0" w:space="0" w:color="auto"/>
        <w:left w:val="none" w:sz="0" w:space="0" w:color="auto"/>
        <w:bottom w:val="none" w:sz="0" w:space="0" w:color="auto"/>
        <w:right w:val="none" w:sz="0" w:space="0" w:color="auto"/>
      </w:divBdr>
    </w:div>
    <w:div w:id="881984202">
      <w:bodyDiv w:val="1"/>
      <w:marLeft w:val="0"/>
      <w:marRight w:val="0"/>
      <w:marTop w:val="0"/>
      <w:marBottom w:val="0"/>
      <w:divBdr>
        <w:top w:val="none" w:sz="0" w:space="0" w:color="auto"/>
        <w:left w:val="none" w:sz="0" w:space="0" w:color="auto"/>
        <w:bottom w:val="none" w:sz="0" w:space="0" w:color="auto"/>
        <w:right w:val="none" w:sz="0" w:space="0" w:color="auto"/>
      </w:divBdr>
      <w:divsChild>
        <w:div w:id="1243836542">
          <w:marLeft w:val="480"/>
          <w:marRight w:val="0"/>
          <w:marTop w:val="0"/>
          <w:marBottom w:val="0"/>
          <w:divBdr>
            <w:top w:val="none" w:sz="0" w:space="0" w:color="auto"/>
            <w:left w:val="none" w:sz="0" w:space="0" w:color="auto"/>
            <w:bottom w:val="none" w:sz="0" w:space="0" w:color="auto"/>
            <w:right w:val="none" w:sz="0" w:space="0" w:color="auto"/>
          </w:divBdr>
          <w:divsChild>
            <w:div w:id="1313484991">
              <w:marLeft w:val="0"/>
              <w:marRight w:val="0"/>
              <w:marTop w:val="0"/>
              <w:marBottom w:val="0"/>
              <w:divBdr>
                <w:top w:val="none" w:sz="0" w:space="0" w:color="auto"/>
                <w:left w:val="none" w:sz="0" w:space="0" w:color="auto"/>
                <w:bottom w:val="none" w:sz="0" w:space="0" w:color="auto"/>
                <w:right w:val="none" w:sz="0" w:space="0" w:color="auto"/>
              </w:divBdr>
            </w:div>
            <w:div w:id="877425842">
              <w:marLeft w:val="0"/>
              <w:marRight w:val="0"/>
              <w:marTop w:val="0"/>
              <w:marBottom w:val="0"/>
              <w:divBdr>
                <w:top w:val="none" w:sz="0" w:space="0" w:color="auto"/>
                <w:left w:val="none" w:sz="0" w:space="0" w:color="auto"/>
                <w:bottom w:val="none" w:sz="0" w:space="0" w:color="auto"/>
                <w:right w:val="none" w:sz="0" w:space="0" w:color="auto"/>
              </w:divBdr>
            </w:div>
            <w:div w:id="21380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5360">
      <w:bodyDiv w:val="1"/>
      <w:marLeft w:val="0"/>
      <w:marRight w:val="0"/>
      <w:marTop w:val="0"/>
      <w:marBottom w:val="0"/>
      <w:divBdr>
        <w:top w:val="none" w:sz="0" w:space="0" w:color="auto"/>
        <w:left w:val="none" w:sz="0" w:space="0" w:color="auto"/>
        <w:bottom w:val="none" w:sz="0" w:space="0" w:color="auto"/>
        <w:right w:val="none" w:sz="0" w:space="0" w:color="auto"/>
      </w:divBdr>
    </w:div>
    <w:div w:id="954143987">
      <w:bodyDiv w:val="1"/>
      <w:marLeft w:val="0"/>
      <w:marRight w:val="0"/>
      <w:marTop w:val="0"/>
      <w:marBottom w:val="0"/>
      <w:divBdr>
        <w:top w:val="none" w:sz="0" w:space="0" w:color="auto"/>
        <w:left w:val="none" w:sz="0" w:space="0" w:color="auto"/>
        <w:bottom w:val="none" w:sz="0" w:space="0" w:color="auto"/>
        <w:right w:val="none" w:sz="0" w:space="0" w:color="auto"/>
      </w:divBdr>
    </w:div>
    <w:div w:id="966199354">
      <w:bodyDiv w:val="1"/>
      <w:marLeft w:val="0"/>
      <w:marRight w:val="0"/>
      <w:marTop w:val="0"/>
      <w:marBottom w:val="0"/>
      <w:divBdr>
        <w:top w:val="none" w:sz="0" w:space="0" w:color="auto"/>
        <w:left w:val="none" w:sz="0" w:space="0" w:color="auto"/>
        <w:bottom w:val="none" w:sz="0" w:space="0" w:color="auto"/>
        <w:right w:val="none" w:sz="0" w:space="0" w:color="auto"/>
      </w:divBdr>
    </w:div>
    <w:div w:id="1028869621">
      <w:bodyDiv w:val="1"/>
      <w:marLeft w:val="0"/>
      <w:marRight w:val="0"/>
      <w:marTop w:val="0"/>
      <w:marBottom w:val="0"/>
      <w:divBdr>
        <w:top w:val="none" w:sz="0" w:space="0" w:color="auto"/>
        <w:left w:val="none" w:sz="0" w:space="0" w:color="auto"/>
        <w:bottom w:val="none" w:sz="0" w:space="0" w:color="auto"/>
        <w:right w:val="none" w:sz="0" w:space="0" w:color="auto"/>
      </w:divBdr>
    </w:div>
    <w:div w:id="1188718687">
      <w:bodyDiv w:val="1"/>
      <w:marLeft w:val="0"/>
      <w:marRight w:val="0"/>
      <w:marTop w:val="0"/>
      <w:marBottom w:val="0"/>
      <w:divBdr>
        <w:top w:val="none" w:sz="0" w:space="0" w:color="auto"/>
        <w:left w:val="none" w:sz="0" w:space="0" w:color="auto"/>
        <w:bottom w:val="none" w:sz="0" w:space="0" w:color="auto"/>
        <w:right w:val="none" w:sz="0" w:space="0" w:color="auto"/>
      </w:divBdr>
    </w:div>
    <w:div w:id="1272468922">
      <w:bodyDiv w:val="1"/>
      <w:marLeft w:val="0"/>
      <w:marRight w:val="0"/>
      <w:marTop w:val="0"/>
      <w:marBottom w:val="0"/>
      <w:divBdr>
        <w:top w:val="none" w:sz="0" w:space="0" w:color="auto"/>
        <w:left w:val="none" w:sz="0" w:space="0" w:color="auto"/>
        <w:bottom w:val="none" w:sz="0" w:space="0" w:color="auto"/>
        <w:right w:val="none" w:sz="0" w:space="0" w:color="auto"/>
      </w:divBdr>
    </w:div>
    <w:div w:id="1283147718">
      <w:bodyDiv w:val="1"/>
      <w:marLeft w:val="0"/>
      <w:marRight w:val="0"/>
      <w:marTop w:val="0"/>
      <w:marBottom w:val="0"/>
      <w:divBdr>
        <w:top w:val="none" w:sz="0" w:space="0" w:color="auto"/>
        <w:left w:val="none" w:sz="0" w:space="0" w:color="auto"/>
        <w:bottom w:val="none" w:sz="0" w:space="0" w:color="auto"/>
        <w:right w:val="none" w:sz="0" w:space="0" w:color="auto"/>
      </w:divBdr>
    </w:div>
    <w:div w:id="1352606558">
      <w:bodyDiv w:val="1"/>
      <w:marLeft w:val="0"/>
      <w:marRight w:val="0"/>
      <w:marTop w:val="0"/>
      <w:marBottom w:val="0"/>
      <w:divBdr>
        <w:top w:val="none" w:sz="0" w:space="0" w:color="auto"/>
        <w:left w:val="none" w:sz="0" w:space="0" w:color="auto"/>
        <w:bottom w:val="none" w:sz="0" w:space="0" w:color="auto"/>
        <w:right w:val="none" w:sz="0" w:space="0" w:color="auto"/>
      </w:divBdr>
    </w:div>
    <w:div w:id="1582181974">
      <w:bodyDiv w:val="1"/>
      <w:marLeft w:val="0"/>
      <w:marRight w:val="0"/>
      <w:marTop w:val="0"/>
      <w:marBottom w:val="0"/>
      <w:divBdr>
        <w:top w:val="none" w:sz="0" w:space="0" w:color="auto"/>
        <w:left w:val="none" w:sz="0" w:space="0" w:color="auto"/>
        <w:bottom w:val="none" w:sz="0" w:space="0" w:color="auto"/>
        <w:right w:val="none" w:sz="0" w:space="0" w:color="auto"/>
      </w:divBdr>
    </w:div>
    <w:div w:id="1659192385">
      <w:bodyDiv w:val="1"/>
      <w:marLeft w:val="0"/>
      <w:marRight w:val="0"/>
      <w:marTop w:val="0"/>
      <w:marBottom w:val="0"/>
      <w:divBdr>
        <w:top w:val="none" w:sz="0" w:space="0" w:color="auto"/>
        <w:left w:val="none" w:sz="0" w:space="0" w:color="auto"/>
        <w:bottom w:val="none" w:sz="0" w:space="0" w:color="auto"/>
        <w:right w:val="none" w:sz="0" w:space="0" w:color="auto"/>
      </w:divBdr>
    </w:div>
    <w:div w:id="1706052538">
      <w:bodyDiv w:val="1"/>
      <w:marLeft w:val="0"/>
      <w:marRight w:val="0"/>
      <w:marTop w:val="0"/>
      <w:marBottom w:val="0"/>
      <w:divBdr>
        <w:top w:val="none" w:sz="0" w:space="0" w:color="auto"/>
        <w:left w:val="none" w:sz="0" w:space="0" w:color="auto"/>
        <w:bottom w:val="none" w:sz="0" w:space="0" w:color="auto"/>
        <w:right w:val="none" w:sz="0" w:space="0" w:color="auto"/>
      </w:divBdr>
    </w:div>
    <w:div w:id="17705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RM/IG Program P</dc:title>
  <dc:subject>Mikaela SladeLIS 886 – Records and information Management</dc:subject>
  <dc:creator>Slade, Mikaela</dc:creator>
  <cp:keywords/>
  <dc:description/>
  <cp:lastModifiedBy>Slade, Mikaela</cp:lastModifiedBy>
  <cp:revision>517</cp:revision>
  <cp:lastPrinted>2022-08-15T19:17:00Z</cp:lastPrinted>
  <dcterms:created xsi:type="dcterms:W3CDTF">2022-08-16T16:02:00Z</dcterms:created>
  <dcterms:modified xsi:type="dcterms:W3CDTF">2022-08-21T20:57:00Z</dcterms:modified>
</cp:coreProperties>
</file>