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34C35" w14:textId="0CD13146" w:rsidR="001A2F49" w:rsidRDefault="00EA1708" w:rsidP="000256ED">
      <w:pPr>
        <w:jc w:val="center"/>
        <w:rPr>
          <w:b/>
          <w:bCs/>
          <w:u w:val="single"/>
        </w:rPr>
      </w:pPr>
      <w:r w:rsidRPr="004B43F1">
        <w:rPr>
          <w:b/>
          <w:bCs/>
          <w:u w:val="single"/>
        </w:rPr>
        <w:t xml:space="preserve">Knowledge of Critical Theories </w:t>
      </w:r>
      <w:r w:rsidR="004C5727" w:rsidRPr="004B43F1">
        <w:rPr>
          <w:b/>
          <w:bCs/>
          <w:u w:val="single"/>
        </w:rPr>
        <w:t xml:space="preserve">and the Influence on </w:t>
      </w:r>
      <w:r w:rsidR="00334E4E" w:rsidRPr="004B43F1">
        <w:rPr>
          <w:b/>
          <w:bCs/>
          <w:u w:val="single"/>
        </w:rPr>
        <w:t xml:space="preserve">LIS </w:t>
      </w:r>
      <w:r w:rsidR="004C5727" w:rsidRPr="004B43F1">
        <w:rPr>
          <w:b/>
          <w:bCs/>
          <w:u w:val="single"/>
        </w:rPr>
        <w:t>Graduate Studies</w:t>
      </w:r>
    </w:p>
    <w:p w14:paraId="505C0087" w14:textId="09C866E9" w:rsidR="00746DC7" w:rsidRDefault="00746DC7" w:rsidP="000256ED">
      <w:pPr>
        <w:jc w:val="center"/>
        <w:rPr>
          <w:b/>
          <w:bCs/>
          <w:u w:val="single"/>
        </w:rPr>
      </w:pPr>
    </w:p>
    <w:p w14:paraId="68209BB5" w14:textId="46026F42" w:rsidR="00A94F2C" w:rsidRDefault="00A94F2C" w:rsidP="000256ED">
      <w:pPr>
        <w:jc w:val="center"/>
        <w:rPr>
          <w:b/>
          <w:bCs/>
          <w:u w:val="single"/>
        </w:rPr>
      </w:pPr>
    </w:p>
    <w:p w14:paraId="6672FE28" w14:textId="77777777" w:rsidR="00A94F2C" w:rsidRPr="004B43F1" w:rsidRDefault="00A94F2C" w:rsidP="000256ED">
      <w:pPr>
        <w:jc w:val="center"/>
        <w:rPr>
          <w:b/>
          <w:bCs/>
          <w:u w:val="single"/>
        </w:rPr>
      </w:pPr>
    </w:p>
    <w:p w14:paraId="757BE7E0" w14:textId="599629F4" w:rsidR="000256ED" w:rsidRDefault="000256ED" w:rsidP="000256ED">
      <w:pPr>
        <w:jc w:val="center"/>
        <w:rPr>
          <w:b/>
          <w:bCs/>
        </w:rPr>
      </w:pPr>
      <w:r>
        <w:rPr>
          <w:b/>
          <w:bCs/>
        </w:rPr>
        <w:t>Mikaela Slade</w:t>
      </w:r>
    </w:p>
    <w:p w14:paraId="70D46295" w14:textId="0536C9DB" w:rsidR="000256ED" w:rsidRDefault="004B43F1" w:rsidP="000256ED">
      <w:pPr>
        <w:jc w:val="center"/>
        <w:rPr>
          <w:b/>
          <w:bCs/>
        </w:rPr>
      </w:pPr>
      <w:r>
        <w:rPr>
          <w:b/>
          <w:bCs/>
        </w:rPr>
        <w:t>Library &amp; Information Sciences, Dominican University</w:t>
      </w:r>
    </w:p>
    <w:p w14:paraId="21EA8A09" w14:textId="36F030FF" w:rsidR="004F32D3" w:rsidRDefault="004F32D3" w:rsidP="000256ED">
      <w:pPr>
        <w:jc w:val="center"/>
        <w:rPr>
          <w:b/>
          <w:bCs/>
        </w:rPr>
      </w:pPr>
      <w:r>
        <w:rPr>
          <w:b/>
          <w:bCs/>
        </w:rPr>
        <w:t>LIS 708-02</w:t>
      </w:r>
      <w:r w:rsidR="00746DC7">
        <w:rPr>
          <w:b/>
          <w:bCs/>
        </w:rPr>
        <w:t>:</w:t>
      </w:r>
      <w:r w:rsidR="00544D2D">
        <w:rPr>
          <w:b/>
          <w:bCs/>
        </w:rPr>
        <w:t xml:space="preserve"> Evidence-Based Planning, Management, and Decision-Making</w:t>
      </w:r>
    </w:p>
    <w:p w14:paraId="37946F0E" w14:textId="3408E030" w:rsidR="00FA0E3C" w:rsidRDefault="00EF0CFD" w:rsidP="000256ED">
      <w:pPr>
        <w:jc w:val="center"/>
        <w:rPr>
          <w:b/>
          <w:bCs/>
        </w:rPr>
      </w:pPr>
      <w:r>
        <w:rPr>
          <w:b/>
          <w:bCs/>
        </w:rPr>
        <w:t xml:space="preserve">Professor </w:t>
      </w:r>
      <w:r w:rsidR="00FA0E3C">
        <w:rPr>
          <w:b/>
          <w:bCs/>
        </w:rPr>
        <w:t>Karen Brown</w:t>
      </w:r>
    </w:p>
    <w:p w14:paraId="538D697A" w14:textId="19C6EC97" w:rsidR="00A94F2C" w:rsidRDefault="00A94F2C" w:rsidP="000256ED">
      <w:pPr>
        <w:jc w:val="center"/>
        <w:rPr>
          <w:b/>
          <w:bCs/>
        </w:rPr>
      </w:pPr>
      <w:r>
        <w:rPr>
          <w:b/>
          <w:bCs/>
        </w:rPr>
        <w:t>August 2020</w:t>
      </w:r>
    </w:p>
    <w:p w14:paraId="140F0493" w14:textId="1F2E1039" w:rsidR="004B43F1" w:rsidRDefault="004B43F1" w:rsidP="00A94F2C">
      <w:pPr>
        <w:rPr>
          <w:b/>
          <w:bCs/>
        </w:rPr>
      </w:pPr>
    </w:p>
    <w:p w14:paraId="45312795" w14:textId="648D33CC" w:rsidR="00A94F2C" w:rsidRDefault="00A94F2C" w:rsidP="00A94F2C">
      <w:pPr>
        <w:rPr>
          <w:b/>
          <w:bCs/>
        </w:rPr>
      </w:pPr>
    </w:p>
    <w:p w14:paraId="18090F33" w14:textId="77777777" w:rsidR="00A94F2C" w:rsidRPr="000256ED" w:rsidRDefault="00A94F2C" w:rsidP="00A94F2C">
      <w:pPr>
        <w:rPr>
          <w:b/>
          <w:bCs/>
        </w:rPr>
      </w:pPr>
    </w:p>
    <w:p w14:paraId="773B2EDC" w14:textId="3481B338" w:rsidR="00AC6B13" w:rsidRDefault="00AC6B13"/>
    <w:p w14:paraId="6EC54A93" w14:textId="5CAF730D" w:rsidR="00AC6B13" w:rsidRDefault="00AC6B13">
      <w:pPr>
        <w:rPr>
          <w:b/>
          <w:bCs/>
        </w:rPr>
      </w:pPr>
      <w:r w:rsidRPr="00093AEC">
        <w:rPr>
          <w:b/>
          <w:bCs/>
        </w:rPr>
        <w:t>Introduction</w:t>
      </w:r>
    </w:p>
    <w:p w14:paraId="51DD90F0" w14:textId="77777777" w:rsidR="00E30375" w:rsidRPr="00093AEC" w:rsidRDefault="00E30375">
      <w:pPr>
        <w:rPr>
          <w:b/>
          <w:bCs/>
        </w:rPr>
      </w:pPr>
    </w:p>
    <w:p w14:paraId="5200BE33" w14:textId="6038BF2D" w:rsidR="00AC6B13" w:rsidRDefault="005D4D4E">
      <w:r w:rsidRPr="004234C5">
        <w:tab/>
      </w:r>
      <w:r w:rsidR="00A31C1B" w:rsidRPr="004234C5">
        <w:t xml:space="preserve">The term </w:t>
      </w:r>
      <w:r w:rsidR="008705F1" w:rsidRPr="004234C5">
        <w:t>“</w:t>
      </w:r>
      <w:r w:rsidR="00A31C1B" w:rsidRPr="004234C5">
        <w:t>Critical Theory</w:t>
      </w:r>
      <w:r w:rsidR="008705F1" w:rsidRPr="004234C5">
        <w:t xml:space="preserve">” </w:t>
      </w:r>
      <w:r w:rsidR="00D15A48" w:rsidRPr="004234C5">
        <w:t xml:space="preserve">is </w:t>
      </w:r>
      <w:r w:rsidR="008705F1" w:rsidRPr="004234C5">
        <w:t>often associated with its origin</w:t>
      </w:r>
      <w:r w:rsidR="00462C54" w:rsidRPr="004234C5">
        <w:t xml:space="preserve">: </w:t>
      </w:r>
      <w:r w:rsidR="00306CEC" w:rsidRPr="004234C5">
        <w:t xml:space="preserve">the product of </w:t>
      </w:r>
      <w:r w:rsidR="00462C54" w:rsidRPr="004234C5">
        <w:t xml:space="preserve">a group of </w:t>
      </w:r>
      <w:r w:rsidR="00463663" w:rsidRPr="004234C5">
        <w:t xml:space="preserve">Marxist </w:t>
      </w:r>
      <w:r w:rsidR="00462C54" w:rsidRPr="004234C5">
        <w:t xml:space="preserve">German philosophers in the </w:t>
      </w:r>
      <w:r w:rsidR="00306CEC" w:rsidRPr="004234C5">
        <w:t xml:space="preserve">1920s known as the Frankfurt School. </w:t>
      </w:r>
      <w:r w:rsidR="004F375B">
        <w:t>To them, i</w:t>
      </w:r>
      <w:r w:rsidR="00E561AA" w:rsidRPr="004234C5">
        <w:t>n order for a theory to be considered “critical”, it must</w:t>
      </w:r>
      <w:r w:rsidR="00B317D5" w:rsidRPr="004234C5">
        <w:t xml:space="preserve"> i</w:t>
      </w:r>
      <w:r w:rsidR="00EF112F" w:rsidRPr="004234C5">
        <w:t xml:space="preserve">dentify, </w:t>
      </w:r>
      <w:r w:rsidR="00BB16A5" w:rsidRPr="004234C5">
        <w:t>interrogate, and</w:t>
      </w:r>
      <w:r w:rsidR="00080EE2" w:rsidRPr="004234C5">
        <w:t xml:space="preserve"> present achievable goals for</w:t>
      </w:r>
      <w:r w:rsidR="00B317D5" w:rsidRPr="004234C5">
        <w:t xml:space="preserve"> current social </w:t>
      </w:r>
      <w:r w:rsidR="00CE7364" w:rsidRPr="004234C5">
        <w:t xml:space="preserve">realities that oppress and dominate other peoples. </w:t>
      </w:r>
      <w:r w:rsidR="00BD127E" w:rsidRPr="004234C5">
        <w:t xml:space="preserve">Democratic values </w:t>
      </w:r>
      <w:r w:rsidR="008B4921" w:rsidRPr="004234C5">
        <w:t xml:space="preserve">are central to Critical Theory, with the goal of reducing oppression and </w:t>
      </w:r>
      <w:r w:rsidR="00332D8B" w:rsidRPr="004234C5">
        <w:t>promoting emancipation</w:t>
      </w:r>
      <w:r w:rsidR="00056FFD">
        <w:t xml:space="preserve"> (</w:t>
      </w:r>
      <w:proofErr w:type="spellStart"/>
      <w:r w:rsidR="00056FFD">
        <w:t>Bohman</w:t>
      </w:r>
      <w:proofErr w:type="spellEnd"/>
      <w:r w:rsidR="00365514">
        <w:t>, 2019</w:t>
      </w:r>
      <w:r w:rsidR="00056FFD">
        <w:t>).</w:t>
      </w:r>
      <w:r w:rsidR="00332D8B" w:rsidRPr="004234C5">
        <w:t xml:space="preserve"> </w:t>
      </w:r>
      <w:r w:rsidR="00D8018B" w:rsidRPr="004234C5">
        <w:t xml:space="preserve">More broadly, the use of “critical theories” refers to </w:t>
      </w:r>
      <w:r w:rsidR="008C12EE" w:rsidRPr="004234C5">
        <w:t>any philosophical approach</w:t>
      </w:r>
      <w:r w:rsidR="002A7DB1" w:rsidRPr="004234C5">
        <w:t xml:space="preserve"> with similar aims. </w:t>
      </w:r>
      <w:r w:rsidR="004234C5" w:rsidRPr="004234C5">
        <w:t>In brief, critical theory is a tradition of interrogating structures of thought, culture, and society, typically of the Western world and usually through the lens of an oppressed group.</w:t>
      </w:r>
      <w:r w:rsidR="00B07865">
        <w:t xml:space="preserve"> Critical theories</w:t>
      </w:r>
      <w:r w:rsidR="00C162A4">
        <w:t xml:space="preserve"> such as Marxism, Feminism,</w:t>
      </w:r>
      <w:r w:rsidR="000C2FE1">
        <w:t xml:space="preserve"> Gender/Queer Theory,</w:t>
      </w:r>
      <w:r w:rsidR="00C162A4">
        <w:t xml:space="preserve"> </w:t>
      </w:r>
      <w:r w:rsidR="00FA77F5">
        <w:t>Critical Race Theory, and Post-colonial Theory</w:t>
      </w:r>
      <w:r w:rsidR="00B07865">
        <w:t xml:space="preserve"> are often taught in the social sciences</w:t>
      </w:r>
      <w:r w:rsidR="0082035C">
        <w:t xml:space="preserve"> and humanities. </w:t>
      </w:r>
    </w:p>
    <w:p w14:paraId="4FA98E67" w14:textId="3A2FC548" w:rsidR="00055520" w:rsidRDefault="00055520">
      <w:r>
        <w:tab/>
      </w:r>
      <w:r w:rsidR="002907B8">
        <w:t xml:space="preserve">The Library and Information profession did not </w:t>
      </w:r>
      <w:r w:rsidR="00E8329E">
        <w:t xml:space="preserve">employ critical </w:t>
      </w:r>
      <w:r w:rsidR="00E3216A">
        <w:t xml:space="preserve">approaches to their field until the 1970s. </w:t>
      </w:r>
      <w:r w:rsidR="00B173E8">
        <w:t xml:space="preserve">Since then, </w:t>
      </w:r>
      <w:r w:rsidR="006C563C">
        <w:t xml:space="preserve">more LIS professionals have </w:t>
      </w:r>
      <w:r w:rsidR="00E72612">
        <w:t>called</w:t>
      </w:r>
      <w:r w:rsidR="000E3DD3">
        <w:t xml:space="preserve"> for and written about including critical theories and practices in the broader scope of librarianship. </w:t>
      </w:r>
      <w:r w:rsidR="00DC21BA">
        <w:t xml:space="preserve">In 2014, Robert Schroeder and </w:t>
      </w:r>
      <w:r w:rsidR="00CE22A0">
        <w:t xml:space="preserve">Christopher V. Hollister published the results to their survey entitled “Librarians’ Views on </w:t>
      </w:r>
      <w:r w:rsidR="00BB65C7">
        <w:t>Critical Theories and Critical Practices”</w:t>
      </w:r>
      <w:r w:rsidR="0087445F">
        <w:t xml:space="preserve">. The purpose of </w:t>
      </w:r>
      <w:r w:rsidR="00F815FC">
        <w:t xml:space="preserve">their survey </w:t>
      </w:r>
      <w:r w:rsidR="0087445F">
        <w:t xml:space="preserve">was to gauge </w:t>
      </w:r>
      <w:r w:rsidR="00125791">
        <w:t xml:space="preserve">practicing librarians’ familiarity with </w:t>
      </w:r>
      <w:r w:rsidR="00040A56">
        <w:t xml:space="preserve">critical theories and how that might inform library practice. </w:t>
      </w:r>
      <w:r w:rsidR="008A235F">
        <w:t>They</w:t>
      </w:r>
      <w:r w:rsidR="00B3141A">
        <w:t xml:space="preserve"> divided the survey into </w:t>
      </w:r>
      <w:r w:rsidR="001547F3">
        <w:t>those who had some familiarity with the critical theories and those who did not and</w:t>
      </w:r>
      <w:r w:rsidR="008A235F">
        <w:t xml:space="preserve"> found that</w:t>
      </w:r>
      <w:r w:rsidR="001547F3">
        <w:t xml:space="preserve">, of those who were familiar, </w:t>
      </w:r>
      <w:r w:rsidR="004A26C1">
        <w:t xml:space="preserve">“more than two-thirds…learned about critical theory in </w:t>
      </w:r>
      <w:r w:rsidR="00DD11DA">
        <w:t>college, with only 14 percent encountering it in a library science course.”</w:t>
      </w:r>
    </w:p>
    <w:p w14:paraId="55B026C2" w14:textId="1B539A5D" w:rsidR="001062B6" w:rsidRPr="00365514" w:rsidRDefault="001062B6">
      <w:pPr>
        <w:rPr>
          <w:rFonts w:eastAsia="Times New Roman" w:cs="Times New Roman"/>
        </w:rPr>
      </w:pPr>
      <w:r>
        <w:tab/>
      </w:r>
      <w:r w:rsidR="00FC2D09">
        <w:t xml:space="preserve">Critical theories are inherently linked with social justice issues due to their </w:t>
      </w:r>
      <w:r w:rsidR="005546ED">
        <w:t xml:space="preserve">criticism of oppressive </w:t>
      </w:r>
      <w:r w:rsidR="005546ED" w:rsidRPr="00365514">
        <w:t xml:space="preserve">systems. Library and Information Sciences </w:t>
      </w:r>
      <w:r w:rsidR="00BE358B" w:rsidRPr="00365514">
        <w:t xml:space="preserve">is often touted as a profession </w:t>
      </w:r>
      <w:r w:rsidR="001D156A" w:rsidRPr="00365514">
        <w:t>based upon social justice ideals such as democracy</w:t>
      </w:r>
      <w:r w:rsidR="003169CD" w:rsidRPr="00365514">
        <w:t xml:space="preserve"> and intellectual freedom</w:t>
      </w:r>
      <w:r w:rsidR="00E05A23" w:rsidRPr="00365514">
        <w:t xml:space="preserve">. </w:t>
      </w:r>
      <w:r w:rsidR="00465F10" w:rsidRPr="00365514">
        <w:t xml:space="preserve">Researchers such as Kay </w:t>
      </w:r>
      <w:proofErr w:type="spellStart"/>
      <w:r w:rsidR="00465F10" w:rsidRPr="00365514">
        <w:t>Mathiesen</w:t>
      </w:r>
      <w:proofErr w:type="spellEnd"/>
      <w:r w:rsidR="002F440F" w:rsidRPr="00365514">
        <w:t xml:space="preserve"> argue </w:t>
      </w:r>
      <w:r w:rsidR="00A060EF" w:rsidRPr="00365514">
        <w:t>that a LIS-specific theoretical framework</w:t>
      </w:r>
      <w:r w:rsidR="00465F10" w:rsidRPr="00365514">
        <w:t xml:space="preserve"> </w:t>
      </w:r>
      <w:r w:rsidR="00DA1C59" w:rsidRPr="00365514">
        <w:t xml:space="preserve">around social justice </w:t>
      </w:r>
      <w:r w:rsidR="00A060EF" w:rsidRPr="00365514">
        <w:t>is needed</w:t>
      </w:r>
      <w:r w:rsidR="0076680B" w:rsidRPr="00365514">
        <w:t xml:space="preserve">:” </w:t>
      </w:r>
      <w:r w:rsidR="0076680B" w:rsidRPr="00365514">
        <w:t>“</w:t>
      </w:r>
      <w:r w:rsidR="0076680B" w:rsidRPr="00365514">
        <w:rPr>
          <w:rFonts w:eastAsia="Times New Roman" w:cs="Times New Roman"/>
        </w:rPr>
        <w:t>In order for this trend in LIS to have its promised impact</w:t>
      </w:r>
      <w:r w:rsidR="00A126D1">
        <w:rPr>
          <w:rFonts w:eastAsia="Times New Roman" w:cs="Times New Roman"/>
        </w:rPr>
        <w:t xml:space="preserve">… </w:t>
      </w:r>
      <w:r w:rsidR="0076680B" w:rsidRPr="00365514">
        <w:rPr>
          <w:rFonts w:eastAsia="Times New Roman" w:cs="Times New Roman"/>
        </w:rPr>
        <w:t>there is a strong need for LIS to develop its own understanding of social justice.” (</w:t>
      </w:r>
      <w:proofErr w:type="spellStart"/>
      <w:r w:rsidR="009E1A67" w:rsidRPr="00365514">
        <w:rPr>
          <w:rFonts w:eastAsia="Times New Roman" w:cs="Times New Roman"/>
        </w:rPr>
        <w:t>2015, p.</w:t>
      </w:r>
      <w:r w:rsidR="0076680B" w:rsidRPr="00365514">
        <w:rPr>
          <w:rFonts w:eastAsia="Times New Roman" w:cs="Times New Roman"/>
        </w:rPr>
        <w:t xml:space="preserve"> </w:t>
      </w:r>
      <w:proofErr w:type="spellEnd"/>
      <w:r w:rsidR="0076680B" w:rsidRPr="00365514">
        <w:rPr>
          <w:rFonts w:eastAsia="Times New Roman" w:cs="Times New Roman"/>
        </w:rPr>
        <w:t>199)</w:t>
      </w:r>
      <w:r w:rsidR="00750CB0" w:rsidRPr="00365514">
        <w:rPr>
          <w:rFonts w:eastAsia="Times New Roman" w:cs="Times New Roman"/>
        </w:rPr>
        <w:t>.</w:t>
      </w:r>
      <w:r w:rsidR="0076680B" w:rsidRPr="00365514">
        <w:rPr>
          <w:rFonts w:eastAsia="Times New Roman" w:cs="Times New Roman"/>
        </w:rPr>
        <w:t xml:space="preserve"> </w:t>
      </w:r>
      <w:r w:rsidR="00A126D1">
        <w:rPr>
          <w:rFonts w:eastAsia="Times New Roman" w:cs="Times New Roman"/>
        </w:rPr>
        <w:t xml:space="preserve">One possible way to develop this understanding is by </w:t>
      </w:r>
      <w:r w:rsidR="009E167B">
        <w:rPr>
          <w:rFonts w:eastAsia="Times New Roman" w:cs="Times New Roman"/>
        </w:rPr>
        <w:t xml:space="preserve">building off of and developing existing critical theories. </w:t>
      </w:r>
      <w:r w:rsidR="006A3B5B" w:rsidRPr="00365514">
        <w:t xml:space="preserve">Yet, </w:t>
      </w:r>
      <w:r w:rsidR="00474430" w:rsidRPr="00365514">
        <w:t xml:space="preserve">critical theories are often not addressed in library school education. </w:t>
      </w:r>
      <w:r w:rsidR="00BC2B3E" w:rsidRPr="00365514">
        <w:t>Part of t</w:t>
      </w:r>
      <w:r w:rsidR="00E72B39" w:rsidRPr="00365514">
        <w:t>his survey</w:t>
      </w:r>
      <w:r w:rsidR="00BC2B3E" w:rsidRPr="00365514">
        <w:t>’s purpose</w:t>
      </w:r>
      <w:r w:rsidR="00E72B39" w:rsidRPr="00365514">
        <w:t xml:space="preserve"> was an attempt to examine the gap between </w:t>
      </w:r>
      <w:r w:rsidR="00D7148C" w:rsidRPr="00365514">
        <w:t>LIS</w:t>
      </w:r>
      <w:r w:rsidR="006B19D4" w:rsidRPr="00365514">
        <w:t xml:space="preserve"> courses </w:t>
      </w:r>
      <w:r w:rsidR="008014B0" w:rsidRPr="00365514">
        <w:t xml:space="preserve">addressing </w:t>
      </w:r>
      <w:r w:rsidR="00B46C09" w:rsidRPr="00365514">
        <w:t xml:space="preserve">social justice issues without </w:t>
      </w:r>
      <w:r w:rsidR="00B46BCD" w:rsidRPr="00365514">
        <w:t xml:space="preserve">also </w:t>
      </w:r>
      <w:r w:rsidR="006B19D4" w:rsidRPr="00365514">
        <w:t>explicitly exploring critical</w:t>
      </w:r>
      <w:r w:rsidR="00B46C09" w:rsidRPr="00365514">
        <w:t xml:space="preserve"> theories</w:t>
      </w:r>
      <w:r w:rsidR="00540DC8" w:rsidRPr="00365514">
        <w:t xml:space="preserve">. </w:t>
      </w:r>
    </w:p>
    <w:p w14:paraId="078E3EC4" w14:textId="77777777" w:rsidR="00E30375" w:rsidRDefault="00E30375">
      <w:pPr>
        <w:rPr>
          <w:b/>
          <w:bCs/>
        </w:rPr>
      </w:pPr>
    </w:p>
    <w:p w14:paraId="2CA85F75" w14:textId="770AA650" w:rsidR="00093AEC" w:rsidRDefault="00093AEC">
      <w:pPr>
        <w:rPr>
          <w:b/>
          <w:bCs/>
        </w:rPr>
      </w:pPr>
      <w:r w:rsidRPr="00093AEC">
        <w:rPr>
          <w:b/>
          <w:bCs/>
        </w:rPr>
        <w:t>Purpose of Study</w:t>
      </w:r>
    </w:p>
    <w:p w14:paraId="6E9B4558" w14:textId="77777777" w:rsidR="00E30375" w:rsidRPr="00093AEC" w:rsidRDefault="00E30375">
      <w:pPr>
        <w:rPr>
          <w:b/>
          <w:bCs/>
        </w:rPr>
      </w:pPr>
    </w:p>
    <w:p w14:paraId="451B31F7" w14:textId="39001756" w:rsidR="001D450A" w:rsidRDefault="00501BF3" w:rsidP="001D450A">
      <w:pPr>
        <w:rPr>
          <w:rFonts w:ascii="Times New Roman" w:hAnsi="Times New Roman" w:cs="Times New Roman"/>
        </w:rPr>
      </w:pPr>
      <w:r>
        <w:t xml:space="preserve">Building off of </w:t>
      </w:r>
      <w:r w:rsidR="002C11A4">
        <w:t xml:space="preserve">Schroeder and Hollister’s findings, this </w:t>
      </w:r>
      <w:r w:rsidR="00093AEC">
        <w:t xml:space="preserve">survey </w:t>
      </w:r>
      <w:r w:rsidR="00E2765E">
        <w:t xml:space="preserve">looks at </w:t>
      </w:r>
      <w:r w:rsidR="00843588">
        <w:t xml:space="preserve">a population of </w:t>
      </w:r>
      <w:r w:rsidR="005B2330">
        <w:t xml:space="preserve">twelve </w:t>
      </w:r>
      <w:r w:rsidR="00843588">
        <w:t xml:space="preserve">graduate students in Dominican University’s </w:t>
      </w:r>
      <w:r w:rsidR="000B1CE8">
        <w:t>Library and Information Science program</w:t>
      </w:r>
      <w:r w:rsidR="00057D77">
        <w:t xml:space="preserve"> and how their background knowledge in critical theories informs their </w:t>
      </w:r>
      <w:r w:rsidR="0030264E">
        <w:t xml:space="preserve">graduate studies. </w:t>
      </w:r>
      <w:r w:rsidR="008600C7">
        <w:t xml:space="preserve">The purpose was to </w:t>
      </w:r>
      <w:r w:rsidR="000250E7">
        <w:t xml:space="preserve">better understand </w:t>
      </w:r>
      <w:r w:rsidR="00EB6CC6" w:rsidRPr="00B25E80">
        <w:t xml:space="preserve">their familiarity with critical theories and if they thought </w:t>
      </w:r>
      <w:r w:rsidR="003B25EF" w:rsidRPr="00B25E80">
        <w:t xml:space="preserve">the inclusion </w:t>
      </w:r>
      <w:r w:rsidR="00365C38" w:rsidRPr="00B25E80">
        <w:t>of such theories</w:t>
      </w:r>
      <w:r w:rsidR="0063502C" w:rsidRPr="00B25E80">
        <w:t xml:space="preserve"> in LIS</w:t>
      </w:r>
      <w:r w:rsidR="00365C38" w:rsidRPr="00B25E80">
        <w:t xml:space="preserve"> was</w:t>
      </w:r>
      <w:r w:rsidR="0063502C" w:rsidRPr="00B25E80">
        <w:t>/would be</w:t>
      </w:r>
      <w:r w:rsidR="00365C38" w:rsidRPr="00B25E80">
        <w:t xml:space="preserve"> valuable</w:t>
      </w:r>
      <w:r w:rsidR="00622493" w:rsidRPr="00B25E80">
        <w:t>.</w:t>
      </w:r>
      <w:r w:rsidR="001D450A" w:rsidRPr="00B25E80">
        <w:t xml:space="preserve"> </w:t>
      </w:r>
      <w:r w:rsidR="001D450A" w:rsidRPr="00B25E80">
        <w:rPr>
          <w:rFonts w:cs="Times New Roman"/>
        </w:rPr>
        <w:t>Critical theories typically play a large part in academia, especially in the realm of Humanities. Library and Information Science has the potential to incorporate more of these theories into coursework and publications.</w:t>
      </w:r>
      <w:r w:rsidR="004F17C3" w:rsidRPr="00B25E80">
        <w:rPr>
          <w:rFonts w:cs="Times New Roman"/>
        </w:rPr>
        <w:t xml:space="preserve"> The </w:t>
      </w:r>
      <w:r w:rsidR="001D450A" w:rsidRPr="00B25E80">
        <w:rPr>
          <w:rFonts w:cs="Times New Roman"/>
        </w:rPr>
        <w:t>purpose</w:t>
      </w:r>
      <w:r w:rsidR="00B25E80" w:rsidRPr="00B25E80">
        <w:rPr>
          <w:rFonts w:cs="Times New Roman"/>
        </w:rPr>
        <w:t xml:space="preserve"> is to</w:t>
      </w:r>
      <w:r w:rsidR="001D450A" w:rsidRPr="00B25E80">
        <w:rPr>
          <w:rFonts w:cs="Times New Roman"/>
        </w:rPr>
        <w:t xml:space="preserve"> explore how familiar graduate students are with different critical theories based on their undergraduate educations, if they make efforts to include what they have learned in current work, and if there is an interest to pursue further learning in that regard.</w:t>
      </w:r>
    </w:p>
    <w:p w14:paraId="04B6BDA0" w14:textId="3F58B9DB" w:rsidR="00BA4113" w:rsidRPr="004234C5" w:rsidRDefault="00BA4113" w:rsidP="00E30375">
      <w:pPr>
        <w:ind w:firstLine="720"/>
      </w:pPr>
    </w:p>
    <w:p w14:paraId="42E62636" w14:textId="77777777" w:rsidR="00707FE7" w:rsidRDefault="00D874D7">
      <w:pPr>
        <w:rPr>
          <w:b/>
          <w:bCs/>
        </w:rPr>
      </w:pPr>
      <w:r>
        <w:rPr>
          <w:b/>
          <w:bCs/>
        </w:rPr>
        <w:tab/>
      </w:r>
    </w:p>
    <w:p w14:paraId="59475168" w14:textId="06097180" w:rsidR="00707FE7" w:rsidRDefault="00707FE7">
      <w:pPr>
        <w:rPr>
          <w:b/>
          <w:bCs/>
        </w:rPr>
      </w:pPr>
      <w:r>
        <w:rPr>
          <w:b/>
          <w:bCs/>
        </w:rPr>
        <w:t>Method</w:t>
      </w:r>
    </w:p>
    <w:p w14:paraId="3353F4D2" w14:textId="77777777" w:rsidR="00707FE7" w:rsidRPr="00707FE7" w:rsidRDefault="00707FE7">
      <w:pPr>
        <w:rPr>
          <w:b/>
          <w:bCs/>
        </w:rPr>
      </w:pPr>
    </w:p>
    <w:p w14:paraId="1472EC3E" w14:textId="3462B390" w:rsidR="005F455D" w:rsidRDefault="0063502C" w:rsidP="00707FE7">
      <w:pPr>
        <w:ind w:firstLine="720"/>
      </w:pPr>
      <w:r>
        <w:t xml:space="preserve">The </w:t>
      </w:r>
      <w:r w:rsidR="001A4271">
        <w:t>study was conducted via online survey</w:t>
      </w:r>
      <w:r w:rsidR="00B06E40">
        <w:t xml:space="preserve"> through </w:t>
      </w:r>
      <w:r w:rsidR="007E7229">
        <w:t xml:space="preserve">anonymous </w:t>
      </w:r>
      <w:r w:rsidR="00B06E40">
        <w:t>Google Forms.</w:t>
      </w:r>
      <w:r w:rsidR="00B718E8">
        <w:t xml:space="preserve"> The survey was distributed to participants along with other surveys through </w:t>
      </w:r>
      <w:r w:rsidR="00D1157E">
        <w:t>the Canvas platform</w:t>
      </w:r>
      <w:r w:rsidR="00990166">
        <w:t xml:space="preserve"> as part of coursework of</w:t>
      </w:r>
      <w:r w:rsidR="007C2ACA">
        <w:t xml:space="preserve"> the </w:t>
      </w:r>
      <w:r w:rsidR="00917080">
        <w:t xml:space="preserve">2020 </w:t>
      </w:r>
      <w:r w:rsidR="007C2ACA">
        <w:t>Summer Semester of</w:t>
      </w:r>
      <w:r w:rsidR="00990166">
        <w:t xml:space="preserve"> Dominican University’s Library and Information Science</w:t>
      </w:r>
      <w:r w:rsidR="007C2ACA">
        <w:t xml:space="preserve">’s </w:t>
      </w:r>
      <w:r w:rsidR="007C2F1C">
        <w:t>708-02</w:t>
      </w:r>
      <w:r w:rsidR="00917080">
        <w:t xml:space="preserve"> class.</w:t>
      </w:r>
      <w:r w:rsidR="00B06E40">
        <w:t xml:space="preserve"> </w:t>
      </w:r>
      <w:r w:rsidR="007E7229">
        <w:t xml:space="preserve">The survey was comprised of </w:t>
      </w:r>
      <w:r w:rsidR="007C203B">
        <w:t>five open-ended questions</w:t>
      </w:r>
      <w:r w:rsidR="006E72BD">
        <w:t xml:space="preserve"> with a brief explanation of </w:t>
      </w:r>
      <w:r w:rsidR="0087189B">
        <w:t xml:space="preserve">critical theories in case of unfamiliarity. </w:t>
      </w:r>
      <w:r w:rsidR="005F455D">
        <w:t>This explanation was as follows:</w:t>
      </w:r>
    </w:p>
    <w:p w14:paraId="6AD26033" w14:textId="7E9BE279" w:rsidR="005F455D" w:rsidRPr="005F455D" w:rsidRDefault="005F455D" w:rsidP="00C16D17">
      <w:pPr>
        <w:ind w:left="720"/>
        <w:rPr>
          <w:sz w:val="22"/>
          <w:szCs w:val="22"/>
        </w:rPr>
      </w:pPr>
      <w:r>
        <w:rPr>
          <w:sz w:val="22"/>
          <w:szCs w:val="22"/>
        </w:rPr>
        <w:t>“</w:t>
      </w:r>
      <w:r w:rsidRPr="005F455D">
        <w:rPr>
          <w:sz w:val="22"/>
          <w:szCs w:val="22"/>
        </w:rPr>
        <w:t>The next five questions focus on an area of study often referred to as critical theories. In brief, critical theory is a tradition of interrogating structures of thought, culture, and society, typically of the Western world and usually through the lens of an oppressed group. Some examples include Feminism, Marxism, Critical Race Theory, etc.</w:t>
      </w:r>
      <w:r>
        <w:rPr>
          <w:sz w:val="22"/>
          <w:szCs w:val="22"/>
        </w:rPr>
        <w:t>”</w:t>
      </w:r>
    </w:p>
    <w:p w14:paraId="6E7866D4" w14:textId="7EB9ECC0" w:rsidR="00EE56E4" w:rsidRDefault="003838DB" w:rsidP="005F455D">
      <w:r>
        <w:t>Respondents were encouraged to write in complete sentences</w:t>
      </w:r>
      <w:r w:rsidR="003F5BAC">
        <w:t xml:space="preserve"> and expand upon their answers to the best of their ability. </w:t>
      </w:r>
      <w:r w:rsidR="00F41295">
        <w:t xml:space="preserve">The time commitment for this specific survey was estimated to be around 10 to 15 minutes. </w:t>
      </w:r>
    </w:p>
    <w:p w14:paraId="2F51A7C1" w14:textId="6A9D6D6E" w:rsidR="00070CC2" w:rsidRDefault="00070CC2"/>
    <w:p w14:paraId="63503E58" w14:textId="664952EC" w:rsidR="00D874D7" w:rsidRDefault="00D21E42">
      <w:pPr>
        <w:rPr>
          <w:b/>
          <w:bCs/>
        </w:rPr>
      </w:pPr>
      <w:r>
        <w:rPr>
          <w:b/>
          <w:bCs/>
        </w:rPr>
        <w:t>Results</w:t>
      </w:r>
    </w:p>
    <w:p w14:paraId="25FF235E" w14:textId="40AA3CE6" w:rsidR="00C16D17" w:rsidRDefault="00C16D17">
      <w:pPr>
        <w:rPr>
          <w:b/>
          <w:bCs/>
        </w:rPr>
      </w:pPr>
    </w:p>
    <w:p w14:paraId="5D63C06B" w14:textId="5091A4D0" w:rsidR="00F17675" w:rsidRDefault="00E75D0A" w:rsidP="00B21DCE">
      <w:pPr>
        <w:rPr>
          <w:i/>
          <w:iCs/>
        </w:rPr>
      </w:pPr>
      <w:r w:rsidRPr="00B21DCE">
        <w:rPr>
          <w:i/>
          <w:iCs/>
        </w:rPr>
        <w:t>Question 1</w:t>
      </w:r>
      <w:r w:rsidR="00B21DCE">
        <w:rPr>
          <w:i/>
          <w:iCs/>
        </w:rPr>
        <w:t xml:space="preserve"> -</w:t>
      </w:r>
      <w:r w:rsidRPr="00B21DCE">
        <w:rPr>
          <w:i/>
          <w:iCs/>
        </w:rPr>
        <w:t xml:space="preserve"> </w:t>
      </w:r>
      <w:r w:rsidR="00B21DCE" w:rsidRPr="00B21DCE">
        <w:rPr>
          <w:i/>
          <w:iCs/>
        </w:rPr>
        <w:t>Please discuss your familiarity with different types of critical theories and how you were first introduced</w:t>
      </w:r>
      <w:r w:rsidR="00F17675">
        <w:rPr>
          <w:i/>
          <w:iCs/>
        </w:rPr>
        <w:t>.</w:t>
      </w:r>
    </w:p>
    <w:p w14:paraId="7E6C9DAB" w14:textId="77777777" w:rsidR="009834EB" w:rsidRDefault="009834EB" w:rsidP="00B21DCE">
      <w:pPr>
        <w:rPr>
          <w:i/>
          <w:iCs/>
        </w:rPr>
      </w:pPr>
    </w:p>
    <w:p w14:paraId="24E6AD8D" w14:textId="77777777" w:rsidR="002F5487" w:rsidRDefault="009F6FD7" w:rsidP="00B21DCE">
      <w:r>
        <w:tab/>
      </w:r>
      <w:r w:rsidR="004F1965">
        <w:t xml:space="preserve">This question is designed to assess the </w:t>
      </w:r>
      <w:r w:rsidR="009834EB">
        <w:t>baseline of knowledge towards critica</w:t>
      </w:r>
      <w:r w:rsidR="00E004FA">
        <w:t>l theorie</w:t>
      </w:r>
      <w:r w:rsidR="00C953F1">
        <w:t>s in general</w:t>
      </w:r>
      <w:r w:rsidR="008B6E26">
        <w:t xml:space="preserve"> as well as specific theories</w:t>
      </w:r>
      <w:r w:rsidR="00FC753A">
        <w:t xml:space="preserve"> within the participants’ repertoires. </w:t>
      </w:r>
      <w:r w:rsidR="00B720B1">
        <w:t>Schroeder and Hollister’s study found that many librarians</w:t>
      </w:r>
      <w:r w:rsidR="009A0529">
        <w:t xml:space="preserve"> had learned of critical theories through higher education, especially in the Humanities. </w:t>
      </w:r>
      <w:r w:rsidR="005051AE">
        <w:t xml:space="preserve">I suspected that this would be true </w:t>
      </w:r>
      <w:r w:rsidR="00C77A77">
        <w:t>among graduate students too.</w:t>
      </w:r>
      <w:r w:rsidR="000D692E">
        <w:t xml:space="preserve"> 6 out of 12 </w:t>
      </w:r>
      <w:r w:rsidR="00C33756">
        <w:t xml:space="preserve">respondents directly credited </w:t>
      </w:r>
      <w:r w:rsidR="000846DD">
        <w:t>“undergraduate</w:t>
      </w:r>
      <w:r w:rsidR="007412FB">
        <w:t xml:space="preserve"> degree” or “college”</w:t>
      </w:r>
      <w:r w:rsidR="00C33756">
        <w:t xml:space="preserve"> </w:t>
      </w:r>
      <w:r w:rsidR="0072027E">
        <w:t>in contributing to their knowledge of critical theories</w:t>
      </w:r>
      <w:r w:rsidR="007412FB">
        <w:t>. One person</w:t>
      </w:r>
      <w:r w:rsidR="0044236A">
        <w:t xml:space="preserve"> referenced</w:t>
      </w:r>
      <w:r w:rsidR="00EB2E0B">
        <w:t xml:space="preserve"> that their daughter was a college student and that they were learning from </w:t>
      </w:r>
      <w:r w:rsidR="002B195D">
        <w:t>her</w:t>
      </w:r>
      <w:r w:rsidR="00B44C8E">
        <w:t xml:space="preserve">. Another admitted that such theories had been covered in </w:t>
      </w:r>
      <w:r w:rsidR="0073047E">
        <w:t xml:space="preserve">an </w:t>
      </w:r>
      <w:r w:rsidR="00B44C8E">
        <w:t xml:space="preserve">academic </w:t>
      </w:r>
      <w:r w:rsidR="00295A13">
        <w:t>setting,</w:t>
      </w:r>
      <w:r w:rsidR="00B44C8E">
        <w:t xml:space="preserve"> but they were unsure what </w:t>
      </w:r>
      <w:r w:rsidR="0073047E">
        <w:t xml:space="preserve">made a theory </w:t>
      </w:r>
      <w:r w:rsidR="0073047E">
        <w:lastRenderedPageBreak/>
        <w:t xml:space="preserve">critical or not. </w:t>
      </w:r>
      <w:r w:rsidR="00713082">
        <w:t xml:space="preserve">Two </w:t>
      </w:r>
      <w:r w:rsidR="00BF5176">
        <w:t xml:space="preserve">persons questioned </w:t>
      </w:r>
      <w:r w:rsidR="009C7817">
        <w:t xml:space="preserve">said that they were “somewhat” and “slightly” knowledgeable </w:t>
      </w:r>
      <w:r w:rsidR="00FC33E0">
        <w:t xml:space="preserve">and </w:t>
      </w:r>
      <w:r w:rsidR="00CE05F0">
        <w:t xml:space="preserve">this was due to their own personal research into the subject. </w:t>
      </w:r>
    </w:p>
    <w:p w14:paraId="71640183" w14:textId="7D6E5F6C" w:rsidR="004B680F" w:rsidRDefault="002F5487" w:rsidP="00B21DCE">
      <w:r>
        <w:tab/>
        <w:t xml:space="preserve">As seen in Figure 1, the most common example </w:t>
      </w:r>
      <w:r w:rsidR="00FF3EE4">
        <w:t xml:space="preserve">of a </w:t>
      </w:r>
      <w:r w:rsidR="00E505E4">
        <w:t>distinct critical theory</w:t>
      </w:r>
      <w:r w:rsidR="00F41101">
        <w:t xml:space="preserve"> was</w:t>
      </w:r>
      <w:r w:rsidR="005D798C">
        <w:t xml:space="preserve"> Feminism</w:t>
      </w:r>
      <w:r w:rsidR="00EF0AD8">
        <w:t xml:space="preserve">. </w:t>
      </w:r>
      <w:r w:rsidR="00F41101">
        <w:t>7 out of 12 respondents</w:t>
      </w:r>
      <w:r w:rsidR="00011BB2">
        <w:t xml:space="preserve"> </w:t>
      </w:r>
      <w:r w:rsidR="00220F3C">
        <w:t>mentioned Feminist theory/ideology.</w:t>
      </w:r>
      <w:r w:rsidR="00011BB2">
        <w:t xml:space="preserve"> </w:t>
      </w:r>
      <w:r w:rsidR="00EF0AD8">
        <w:t xml:space="preserve">I included “gender </w:t>
      </w:r>
      <w:r w:rsidR="00396633">
        <w:t xml:space="preserve">studies” </w:t>
      </w:r>
      <w:r w:rsidR="009E79BB">
        <w:t>along with</w:t>
      </w:r>
      <w:r w:rsidR="00396633">
        <w:t xml:space="preserve"> Feminism</w:t>
      </w:r>
      <w:r w:rsidR="00EF0AD8">
        <w:t xml:space="preserve"> because these two theories often overlap</w:t>
      </w:r>
      <w:r w:rsidR="00220F3C">
        <w:t xml:space="preserve"> and they both deal with the treatment of </w:t>
      </w:r>
      <w:r w:rsidR="002F34EA">
        <w:t>sex and gender</w:t>
      </w:r>
      <w:r w:rsidR="00396633">
        <w:t xml:space="preserve">. </w:t>
      </w:r>
      <w:r w:rsidR="00447EA1">
        <w:t xml:space="preserve"> </w:t>
      </w:r>
      <w:r w:rsidR="009E79BB">
        <w:t xml:space="preserve">Similarly, </w:t>
      </w:r>
      <w:r w:rsidR="002C7656">
        <w:t>Critical Race Theory was discussed specifically</w:t>
      </w:r>
      <w:r w:rsidR="00E168CB">
        <w:t xml:space="preserve"> twice</w:t>
      </w:r>
      <w:r w:rsidR="002C7656">
        <w:t xml:space="preserve"> but </w:t>
      </w:r>
      <w:r w:rsidR="008807C5">
        <w:t xml:space="preserve">I included the individual reference </w:t>
      </w:r>
      <w:r w:rsidR="00D16398">
        <w:t>to “</w:t>
      </w:r>
      <w:r w:rsidR="00624C5A">
        <w:t xml:space="preserve">African American </w:t>
      </w:r>
      <w:r w:rsidR="00D16398">
        <w:t>Studies”</w:t>
      </w:r>
      <w:r w:rsidR="008807C5">
        <w:t xml:space="preserve"> under the broader umbrella of </w:t>
      </w:r>
      <w:r w:rsidR="00E025EF">
        <w:t xml:space="preserve">Race-Related Theories. </w:t>
      </w:r>
      <w:r w:rsidR="00C5077A">
        <w:t xml:space="preserve">Marxism was </w:t>
      </w:r>
      <w:r w:rsidR="00300D96">
        <w:t xml:space="preserve">acknowledged three times </w:t>
      </w:r>
      <w:r w:rsidR="00BF715A">
        <w:t>by name but</w:t>
      </w:r>
      <w:r w:rsidR="00713EB1">
        <w:t xml:space="preserve"> Socio-Economic Theories in general were</w:t>
      </w:r>
      <w:r w:rsidR="007B60C9">
        <w:t xml:space="preserve"> </w:t>
      </w:r>
      <w:r w:rsidR="006C38EF">
        <w:t xml:space="preserve">brought up </w:t>
      </w:r>
      <w:r w:rsidR="002035F3">
        <w:t>five times, making it the second m</w:t>
      </w:r>
      <w:r w:rsidR="002E18A8">
        <w:t xml:space="preserve">ost frequent category. </w:t>
      </w:r>
    </w:p>
    <w:p w14:paraId="0E4FBEE1" w14:textId="3179C3D4" w:rsidR="009F0245" w:rsidRDefault="009F0245" w:rsidP="00B21DCE">
      <w:r>
        <w:tab/>
        <w:t xml:space="preserve">According to these results, Feminism appears to be the most </w:t>
      </w:r>
      <w:r w:rsidR="00C90F08">
        <w:t>“</w:t>
      </w:r>
      <w:r>
        <w:t>mainstream</w:t>
      </w:r>
      <w:r w:rsidR="00C90F08">
        <w:t>”</w:t>
      </w:r>
      <w:r>
        <w:t xml:space="preserve"> of all </w:t>
      </w:r>
      <w:r w:rsidR="009F4F40">
        <w:t xml:space="preserve">the critical theories and </w:t>
      </w:r>
      <w:r w:rsidR="00A603C9">
        <w:t>is also the most easily shared</w:t>
      </w:r>
      <w:r w:rsidR="00C90F08">
        <w:t>.</w:t>
      </w:r>
      <w:r w:rsidR="00A603C9">
        <w:t xml:space="preserve"> </w:t>
      </w:r>
      <w:r w:rsidR="00C90F08">
        <w:t>T</w:t>
      </w:r>
      <w:r w:rsidR="00A603C9">
        <w:t>wo respondents</w:t>
      </w:r>
      <w:r w:rsidR="00C90F08">
        <w:t xml:space="preserve"> shared that they</w:t>
      </w:r>
      <w:r w:rsidR="00A603C9">
        <w:t xml:space="preserve"> learn</w:t>
      </w:r>
      <w:r w:rsidR="00C90F08">
        <w:t xml:space="preserve">ed </w:t>
      </w:r>
      <w:r w:rsidR="00A603C9">
        <w:t xml:space="preserve">about it from either friends or family. </w:t>
      </w:r>
      <w:r w:rsidR="008036BB">
        <w:t xml:space="preserve">It </w:t>
      </w:r>
      <w:r w:rsidR="00B42CEC">
        <w:t>was also</w:t>
      </w:r>
      <w:r w:rsidR="008D0256">
        <w:t xml:space="preserve"> reported </w:t>
      </w:r>
      <w:r w:rsidR="0010221E">
        <w:t>“that I feel the most confident</w:t>
      </w:r>
      <w:r w:rsidR="00C0611B">
        <w:t xml:space="preserve"> in my knowledge of” </w:t>
      </w:r>
      <w:r w:rsidR="00CC7C35">
        <w:t xml:space="preserve">the theory </w:t>
      </w:r>
      <w:r w:rsidR="005A023B">
        <w:t xml:space="preserve">and was </w:t>
      </w:r>
      <w:r w:rsidR="004822A9">
        <w:t xml:space="preserve">introduced </w:t>
      </w:r>
      <w:r w:rsidR="0079315A">
        <w:t xml:space="preserve">to two respondents </w:t>
      </w:r>
      <w:r w:rsidR="00413DFA">
        <w:t xml:space="preserve">in </w:t>
      </w:r>
      <w:r w:rsidR="0079315A">
        <w:t xml:space="preserve">middle school and </w:t>
      </w:r>
      <w:r w:rsidR="00413DFA">
        <w:t>another</w:t>
      </w:r>
      <w:r w:rsidR="0079315A">
        <w:t xml:space="preserve"> in high school. </w:t>
      </w:r>
    </w:p>
    <w:p w14:paraId="6A1EF8A1" w14:textId="77777777" w:rsidR="004B680F" w:rsidRDefault="004B680F" w:rsidP="00B21DCE"/>
    <w:p w14:paraId="305A002B" w14:textId="77777777" w:rsidR="00281AB4" w:rsidRDefault="000F75E1" w:rsidP="00281AB4">
      <w:pPr>
        <w:keepNext/>
      </w:pPr>
      <w:r>
        <w:rPr>
          <w:noProof/>
        </w:rPr>
        <w:drawing>
          <wp:inline distT="0" distB="0" distL="0" distR="0" wp14:anchorId="700E5EAC" wp14:editId="682F02F5">
            <wp:extent cx="6131379" cy="2465614"/>
            <wp:effectExtent l="0" t="0" r="15875"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9FC47EF" w14:textId="425341E1" w:rsidR="00185385" w:rsidRDefault="00281AB4" w:rsidP="00281AB4">
      <w:pPr>
        <w:pStyle w:val="Caption"/>
      </w:pPr>
      <w:r>
        <w:t xml:space="preserve">Figure </w:t>
      </w:r>
      <w:fldSimple w:instr=" SEQ Figure \* ARABIC ">
        <w:r w:rsidR="00DE6105">
          <w:rPr>
            <w:noProof/>
          </w:rPr>
          <w:t>1</w:t>
        </w:r>
      </w:fldSimple>
    </w:p>
    <w:p w14:paraId="7917E50E" w14:textId="77777777" w:rsidR="009F6FD7" w:rsidRPr="009F6FD7" w:rsidRDefault="009F6FD7" w:rsidP="00B21DCE"/>
    <w:p w14:paraId="55B14CB5" w14:textId="0DD340B0" w:rsidR="00A32438" w:rsidRDefault="00F17675" w:rsidP="00B21DCE">
      <w:pPr>
        <w:rPr>
          <w:i/>
          <w:iCs/>
        </w:rPr>
      </w:pPr>
      <w:r w:rsidRPr="00A32438">
        <w:rPr>
          <w:i/>
          <w:iCs/>
        </w:rPr>
        <w:t xml:space="preserve">Question 2 </w:t>
      </w:r>
      <w:r w:rsidRPr="00A32438">
        <w:rPr>
          <w:b/>
          <w:bCs/>
        </w:rPr>
        <w:t xml:space="preserve">- </w:t>
      </w:r>
      <w:r w:rsidR="00A32438" w:rsidRPr="00A32438">
        <w:rPr>
          <w:i/>
          <w:iCs/>
        </w:rPr>
        <w:t>In your opinion, does knowledge of critical theories increase awareness of social issues? How or how not</w:t>
      </w:r>
      <w:r w:rsidR="00A32438">
        <w:rPr>
          <w:i/>
          <w:iCs/>
        </w:rPr>
        <w:t>?</w:t>
      </w:r>
    </w:p>
    <w:p w14:paraId="7C65688A" w14:textId="77777777" w:rsidR="001C3F8F" w:rsidRDefault="001C3F8F" w:rsidP="00B21DCE">
      <w:pPr>
        <w:rPr>
          <w:i/>
          <w:iCs/>
        </w:rPr>
      </w:pPr>
    </w:p>
    <w:p w14:paraId="44B3C57B" w14:textId="7802A3F8" w:rsidR="00A32438" w:rsidRPr="00DD61EF" w:rsidRDefault="005E5922" w:rsidP="002B73E1">
      <w:pPr>
        <w:ind w:firstLine="720"/>
      </w:pPr>
      <w:r>
        <w:t xml:space="preserve">Since the LIS profession is </w:t>
      </w:r>
      <w:r w:rsidR="00645A45">
        <w:t>based on providing</w:t>
      </w:r>
      <w:r w:rsidR="00847985">
        <w:t xml:space="preserve"> information as a </w:t>
      </w:r>
      <w:r w:rsidR="00B30339">
        <w:t>social good</w:t>
      </w:r>
      <w:r w:rsidR="00577B45">
        <w:t xml:space="preserve">, I thought it was important to </w:t>
      </w:r>
      <w:r w:rsidR="004B131E">
        <w:t xml:space="preserve">see if the respondents perceived a link between critical theories and </w:t>
      </w:r>
      <w:r w:rsidR="00BB0A34">
        <w:t xml:space="preserve">awareness of social issues. </w:t>
      </w:r>
      <w:r w:rsidR="00C104C6">
        <w:t xml:space="preserve">The answer was overwhelmingly “yes” with 10 out of 12 participants </w:t>
      </w:r>
      <w:r w:rsidR="004D7A7C">
        <w:t xml:space="preserve">affirming that </w:t>
      </w:r>
      <w:r w:rsidR="006D6AC9">
        <w:t>kno</w:t>
      </w:r>
      <w:r w:rsidR="00F531DB">
        <w:t xml:space="preserve">wledge of critical theories deepened </w:t>
      </w:r>
      <w:r w:rsidR="00011DA8">
        <w:t>understanding of social injustices.</w:t>
      </w:r>
      <w:r w:rsidR="00B46E9A">
        <w:t xml:space="preserve"> The supporting </w:t>
      </w:r>
      <w:r w:rsidR="00B46E9A" w:rsidRPr="00CD1DB0">
        <w:t>comments</w:t>
      </w:r>
      <w:r w:rsidR="002B1FB9" w:rsidRPr="00CD1DB0">
        <w:t xml:space="preserve"> included</w:t>
      </w:r>
      <w:r w:rsidR="00595CF6" w:rsidRPr="00CD1DB0">
        <w:t xml:space="preserve"> the importance of acknowledging privilege</w:t>
      </w:r>
      <w:r w:rsidR="00861B82" w:rsidRPr="00CD1DB0">
        <w:t xml:space="preserve"> and white-centric narratives, </w:t>
      </w:r>
      <w:r w:rsidR="002B3EAC" w:rsidRPr="00CD1DB0">
        <w:t>uplifting oppressed voices, and</w:t>
      </w:r>
      <w:r w:rsidR="00BD0523" w:rsidRPr="00CD1DB0">
        <w:t xml:space="preserve"> “</w:t>
      </w:r>
      <w:r w:rsidR="00B84257">
        <w:t>u</w:t>
      </w:r>
      <w:r w:rsidR="00BD0523" w:rsidRPr="00CD1DB0">
        <w:t>nderstanding how the structures of our society work</w:t>
      </w:r>
      <w:r w:rsidR="00CD1DB0" w:rsidRPr="00CD1DB0">
        <w:t xml:space="preserve">” in order to change </w:t>
      </w:r>
      <w:r w:rsidR="00BD0523" w:rsidRPr="00CD1DB0">
        <w:t>them</w:t>
      </w:r>
      <w:r w:rsidR="00CD1DB0" w:rsidRPr="00CD1DB0">
        <w:t>.</w:t>
      </w:r>
      <w:r w:rsidR="002B3EAC" w:rsidRPr="00CD1DB0">
        <w:t xml:space="preserve"> </w:t>
      </w:r>
      <w:r w:rsidR="00011DA8" w:rsidRPr="00CD1DB0">
        <w:t xml:space="preserve"> The two </w:t>
      </w:r>
      <w:r w:rsidR="00A93656" w:rsidRPr="00CD1DB0">
        <w:t xml:space="preserve">other answers </w:t>
      </w:r>
      <w:r w:rsidR="00FB12E1" w:rsidRPr="00CD1DB0">
        <w:t>were “</w:t>
      </w:r>
      <w:r w:rsidR="0098304A" w:rsidRPr="00CD1DB0">
        <w:t xml:space="preserve">not </w:t>
      </w:r>
      <w:r w:rsidR="00FB12E1" w:rsidRPr="00CD1DB0">
        <w:t xml:space="preserve">sure” and </w:t>
      </w:r>
      <w:r w:rsidR="005344EA" w:rsidRPr="00CD1DB0">
        <w:t>“somewhat</w:t>
      </w:r>
      <w:r w:rsidR="001328C3" w:rsidRPr="00CD1DB0">
        <w:t>, but needs to focus on real world</w:t>
      </w:r>
      <w:r w:rsidR="006455B0" w:rsidRPr="00CD1DB0">
        <w:t xml:space="preserve"> in addition</w:t>
      </w:r>
      <w:r w:rsidR="006455B0">
        <w:t xml:space="preserve"> to theory</w:t>
      </w:r>
      <w:r w:rsidR="005344EA">
        <w:t xml:space="preserve">”. </w:t>
      </w:r>
      <w:r w:rsidR="007A3156">
        <w:t xml:space="preserve">No results showed </w:t>
      </w:r>
      <w:r w:rsidR="004B2359">
        <w:t>active resistance</w:t>
      </w:r>
      <w:r w:rsidR="0027470D">
        <w:t xml:space="preserve">. </w:t>
      </w:r>
      <w:r w:rsidR="00332FB3">
        <w:t xml:space="preserve">Through these answers we can assume that these </w:t>
      </w:r>
      <w:r w:rsidR="00E17BF1">
        <w:t>graduate students are passionate</w:t>
      </w:r>
      <w:r w:rsidR="0027470D">
        <w:t xml:space="preserve">, or at least </w:t>
      </w:r>
      <w:r w:rsidR="0027470D">
        <w:lastRenderedPageBreak/>
        <w:t>educated,</w:t>
      </w:r>
      <w:r w:rsidR="00E17BF1">
        <w:t xml:space="preserve"> about social issues</w:t>
      </w:r>
      <w:r w:rsidR="000A1973">
        <w:t xml:space="preserve"> and believe</w:t>
      </w:r>
      <w:r w:rsidR="00D3128C">
        <w:t xml:space="preserve"> in the idea that knowledge </w:t>
      </w:r>
      <w:r w:rsidR="00686454">
        <w:t xml:space="preserve">“naturally increases awareness”. </w:t>
      </w:r>
      <w:r w:rsidR="00332FB3">
        <w:t xml:space="preserve">This </w:t>
      </w:r>
      <w:r w:rsidR="0012741D">
        <w:t>confidence in the importance of knowledge is fitting for individuals hoping to work in the library and informati</w:t>
      </w:r>
      <w:r w:rsidR="007A3156">
        <w:t xml:space="preserve">on fields. </w:t>
      </w:r>
    </w:p>
    <w:p w14:paraId="36FE1414" w14:textId="77777777" w:rsidR="00DD61EF" w:rsidRPr="00DD61EF" w:rsidRDefault="00DD61EF" w:rsidP="00B21DCE"/>
    <w:p w14:paraId="2EE27AC2" w14:textId="44050818" w:rsidR="006F738D" w:rsidRDefault="00A32438" w:rsidP="006F738D">
      <w:pPr>
        <w:rPr>
          <w:i/>
          <w:iCs/>
        </w:rPr>
      </w:pPr>
      <w:r w:rsidRPr="006F738D">
        <w:rPr>
          <w:i/>
          <w:iCs/>
        </w:rPr>
        <w:t xml:space="preserve">Question 3 - </w:t>
      </w:r>
      <w:r w:rsidR="006F738D" w:rsidRPr="006F738D">
        <w:rPr>
          <w:i/>
          <w:iCs/>
        </w:rPr>
        <w:t xml:space="preserve">To what extent does your knowledge of critical theories reveal itself in your graduate work? Provide examples. </w:t>
      </w:r>
    </w:p>
    <w:p w14:paraId="10144E1F" w14:textId="6C8409B0" w:rsidR="007F45EA" w:rsidRDefault="007F45EA" w:rsidP="006F738D">
      <w:pPr>
        <w:rPr>
          <w:i/>
          <w:iCs/>
        </w:rPr>
      </w:pPr>
    </w:p>
    <w:p w14:paraId="28141BEB" w14:textId="3BE96F87" w:rsidR="0041734F" w:rsidRPr="00CE259D" w:rsidRDefault="00024641" w:rsidP="0041734F">
      <w:pPr>
        <w:ind w:firstLine="720"/>
      </w:pPr>
      <w:r>
        <w:t xml:space="preserve">Like the last question, </w:t>
      </w:r>
      <w:r w:rsidR="00827DA0">
        <w:t>the</w:t>
      </w:r>
      <w:r w:rsidR="004563CC">
        <w:t>re is an established</w:t>
      </w:r>
      <w:r w:rsidR="00827DA0">
        <w:t xml:space="preserve"> connection between </w:t>
      </w:r>
      <w:r w:rsidR="003262C8">
        <w:t>critical theories and social justice issues</w:t>
      </w:r>
      <w:r w:rsidR="004563CC">
        <w:t>.</w:t>
      </w:r>
      <w:r w:rsidR="00E02A4B">
        <w:t xml:space="preserve"> However, </w:t>
      </w:r>
      <w:r w:rsidR="002E2E3C">
        <w:t>the actual way these two concepts interacted within students’ graduate work</w:t>
      </w:r>
      <w:r w:rsidR="00F71392">
        <w:t xml:space="preserve"> was</w:t>
      </w:r>
      <w:r w:rsidR="002E2E3C">
        <w:t xml:space="preserve"> less clear.</w:t>
      </w:r>
      <w:r w:rsidR="004563CC">
        <w:t xml:space="preserve"> </w:t>
      </w:r>
      <w:r w:rsidR="00991A80">
        <w:t>Th</w:t>
      </w:r>
      <w:r w:rsidR="009D3BCA">
        <w:t>is</w:t>
      </w:r>
      <w:r w:rsidR="00991A80">
        <w:t xml:space="preserve"> question was</w:t>
      </w:r>
      <w:r w:rsidR="009D23BC">
        <w:t xml:space="preserve"> designed to evaluate the student</w:t>
      </w:r>
      <w:r w:rsidR="009D3BCA">
        <w:t>s’ individual contributions to their coursework and if they</w:t>
      </w:r>
      <w:r w:rsidR="00C01A93">
        <w:t xml:space="preserve"> actively built off their previous knowledge of critical theories.</w:t>
      </w:r>
      <w:r w:rsidR="009D3BCA">
        <w:t xml:space="preserve"> </w:t>
      </w:r>
      <w:r w:rsidR="00A73B5C">
        <w:t xml:space="preserve">Out of the ten responses, the majority referenced </w:t>
      </w:r>
      <w:r w:rsidR="00896D96">
        <w:t xml:space="preserve">projects and discussions within their courses that dealt with </w:t>
      </w:r>
      <w:r w:rsidR="000A0F8A">
        <w:t xml:space="preserve">social justice issues, such as </w:t>
      </w:r>
      <w:r w:rsidR="00296233">
        <w:t>“avoid[</w:t>
      </w:r>
      <w:proofErr w:type="spellStart"/>
      <w:r w:rsidR="00296233">
        <w:t>ing</w:t>
      </w:r>
      <w:proofErr w:type="spellEnd"/>
      <w:r w:rsidR="00296233">
        <w:t>] stereotypes”</w:t>
      </w:r>
      <w:r w:rsidR="002477E5">
        <w:t xml:space="preserve"> and “advocacy</w:t>
      </w:r>
      <w:r w:rsidR="00714E25">
        <w:t xml:space="preserve"> in public libraries”</w:t>
      </w:r>
      <w:r w:rsidR="00296233">
        <w:t xml:space="preserve">. </w:t>
      </w:r>
      <w:r w:rsidR="00C1747B">
        <w:t>However, only</w:t>
      </w:r>
      <w:r w:rsidR="00FA3445">
        <w:t xml:space="preserve"> three individuals addressed how they use specific cri</w:t>
      </w:r>
      <w:r w:rsidR="00FA3445" w:rsidRPr="00CE259D">
        <w:t>tical theories in their coursework</w:t>
      </w:r>
      <w:r w:rsidR="0041734F" w:rsidRPr="00CE259D">
        <w:t>:</w:t>
      </w:r>
    </w:p>
    <w:p w14:paraId="7434AE88" w14:textId="77777777" w:rsidR="00C138AD" w:rsidRPr="00CE259D" w:rsidRDefault="00E11EB5" w:rsidP="00C138AD">
      <w:pPr>
        <w:pStyle w:val="ListParagraph"/>
        <w:numPr>
          <w:ilvl w:val="0"/>
          <w:numId w:val="3"/>
        </w:numPr>
      </w:pPr>
      <w:r w:rsidRPr="00CE259D">
        <w:t>“</w:t>
      </w:r>
      <w:r w:rsidR="0041734F" w:rsidRPr="00CE259D">
        <w:t>I chose to write a paper on prison libraries that indirectly referenced Critical Race Theory</w:t>
      </w:r>
      <w:r w:rsidR="00635DDD" w:rsidRPr="00CE259D">
        <w:t>.”</w:t>
      </w:r>
    </w:p>
    <w:p w14:paraId="2062C7D9" w14:textId="1707F6F7" w:rsidR="00635DDD" w:rsidRPr="00CE259D" w:rsidRDefault="00635DDD" w:rsidP="00C138AD">
      <w:pPr>
        <w:pStyle w:val="ListParagraph"/>
        <w:numPr>
          <w:ilvl w:val="0"/>
          <w:numId w:val="3"/>
        </w:numPr>
      </w:pPr>
      <w:r w:rsidRPr="00CE259D">
        <w:t>“</w:t>
      </w:r>
      <w:r w:rsidR="00C138AD" w:rsidRPr="00CE259D">
        <w:t>I often discuss my involvement with feminism in my work when discussing gender identities and issues of trans rights.</w:t>
      </w:r>
      <w:r w:rsidR="00C138AD" w:rsidRPr="00CE259D">
        <w:t>”</w:t>
      </w:r>
    </w:p>
    <w:p w14:paraId="279A1056" w14:textId="30A2D6F3" w:rsidR="00541FEA" w:rsidRDefault="00BD1442" w:rsidP="00C138AD">
      <w:pPr>
        <w:pStyle w:val="ListParagraph"/>
        <w:numPr>
          <w:ilvl w:val="0"/>
          <w:numId w:val="3"/>
        </w:numPr>
      </w:pPr>
      <w:r w:rsidRPr="00CE259D">
        <w:t>“</w:t>
      </w:r>
      <w:r w:rsidR="00AB1646" w:rsidRPr="00CE259D">
        <w:t>In cataloging we discussed the implications of advanced methods of identification in photographs, where several black subjects were uncomfortable. Without the knowledge of race theory and its emphasis on a history of white supremacy in policing and identifying black Americans, that assignment would not have been effective.</w:t>
      </w:r>
      <w:r w:rsidRPr="00CE259D">
        <w:t>”</w:t>
      </w:r>
    </w:p>
    <w:p w14:paraId="721CF467" w14:textId="63052F93" w:rsidR="00D40388" w:rsidRDefault="00222A6B" w:rsidP="00D40388">
      <w:r>
        <w:t xml:space="preserve">From these comments, we can </w:t>
      </w:r>
      <w:r w:rsidR="00CD162C">
        <w:t>assume</w:t>
      </w:r>
      <w:r w:rsidR="003F5DC1">
        <w:t xml:space="preserve"> that knowledge of critical theories </w:t>
      </w:r>
      <w:r w:rsidR="00094171">
        <w:t xml:space="preserve">can enhance understanding and add meaning to coursework. </w:t>
      </w:r>
    </w:p>
    <w:p w14:paraId="58FF1595" w14:textId="18715093" w:rsidR="007A29AC" w:rsidRPr="003E7EF5" w:rsidRDefault="007A29AC" w:rsidP="00D40388">
      <w:r>
        <w:tab/>
        <w:t xml:space="preserve">Yet, as </w:t>
      </w:r>
      <w:r w:rsidR="00331154">
        <w:t xml:space="preserve">a couple other comments pointed out, </w:t>
      </w:r>
      <w:r w:rsidR="00876762">
        <w:t>theoretical knowledge</w:t>
      </w:r>
      <w:r w:rsidR="00331154">
        <w:t xml:space="preserve"> is not the only way to </w:t>
      </w:r>
      <w:r w:rsidR="00331154" w:rsidRPr="003E7EF5">
        <w:t xml:space="preserve">become familiar with </w:t>
      </w:r>
      <w:r w:rsidR="00815F33" w:rsidRPr="003E7EF5">
        <w:t xml:space="preserve">social issues. </w:t>
      </w:r>
    </w:p>
    <w:p w14:paraId="4E2CE51A" w14:textId="3EB955B6" w:rsidR="003074BC" w:rsidRPr="003E7EF5" w:rsidRDefault="000B7EBE" w:rsidP="003074BC">
      <w:pPr>
        <w:pStyle w:val="ListParagraph"/>
        <w:numPr>
          <w:ilvl w:val="0"/>
          <w:numId w:val="4"/>
        </w:numPr>
      </w:pPr>
      <w:r w:rsidRPr="003E7EF5">
        <w:t>“</w:t>
      </w:r>
      <w:r w:rsidRPr="003E7EF5">
        <w:t>I think theories like diversity, inclusion, and equity are very prominent in our curriculum and are addressed in several areas of classes.</w:t>
      </w:r>
      <w:r w:rsidRPr="003E7EF5">
        <w:t>”</w:t>
      </w:r>
    </w:p>
    <w:p w14:paraId="671A0BAB" w14:textId="6F8B23BA" w:rsidR="000B7EBE" w:rsidRPr="003E7EF5" w:rsidRDefault="003E7EF5" w:rsidP="003E7EF5">
      <w:pPr>
        <w:pStyle w:val="Default"/>
        <w:numPr>
          <w:ilvl w:val="0"/>
          <w:numId w:val="4"/>
        </w:numPr>
        <w:spacing w:after="70"/>
        <w:rPr>
          <w:rFonts w:asciiTheme="minorHAnsi" w:hAnsiTheme="minorHAnsi"/>
          <w:color w:val="auto"/>
        </w:rPr>
      </w:pPr>
      <w:r w:rsidRPr="003E7EF5">
        <w:rPr>
          <w:rFonts w:asciiTheme="minorHAnsi" w:hAnsiTheme="minorHAnsi"/>
          <w:color w:val="auto"/>
        </w:rPr>
        <w:t>“</w:t>
      </w:r>
      <w:r w:rsidRPr="003E7EF5">
        <w:rPr>
          <w:rFonts w:asciiTheme="minorHAnsi" w:hAnsiTheme="minorHAnsi"/>
          <w:color w:val="auto"/>
        </w:rPr>
        <w:t>I think I am social justice motivated in a general sense, but not in a sense where these critical theories are revealed in my work.</w:t>
      </w:r>
      <w:r w:rsidR="00BA4E6E">
        <w:rPr>
          <w:rFonts w:asciiTheme="minorHAnsi" w:hAnsiTheme="minorHAnsi"/>
          <w:color w:val="auto"/>
        </w:rPr>
        <w:t>”</w:t>
      </w:r>
    </w:p>
    <w:p w14:paraId="342CB1F8" w14:textId="77777777" w:rsidR="00A73B5C" w:rsidRPr="00024641" w:rsidRDefault="00A73B5C" w:rsidP="006F738D"/>
    <w:p w14:paraId="41B3B6CF" w14:textId="36A22327" w:rsidR="007F45EA" w:rsidRDefault="007F45EA" w:rsidP="007F45EA">
      <w:pPr>
        <w:rPr>
          <w:i/>
          <w:iCs/>
        </w:rPr>
      </w:pPr>
      <w:r w:rsidRPr="007F45EA">
        <w:rPr>
          <w:i/>
          <w:iCs/>
        </w:rPr>
        <w:t xml:space="preserve">Question 4 - </w:t>
      </w:r>
      <w:r w:rsidRPr="007F45EA">
        <w:rPr>
          <w:i/>
          <w:iCs/>
        </w:rPr>
        <w:t>To what extent do your Library &amp; Information Science courses and coursework address critical theories? Provide examples.</w:t>
      </w:r>
    </w:p>
    <w:p w14:paraId="7BBD30CB" w14:textId="77777777" w:rsidR="00E10660" w:rsidRDefault="0026533E" w:rsidP="007F45EA">
      <w:r>
        <w:tab/>
      </w:r>
    </w:p>
    <w:p w14:paraId="052B669D" w14:textId="263F5E60" w:rsidR="007F45EA" w:rsidRPr="001777D4" w:rsidRDefault="00357C17" w:rsidP="00E10660">
      <w:pPr>
        <w:ind w:firstLine="720"/>
      </w:pPr>
      <w:r>
        <w:t xml:space="preserve">This question was designed to evaluate students’ perceptions </w:t>
      </w:r>
      <w:r w:rsidR="00B179B1">
        <w:t>on their professors and curriculums</w:t>
      </w:r>
      <w:r w:rsidR="00AA658C">
        <w:t xml:space="preserve"> </w:t>
      </w:r>
      <w:r w:rsidR="00052AE4">
        <w:t xml:space="preserve">regarding </w:t>
      </w:r>
      <w:r w:rsidR="00AA658C">
        <w:t xml:space="preserve">whether or not there is </w:t>
      </w:r>
      <w:r w:rsidR="00191977">
        <w:t xml:space="preserve">intentional inclusion of critical theories. </w:t>
      </w:r>
      <w:r w:rsidR="000C1001">
        <w:t xml:space="preserve"> </w:t>
      </w:r>
      <w:r w:rsidR="008A582B">
        <w:t xml:space="preserve">The results were mixed </w:t>
      </w:r>
      <w:r w:rsidR="0017709E">
        <w:t xml:space="preserve">without a clear consensus. </w:t>
      </w:r>
      <w:r w:rsidR="00BB67D0">
        <w:t>Two comments mentioned</w:t>
      </w:r>
      <w:r w:rsidR="00A91967">
        <w:t xml:space="preserve">, again, that </w:t>
      </w:r>
      <w:r w:rsidR="00611256">
        <w:t xml:space="preserve">most classes discuss social issues but not </w:t>
      </w:r>
      <w:r w:rsidR="0028672C">
        <w:t xml:space="preserve">explicitly critical theories. </w:t>
      </w:r>
      <w:r w:rsidR="00D0159A">
        <w:t xml:space="preserve">Two other respondents </w:t>
      </w:r>
      <w:r w:rsidR="00476D02">
        <w:t xml:space="preserve">think critical theories were “briefly” or “not really” addressed but </w:t>
      </w:r>
      <w:r w:rsidR="00C40E87">
        <w:t xml:space="preserve">both expressed a desire to learn more. </w:t>
      </w:r>
      <w:r w:rsidR="009961C9">
        <w:t xml:space="preserve">Another two participants </w:t>
      </w:r>
      <w:r w:rsidR="00986C93">
        <w:t xml:space="preserve">felt that critical theories were integrated </w:t>
      </w:r>
      <w:r w:rsidR="008223C0">
        <w:t xml:space="preserve">by exposure to </w:t>
      </w:r>
      <w:r w:rsidR="001335BC">
        <w:t xml:space="preserve">other points of view through </w:t>
      </w:r>
      <w:r w:rsidR="00A35B3F">
        <w:t xml:space="preserve">“open-ended </w:t>
      </w:r>
      <w:r w:rsidR="008539AD">
        <w:t xml:space="preserve">and reflective assignments” and </w:t>
      </w:r>
      <w:r w:rsidR="00BA476A">
        <w:t xml:space="preserve">“literature articles”. </w:t>
      </w:r>
      <w:r w:rsidR="00C2619A">
        <w:t xml:space="preserve">Both mentioned learning from </w:t>
      </w:r>
      <w:r w:rsidR="00F90131">
        <w:t>the</w:t>
      </w:r>
      <w:r w:rsidR="00A67BCB">
        <w:t xml:space="preserve"> diverse knowledge of their classmates.</w:t>
      </w:r>
      <w:r w:rsidR="00D840A4">
        <w:t xml:space="preserve"> </w:t>
      </w:r>
      <w:r w:rsidR="00CA4B2A">
        <w:t>T</w:t>
      </w:r>
      <w:r w:rsidR="009B62DF">
        <w:t xml:space="preserve">hen, </w:t>
      </w:r>
      <w:r w:rsidR="00206725">
        <w:t xml:space="preserve">one thought that no </w:t>
      </w:r>
      <w:r w:rsidR="00206725" w:rsidRPr="001777D4">
        <w:lastRenderedPageBreak/>
        <w:t xml:space="preserve">critical theories had been addressed at all and one was unsure. </w:t>
      </w:r>
      <w:r w:rsidR="00001522" w:rsidRPr="001777D4">
        <w:t xml:space="preserve">Finally, there </w:t>
      </w:r>
      <w:r w:rsidR="00955B86" w:rsidRPr="001777D4">
        <w:t>were two comments that</w:t>
      </w:r>
      <w:r w:rsidR="00D55986" w:rsidRPr="001777D4">
        <w:t xml:space="preserve"> gave specific examples of </w:t>
      </w:r>
      <w:r w:rsidR="00C1091D" w:rsidRPr="001777D4">
        <w:t>critical theories</w:t>
      </w:r>
      <w:r w:rsidR="00001522" w:rsidRPr="001777D4">
        <w:t xml:space="preserve"> in their classes:</w:t>
      </w:r>
    </w:p>
    <w:p w14:paraId="554E9900" w14:textId="01A2132D" w:rsidR="009E0630" w:rsidRPr="001777D4" w:rsidRDefault="00241357" w:rsidP="009E0630">
      <w:pPr>
        <w:pStyle w:val="Default"/>
        <w:numPr>
          <w:ilvl w:val="0"/>
          <w:numId w:val="7"/>
        </w:numPr>
        <w:spacing w:after="65"/>
        <w:rPr>
          <w:rFonts w:asciiTheme="minorHAnsi" w:hAnsiTheme="minorHAnsi"/>
          <w:color w:val="auto"/>
        </w:rPr>
      </w:pPr>
      <w:r w:rsidRPr="001777D4">
        <w:rPr>
          <w:rFonts w:asciiTheme="minorHAnsi" w:hAnsiTheme="minorHAnsi"/>
          <w:color w:val="auto"/>
        </w:rPr>
        <w:t>“</w:t>
      </w:r>
      <w:r w:rsidR="009E0630" w:rsidRPr="001777D4">
        <w:rPr>
          <w:rFonts w:asciiTheme="minorHAnsi" w:hAnsiTheme="minorHAnsi"/>
          <w:color w:val="auto"/>
        </w:rPr>
        <w:t xml:space="preserve">My course on Cataloguing 703 was the best at addressing this issue. </w:t>
      </w:r>
      <w:r w:rsidR="005578C0" w:rsidRPr="001777D4">
        <w:rPr>
          <w:rFonts w:asciiTheme="minorHAnsi" w:hAnsiTheme="minorHAnsi"/>
          <w:color w:val="auto"/>
        </w:rPr>
        <w:t xml:space="preserve">[The professor] </w:t>
      </w:r>
      <w:r w:rsidR="009E0630" w:rsidRPr="001777D4">
        <w:rPr>
          <w:rFonts w:asciiTheme="minorHAnsi" w:hAnsiTheme="minorHAnsi"/>
          <w:color w:val="auto"/>
        </w:rPr>
        <w:t xml:space="preserve">worked in a lot of the interesting intersections of changing identities and the sexism inherent to terminology that can exist in a cataloguing framework. For example, discussing the nature of </w:t>
      </w:r>
      <w:proofErr w:type="spellStart"/>
      <w:r w:rsidR="009E0630" w:rsidRPr="001777D4">
        <w:rPr>
          <w:rFonts w:asciiTheme="minorHAnsi" w:hAnsiTheme="minorHAnsi"/>
          <w:color w:val="auto"/>
        </w:rPr>
        <w:t>transpersons</w:t>
      </w:r>
      <w:proofErr w:type="spellEnd"/>
      <w:r w:rsidR="009E0630" w:rsidRPr="001777D4">
        <w:rPr>
          <w:rFonts w:asciiTheme="minorHAnsi" w:hAnsiTheme="minorHAnsi"/>
          <w:color w:val="auto"/>
        </w:rPr>
        <w:t xml:space="preserve"> changing names and needing to change their unique identifiers in systems, as well as limits on gender identity options in systems to merely male or female.</w:t>
      </w:r>
      <w:r w:rsidRPr="001777D4">
        <w:rPr>
          <w:rFonts w:asciiTheme="minorHAnsi" w:hAnsiTheme="minorHAnsi"/>
          <w:color w:val="auto"/>
        </w:rPr>
        <w:t>”</w:t>
      </w:r>
    </w:p>
    <w:p w14:paraId="68144E2E" w14:textId="603D07B3" w:rsidR="00001522" w:rsidRDefault="00241357" w:rsidP="00FC28FE">
      <w:pPr>
        <w:pStyle w:val="Default"/>
        <w:numPr>
          <w:ilvl w:val="0"/>
          <w:numId w:val="7"/>
        </w:numPr>
        <w:spacing w:after="65"/>
        <w:rPr>
          <w:rFonts w:asciiTheme="minorHAnsi" w:hAnsiTheme="minorHAnsi"/>
          <w:color w:val="auto"/>
        </w:rPr>
      </w:pPr>
      <w:r w:rsidRPr="001777D4">
        <w:rPr>
          <w:rFonts w:asciiTheme="minorHAnsi" w:hAnsiTheme="minorHAnsi"/>
          <w:color w:val="auto"/>
        </w:rPr>
        <w:t>“</w:t>
      </w:r>
      <w:r w:rsidR="00FC28FE" w:rsidRPr="001777D4">
        <w:rPr>
          <w:rFonts w:asciiTheme="minorHAnsi" w:hAnsiTheme="minorHAnsi"/>
          <w:color w:val="auto"/>
        </w:rPr>
        <w:t xml:space="preserve">In one course there were readings about indigenous art exhibits and the ways curators work to make the exhibit respectful, in collaboration with the native people. Indigenous perspectives on western nations founded by European colonists, the indigenous perspective is perhaps the most ignored, but this course made an effort to examine LIS institutions through the </w:t>
      </w:r>
      <w:proofErr w:type="spellStart"/>
      <w:r w:rsidR="00FC28FE" w:rsidRPr="001777D4">
        <w:rPr>
          <w:rFonts w:asciiTheme="minorHAnsi" w:hAnsiTheme="minorHAnsi"/>
          <w:color w:val="auto"/>
        </w:rPr>
        <w:t>lense</w:t>
      </w:r>
      <w:proofErr w:type="spellEnd"/>
      <w:r w:rsidR="00FC28FE" w:rsidRPr="001777D4">
        <w:rPr>
          <w:rFonts w:asciiTheme="minorHAnsi" w:hAnsiTheme="minorHAnsi"/>
          <w:color w:val="auto"/>
        </w:rPr>
        <w:t xml:space="preserve"> of race theory with an indigenous perspective.</w:t>
      </w:r>
      <w:r w:rsidRPr="001777D4">
        <w:rPr>
          <w:rFonts w:asciiTheme="minorHAnsi" w:hAnsiTheme="minorHAnsi"/>
          <w:color w:val="auto"/>
        </w:rPr>
        <w:t>”</w:t>
      </w:r>
      <w:r w:rsidR="00FC28FE" w:rsidRPr="001777D4">
        <w:rPr>
          <w:rFonts w:asciiTheme="minorHAnsi" w:hAnsiTheme="minorHAnsi"/>
          <w:color w:val="auto"/>
        </w:rPr>
        <w:t xml:space="preserve"> </w:t>
      </w:r>
    </w:p>
    <w:p w14:paraId="205D42F5" w14:textId="4B7F99BF" w:rsidR="001777D4" w:rsidRPr="001777D4" w:rsidRDefault="001777D4" w:rsidP="000B747B">
      <w:pPr>
        <w:pStyle w:val="Default"/>
        <w:spacing w:after="65"/>
        <w:rPr>
          <w:rFonts w:asciiTheme="minorHAnsi" w:hAnsiTheme="minorHAnsi"/>
          <w:color w:val="auto"/>
        </w:rPr>
      </w:pPr>
      <w:r>
        <w:rPr>
          <w:rFonts w:asciiTheme="minorHAnsi" w:hAnsiTheme="minorHAnsi"/>
          <w:color w:val="auto"/>
        </w:rPr>
        <w:t>It seems that</w:t>
      </w:r>
      <w:r w:rsidR="003E1F5E">
        <w:rPr>
          <w:rFonts w:asciiTheme="minorHAnsi" w:hAnsiTheme="minorHAnsi"/>
          <w:color w:val="auto"/>
        </w:rPr>
        <w:t>, while most courses</w:t>
      </w:r>
      <w:r w:rsidR="00F33A7C">
        <w:rPr>
          <w:rFonts w:asciiTheme="minorHAnsi" w:hAnsiTheme="minorHAnsi"/>
          <w:color w:val="auto"/>
        </w:rPr>
        <w:t xml:space="preserve"> engage in social issues to some extent,</w:t>
      </w:r>
      <w:r>
        <w:rPr>
          <w:rFonts w:asciiTheme="minorHAnsi" w:hAnsiTheme="minorHAnsi"/>
          <w:color w:val="auto"/>
        </w:rPr>
        <w:t xml:space="preserve"> the inclusion of critical theories in coursework is largely left up to the professor’s discretion</w:t>
      </w:r>
      <w:r w:rsidR="000B747B">
        <w:rPr>
          <w:rFonts w:asciiTheme="minorHAnsi" w:hAnsiTheme="minorHAnsi"/>
          <w:color w:val="auto"/>
        </w:rPr>
        <w:t xml:space="preserve">. </w:t>
      </w:r>
    </w:p>
    <w:p w14:paraId="299784E7" w14:textId="75379EE9" w:rsidR="00271375" w:rsidRPr="001777D4" w:rsidRDefault="00271375" w:rsidP="007F45EA">
      <w:r w:rsidRPr="001777D4">
        <w:tab/>
      </w:r>
    </w:p>
    <w:p w14:paraId="0B213CF2" w14:textId="295B3C2D" w:rsidR="007F45EA" w:rsidRPr="00E2060E" w:rsidRDefault="007F45EA" w:rsidP="007F45EA">
      <w:pPr>
        <w:rPr>
          <w:i/>
          <w:iCs/>
        </w:rPr>
      </w:pPr>
      <w:r w:rsidRPr="00E2060E">
        <w:rPr>
          <w:i/>
          <w:iCs/>
        </w:rPr>
        <w:t xml:space="preserve">Question 5 - </w:t>
      </w:r>
      <w:r w:rsidR="00E2060E" w:rsidRPr="00E2060E">
        <w:rPr>
          <w:i/>
          <w:iCs/>
        </w:rPr>
        <w:t>In your opinion, should academic Library &amp; Information Science focus more on critical theories? Why or why not</w:t>
      </w:r>
      <w:r w:rsidR="00E2060E" w:rsidRPr="00E2060E">
        <w:rPr>
          <w:i/>
          <w:iCs/>
        </w:rPr>
        <w:t>?</w:t>
      </w:r>
    </w:p>
    <w:p w14:paraId="721F94B4" w14:textId="77777777" w:rsidR="00DE6105" w:rsidRDefault="001F0CD9" w:rsidP="00DE6105">
      <w:pPr>
        <w:keepNext/>
      </w:pPr>
      <w:r>
        <w:rPr>
          <w:i/>
          <w:iCs/>
          <w:noProof/>
        </w:rPr>
        <w:drawing>
          <wp:inline distT="0" distB="0" distL="0" distR="0" wp14:anchorId="51A30648" wp14:editId="5E291C89">
            <wp:extent cx="5885895" cy="2290439"/>
            <wp:effectExtent l="0" t="0" r="6985" b="88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B3904D" w14:textId="6FE08E97" w:rsidR="007F45EA" w:rsidRDefault="00DE6105" w:rsidP="00DE6105">
      <w:pPr>
        <w:pStyle w:val="Caption"/>
        <w:rPr>
          <w:i w:val="0"/>
          <w:iCs w:val="0"/>
        </w:rPr>
      </w:pPr>
      <w:r>
        <w:t xml:space="preserve">Figure </w:t>
      </w:r>
      <w:fldSimple w:instr=" SEQ Figure \* ARABIC ">
        <w:r>
          <w:rPr>
            <w:noProof/>
          </w:rPr>
          <w:t>2</w:t>
        </w:r>
      </w:fldSimple>
    </w:p>
    <w:p w14:paraId="72CB23EE" w14:textId="5CAFA561" w:rsidR="002A5775" w:rsidRPr="002A5775" w:rsidRDefault="00B913CB" w:rsidP="00F25FFE">
      <w:pPr>
        <w:pStyle w:val="Default"/>
        <w:spacing w:after="70"/>
        <w:ind w:firstLine="720"/>
        <w:rPr>
          <w:rFonts w:asciiTheme="minorHAnsi" w:hAnsiTheme="minorHAnsi"/>
          <w:color w:val="auto"/>
          <w:sz w:val="21"/>
          <w:szCs w:val="21"/>
        </w:rPr>
      </w:pPr>
      <w:r w:rsidRPr="002A5775">
        <w:rPr>
          <w:rFonts w:asciiTheme="minorHAnsi" w:hAnsiTheme="minorHAnsi"/>
        </w:rPr>
        <w:t xml:space="preserve">Out of the ten responses, six </w:t>
      </w:r>
      <w:r w:rsidR="000A3522" w:rsidRPr="002A5775">
        <w:rPr>
          <w:rFonts w:asciiTheme="minorHAnsi" w:hAnsiTheme="minorHAnsi"/>
        </w:rPr>
        <w:t>said “yes”, they would like more inclusion of critical theories in</w:t>
      </w:r>
      <w:r w:rsidR="00415AED" w:rsidRPr="002A5775">
        <w:rPr>
          <w:rFonts w:asciiTheme="minorHAnsi" w:hAnsiTheme="minorHAnsi"/>
        </w:rPr>
        <w:t xml:space="preserve"> academic LIS</w:t>
      </w:r>
      <w:r w:rsidR="00194E4B" w:rsidRPr="002A5775">
        <w:rPr>
          <w:rFonts w:asciiTheme="minorHAnsi" w:hAnsiTheme="minorHAnsi"/>
        </w:rPr>
        <w:t>, two were unsure</w:t>
      </w:r>
      <w:r w:rsidR="00B55D55" w:rsidRPr="002A5775">
        <w:rPr>
          <w:rFonts w:asciiTheme="minorHAnsi" w:hAnsiTheme="minorHAnsi"/>
        </w:rPr>
        <w:t xml:space="preserve"> or neutral, and two said “no” they did not think it should be included in </w:t>
      </w:r>
      <w:r w:rsidR="00FE50E6" w:rsidRPr="002A5775">
        <w:rPr>
          <w:rFonts w:asciiTheme="minorHAnsi" w:hAnsiTheme="minorHAnsi"/>
        </w:rPr>
        <w:t xml:space="preserve">a LIS degree. </w:t>
      </w:r>
      <w:r w:rsidR="00BF54BA" w:rsidRPr="002A5775">
        <w:rPr>
          <w:rFonts w:asciiTheme="minorHAnsi" w:hAnsiTheme="minorHAnsi"/>
        </w:rPr>
        <w:t>One explanation was</w:t>
      </w:r>
      <w:r w:rsidR="00FE50E6" w:rsidRPr="002A5775">
        <w:rPr>
          <w:rFonts w:asciiTheme="minorHAnsi" w:hAnsiTheme="minorHAnsi"/>
        </w:rPr>
        <w:t xml:space="preserve"> that </w:t>
      </w:r>
      <w:r w:rsidR="000827BF" w:rsidRPr="002A5775">
        <w:rPr>
          <w:rFonts w:asciiTheme="minorHAnsi" w:hAnsiTheme="minorHAnsi"/>
        </w:rPr>
        <w:t>there was not enough time</w:t>
      </w:r>
      <w:r w:rsidR="00595B18" w:rsidRPr="002A5775">
        <w:rPr>
          <w:rFonts w:asciiTheme="minorHAnsi" w:hAnsiTheme="minorHAnsi"/>
        </w:rPr>
        <w:t xml:space="preserve"> in the program</w:t>
      </w:r>
      <w:r w:rsidR="00BF54BA" w:rsidRPr="002A5775">
        <w:rPr>
          <w:rFonts w:asciiTheme="minorHAnsi" w:hAnsiTheme="minorHAnsi"/>
        </w:rPr>
        <w:t xml:space="preserve"> and </w:t>
      </w:r>
      <w:r w:rsidR="00A35D26" w:rsidRPr="002A5775">
        <w:rPr>
          <w:rFonts w:asciiTheme="minorHAnsi" w:hAnsiTheme="minorHAnsi"/>
        </w:rPr>
        <w:t xml:space="preserve">that theories were addressed in some aspect already. The other comment </w:t>
      </w:r>
      <w:r w:rsidR="002A1CE3" w:rsidRPr="002A5775">
        <w:rPr>
          <w:rFonts w:asciiTheme="minorHAnsi" w:hAnsiTheme="minorHAnsi"/>
        </w:rPr>
        <w:t xml:space="preserve">had mixed sentiments: “No, </w:t>
      </w:r>
      <w:r w:rsidR="002A1CE3" w:rsidRPr="002A5775">
        <w:rPr>
          <w:rFonts w:asciiTheme="minorHAnsi" w:hAnsiTheme="minorHAnsi"/>
          <w:color w:val="auto"/>
        </w:rPr>
        <w:t>but only in the sense that it is not up to information professionals to be the arbiters of culture.</w:t>
      </w:r>
      <w:r w:rsidR="002A5775" w:rsidRPr="002A5775">
        <w:rPr>
          <w:rFonts w:asciiTheme="minorHAnsi" w:hAnsiTheme="minorHAnsi"/>
          <w:color w:val="auto"/>
        </w:rPr>
        <w:t xml:space="preserve"> These theories absolutely need to be addressed in the curriculum because they are necessary for understanding as many social and cultural issues that may impact communities so that a library can make sure it is serving it's community. Ultimately, that is the most important thing that librarians should be learning how to do. If one wants to study critical theory there are other degrees. Perhaps there could be an elective course on critical theorie</w:t>
      </w:r>
      <w:r w:rsidR="000C1307">
        <w:rPr>
          <w:rFonts w:asciiTheme="minorHAnsi" w:hAnsiTheme="minorHAnsi"/>
          <w:color w:val="auto"/>
        </w:rPr>
        <w:t xml:space="preserve">s.” </w:t>
      </w:r>
      <w:r w:rsidR="00890065">
        <w:rPr>
          <w:rFonts w:asciiTheme="minorHAnsi" w:hAnsiTheme="minorHAnsi"/>
          <w:color w:val="auto"/>
        </w:rPr>
        <w:t>In my inter</w:t>
      </w:r>
      <w:r w:rsidR="007F348D">
        <w:rPr>
          <w:rFonts w:asciiTheme="minorHAnsi" w:hAnsiTheme="minorHAnsi"/>
          <w:color w:val="auto"/>
        </w:rPr>
        <w:t>pretation, this</w:t>
      </w:r>
      <w:r w:rsidR="00EA3FB5">
        <w:rPr>
          <w:rFonts w:asciiTheme="minorHAnsi" w:hAnsiTheme="minorHAnsi"/>
          <w:color w:val="auto"/>
        </w:rPr>
        <w:t xml:space="preserve"> comment is affirming</w:t>
      </w:r>
      <w:r w:rsidR="00E6726D">
        <w:rPr>
          <w:rFonts w:asciiTheme="minorHAnsi" w:hAnsiTheme="minorHAnsi"/>
          <w:color w:val="auto"/>
        </w:rPr>
        <w:t xml:space="preserve"> the status quo of LIS as a </w:t>
      </w:r>
      <w:r w:rsidR="00E6726D">
        <w:rPr>
          <w:rFonts w:asciiTheme="minorHAnsi" w:hAnsiTheme="minorHAnsi"/>
          <w:color w:val="auto"/>
        </w:rPr>
        <w:lastRenderedPageBreak/>
        <w:t>program/profession that includes</w:t>
      </w:r>
      <w:r w:rsidR="00F3428D">
        <w:rPr>
          <w:rFonts w:asciiTheme="minorHAnsi" w:hAnsiTheme="minorHAnsi"/>
          <w:color w:val="auto"/>
        </w:rPr>
        <w:t xml:space="preserve"> discussion on social issues but not more in-depth inclusion of critical theories.</w:t>
      </w:r>
    </w:p>
    <w:p w14:paraId="1D8FCC3C" w14:textId="762E6435" w:rsidR="00FE50E6" w:rsidRPr="00B913CB" w:rsidRDefault="00FE50E6" w:rsidP="006F738D"/>
    <w:p w14:paraId="40EF8264" w14:textId="76EA19D9" w:rsidR="00A32438" w:rsidRDefault="00D75F22" w:rsidP="00B21DCE">
      <w:pPr>
        <w:rPr>
          <w:b/>
          <w:bCs/>
        </w:rPr>
      </w:pPr>
      <w:r>
        <w:rPr>
          <w:b/>
          <w:bCs/>
        </w:rPr>
        <w:t>Presentation of Findings</w:t>
      </w:r>
    </w:p>
    <w:p w14:paraId="0DEE867B" w14:textId="12A9DED9" w:rsidR="00D75F22" w:rsidRDefault="00D75F22" w:rsidP="00B21DCE">
      <w:pPr>
        <w:rPr>
          <w:b/>
          <w:bCs/>
        </w:rPr>
      </w:pPr>
    </w:p>
    <w:p w14:paraId="25A7B23A" w14:textId="7A23D6A0" w:rsidR="00A92371" w:rsidRDefault="00885BA0" w:rsidP="00B21DCE">
      <w:r>
        <w:tab/>
        <w:t>The</w:t>
      </w:r>
      <w:r w:rsidR="00A92371">
        <w:t>re are several limitations of this research. Firstly, the</w:t>
      </w:r>
      <w:r>
        <w:t xml:space="preserve"> sample size is too small</w:t>
      </w:r>
      <w:r w:rsidR="00A92371">
        <w:t xml:space="preserve"> to</w:t>
      </w:r>
      <w:r w:rsidR="00D15842">
        <w:t xml:space="preserve"> extend any significant generaliz</w:t>
      </w:r>
      <w:r w:rsidR="00771040">
        <w:t xml:space="preserve">ations to the wider population. </w:t>
      </w:r>
      <w:r w:rsidR="00C74EA6">
        <w:t xml:space="preserve">Each question received between ten to twelve responses, which is not enough to be statistically significant. Furthermore, </w:t>
      </w:r>
      <w:r w:rsidR="00E044E1">
        <w:t>some of the wording in the survey or this report could have bias</w:t>
      </w:r>
      <w:r w:rsidR="00731FBF">
        <w:t xml:space="preserve">es due to my own personal opinions, despite my attempts to remain objective. </w:t>
      </w:r>
      <w:r w:rsidR="003C5994">
        <w:t xml:space="preserve">For instance, the brief explanation at the beginning of the survey included common examples of critical theories to help illustrate the concept. However, this could have </w:t>
      </w:r>
      <w:r w:rsidR="007001A0">
        <w:t>unintentionally skewed the responses to include the examples listed</w:t>
      </w:r>
      <w:r w:rsidR="00982B1D">
        <w:t xml:space="preserve">. </w:t>
      </w:r>
    </w:p>
    <w:p w14:paraId="19D6ED39" w14:textId="42A6F8C7" w:rsidR="00D75F22" w:rsidRDefault="00982B1D" w:rsidP="00B21DCE">
      <w:r>
        <w:t xml:space="preserve">Additionally, this survey did not gather </w:t>
      </w:r>
      <w:r w:rsidR="00A249D2">
        <w:t>additional demographic information on the participants such as gender, race, or age. These factors could also have an additional influence</w:t>
      </w:r>
      <w:r w:rsidR="009253C8">
        <w:t xml:space="preserve"> on the data gathered. </w:t>
      </w:r>
      <w:r w:rsidR="00970634">
        <w:t xml:space="preserve"> </w:t>
      </w:r>
    </w:p>
    <w:p w14:paraId="3DD5E408" w14:textId="5192B574" w:rsidR="0062430E" w:rsidRDefault="00C5555D" w:rsidP="00B21DCE">
      <w:r>
        <w:tab/>
        <w:t>S</w:t>
      </w:r>
      <w:r w:rsidR="00993765">
        <w:t xml:space="preserve">till, I think this research is a good first step in </w:t>
      </w:r>
      <w:r w:rsidR="006175A7">
        <w:t>asses</w:t>
      </w:r>
      <w:r w:rsidR="00E07E1D">
        <w:t>sing the previous exposure and interest of graduate student</w:t>
      </w:r>
      <w:r w:rsidR="009413BF">
        <w:t xml:space="preserve">s with critical theories. This could benefit LIS educators and </w:t>
      </w:r>
      <w:r w:rsidR="00A60948">
        <w:t xml:space="preserve">administrators in determining the value of </w:t>
      </w:r>
      <w:r w:rsidR="0062430E">
        <w:t xml:space="preserve">critical theories in the curriculum. </w:t>
      </w:r>
      <w:r w:rsidR="00AC38D1">
        <w:t xml:space="preserve">From the data gathered, it appears that most LIS student have some basic familiarity with critical theories and also desire to learn more. </w:t>
      </w:r>
      <w:r w:rsidR="00665C20">
        <w:t xml:space="preserve">It also became clear that </w:t>
      </w:r>
      <w:r w:rsidR="002F3F1B">
        <w:t>the line between critical theories and social justice issues often overlaps</w:t>
      </w:r>
      <w:r w:rsidR="003F0F83">
        <w:t xml:space="preserve"> and that clarification is needed</w:t>
      </w:r>
      <w:r w:rsidR="00FA0E47">
        <w:t xml:space="preserve"> for these concepts. </w:t>
      </w:r>
    </w:p>
    <w:p w14:paraId="34F54B03" w14:textId="12E3879A" w:rsidR="00C5555D" w:rsidRPr="0051761E" w:rsidRDefault="009413BF" w:rsidP="00B21DCE">
      <w:pPr>
        <w:rPr>
          <w:rFonts w:ascii="Times New Roman" w:eastAsia="Times New Roman" w:hAnsi="Times New Roman" w:cs="Times New Roman"/>
        </w:rPr>
      </w:pPr>
      <w:r>
        <w:t xml:space="preserve"> </w:t>
      </w:r>
    </w:p>
    <w:p w14:paraId="27350AAE" w14:textId="0ED4DDB9" w:rsidR="00C5555D" w:rsidRDefault="00C5555D" w:rsidP="00B21DCE">
      <w:pPr>
        <w:rPr>
          <w:b/>
          <w:bCs/>
        </w:rPr>
      </w:pPr>
      <w:r w:rsidRPr="00FC73D7">
        <w:rPr>
          <w:b/>
          <w:bCs/>
        </w:rPr>
        <w:t>Recommended actions</w:t>
      </w:r>
    </w:p>
    <w:p w14:paraId="44C598E8" w14:textId="77777777" w:rsidR="0001669B" w:rsidRDefault="0001669B" w:rsidP="00B21DCE">
      <w:pPr>
        <w:rPr>
          <w:b/>
          <w:bCs/>
        </w:rPr>
      </w:pPr>
      <w:r>
        <w:rPr>
          <w:b/>
          <w:bCs/>
        </w:rPr>
        <w:tab/>
      </w:r>
    </w:p>
    <w:p w14:paraId="1BB9A66A" w14:textId="77777777" w:rsidR="004C1128" w:rsidRDefault="0001669B" w:rsidP="004C1128">
      <w:pPr>
        <w:ind w:firstLine="720"/>
      </w:pPr>
      <w:r>
        <w:t xml:space="preserve">I recommend expanded research on </w:t>
      </w:r>
      <w:r w:rsidR="006B2A34">
        <w:t xml:space="preserve">the possible benefits or limitations </w:t>
      </w:r>
      <w:r w:rsidR="00806FFE">
        <w:t xml:space="preserve">on expanding critical theory education within Dominican University and other LIS institutions. </w:t>
      </w:r>
      <w:r w:rsidR="001B6329">
        <w:t xml:space="preserve">I think a survey of a broader population could be useful and </w:t>
      </w:r>
      <w:r w:rsidR="00C71F07">
        <w:t>interviewing professors</w:t>
      </w:r>
      <w:r w:rsidR="005D6550">
        <w:t xml:space="preserve"> as well as students. I also think more information is needed on the practical aspects of critical theories and if </w:t>
      </w:r>
      <w:r w:rsidR="00654DC1">
        <w:t>background knowledge is influential to LIS professionals.</w:t>
      </w:r>
      <w:r w:rsidR="004C1128">
        <w:t xml:space="preserve"> </w:t>
      </w:r>
    </w:p>
    <w:p w14:paraId="5CF2EA47" w14:textId="01A35EBE" w:rsidR="004C1128" w:rsidRPr="004C1128" w:rsidRDefault="00654DC1" w:rsidP="004C1128">
      <w:pPr>
        <w:rPr>
          <w:rFonts w:ascii="Times New Roman" w:eastAsia="Times New Roman" w:hAnsi="Times New Roman" w:cs="Times New Roman"/>
        </w:rPr>
      </w:pPr>
      <w:r>
        <w:t xml:space="preserve"> </w:t>
      </w:r>
      <w:r w:rsidR="004C1128">
        <w:tab/>
        <w:t xml:space="preserve">In my opinion, critical theories are a useful analytical framework for addressing complex issues surrounding oppressed people and </w:t>
      </w:r>
      <w:r w:rsidR="00BA01AA">
        <w:t>unjust systems.</w:t>
      </w:r>
      <w:r w:rsidR="00684FFA">
        <w:t xml:space="preserve"> Library and Information ethics rely on democratic principles</w:t>
      </w:r>
      <w:r w:rsidR="00997160">
        <w:t xml:space="preserve"> to improve communities.</w:t>
      </w:r>
      <w:r w:rsidR="00BA01AA">
        <w:t xml:space="preserve"> As </w:t>
      </w:r>
      <w:proofErr w:type="spellStart"/>
      <w:r w:rsidR="00BA01AA">
        <w:t>Bohman</w:t>
      </w:r>
      <w:proofErr w:type="spellEnd"/>
      <w:r w:rsidR="00BA01AA">
        <w:t xml:space="preserve"> (</w:t>
      </w:r>
      <w:r w:rsidR="00BA01AA" w:rsidRPr="00BA01AA">
        <w:t>2019) states, “</w:t>
      </w:r>
      <w:r w:rsidR="00BA01AA">
        <w:t>…</w:t>
      </w:r>
      <w:r w:rsidR="004C1128" w:rsidRPr="00BA01AA">
        <w:rPr>
          <w:rFonts w:eastAsia="Times New Roman" w:cs="Times New Roman"/>
        </w:rPr>
        <w:t>critical theories are not democratic theories, but their practical consequences are assessed and verified in democratic practice and solved by inquiry into better democratic practice.</w:t>
      </w:r>
      <w:r w:rsidR="00BA01AA">
        <w:rPr>
          <w:rFonts w:eastAsia="Times New Roman" w:cs="Times New Roman"/>
        </w:rPr>
        <w:t xml:space="preserve">” </w:t>
      </w:r>
      <w:r w:rsidR="005D1AB7">
        <w:rPr>
          <w:rFonts w:eastAsia="Times New Roman" w:cs="Times New Roman"/>
        </w:rPr>
        <w:t xml:space="preserve">The expansion of critical theories in Library and Informational Science curriculum and practice could </w:t>
      </w:r>
      <w:r w:rsidR="00C753A6">
        <w:rPr>
          <w:rFonts w:eastAsia="Times New Roman" w:cs="Times New Roman"/>
        </w:rPr>
        <w:t xml:space="preserve">be beneficial to not only practitioners but those they serve. </w:t>
      </w:r>
    </w:p>
    <w:p w14:paraId="174AB503" w14:textId="6E1295CF" w:rsidR="0001669B" w:rsidRPr="0001669B" w:rsidRDefault="0001669B" w:rsidP="0001669B">
      <w:pPr>
        <w:ind w:firstLine="720"/>
      </w:pPr>
    </w:p>
    <w:p w14:paraId="5DEF2542" w14:textId="2E98D532" w:rsidR="00FC3061" w:rsidRDefault="00FC3061"/>
    <w:p w14:paraId="3837A573" w14:textId="49D2EECA" w:rsidR="00A94F2C" w:rsidRDefault="00A94F2C"/>
    <w:p w14:paraId="3C1F9632" w14:textId="22D1DBB3" w:rsidR="00A94F2C" w:rsidRDefault="00A94F2C"/>
    <w:p w14:paraId="67E62C34" w14:textId="043AC05A" w:rsidR="00A94F2C" w:rsidRDefault="00A94F2C"/>
    <w:p w14:paraId="5CF20107" w14:textId="4B1E5C8F" w:rsidR="00A94F2C" w:rsidRDefault="00A94F2C"/>
    <w:p w14:paraId="66D1ACD1" w14:textId="14DFCA16" w:rsidR="00A94F2C" w:rsidRDefault="00A94F2C"/>
    <w:p w14:paraId="685860A4" w14:textId="77777777" w:rsidR="00A94F2C" w:rsidRPr="00E75D0A" w:rsidRDefault="00A94F2C"/>
    <w:p w14:paraId="55CF46BC" w14:textId="2DBF1953" w:rsidR="00EE56E4" w:rsidRPr="00C753A6" w:rsidRDefault="00680813">
      <w:pPr>
        <w:rPr>
          <w:b/>
          <w:bCs/>
          <w:u w:val="single"/>
        </w:rPr>
      </w:pPr>
      <w:r w:rsidRPr="00C753A6">
        <w:rPr>
          <w:b/>
          <w:bCs/>
          <w:u w:val="single"/>
        </w:rPr>
        <w:lastRenderedPageBreak/>
        <w:t>Works Cited</w:t>
      </w:r>
      <w:r w:rsidR="00EE56E4" w:rsidRPr="00C753A6">
        <w:rPr>
          <w:rFonts w:ascii="Times New Roman" w:eastAsia="Times New Roman" w:hAnsi="Times New Roman" w:cs="Times New Roman"/>
          <w:u w:val="single"/>
        </w:rPr>
        <w:t xml:space="preserve"> </w:t>
      </w:r>
    </w:p>
    <w:p w14:paraId="6218D03D" w14:textId="5E169D8E" w:rsidR="002F346A" w:rsidRPr="002F346A" w:rsidRDefault="002F346A" w:rsidP="002F346A">
      <w:pPr>
        <w:rPr>
          <w:rFonts w:eastAsia="Times New Roman" w:cs="Times New Roman"/>
        </w:rPr>
      </w:pPr>
      <w:proofErr w:type="spellStart"/>
      <w:r w:rsidRPr="002F346A">
        <w:rPr>
          <w:rFonts w:eastAsia="Times New Roman" w:cs="Times New Roman"/>
        </w:rPr>
        <w:t>Bohman</w:t>
      </w:r>
      <w:proofErr w:type="spellEnd"/>
      <w:r w:rsidRPr="002F346A">
        <w:rPr>
          <w:rFonts w:eastAsia="Times New Roman" w:cs="Times New Roman"/>
        </w:rPr>
        <w:t>, J</w:t>
      </w:r>
      <w:r w:rsidR="000104DB" w:rsidRPr="005A14F6">
        <w:rPr>
          <w:rFonts w:eastAsia="Times New Roman" w:cs="Times New Roman"/>
        </w:rPr>
        <w:t>.</w:t>
      </w:r>
      <w:r w:rsidRPr="002F346A">
        <w:rPr>
          <w:rFonts w:eastAsia="Times New Roman" w:cs="Times New Roman"/>
        </w:rPr>
        <w:t xml:space="preserve"> </w:t>
      </w:r>
      <w:r w:rsidR="000104DB" w:rsidRPr="005A14F6">
        <w:rPr>
          <w:rFonts w:eastAsia="Times New Roman" w:cs="Times New Roman"/>
        </w:rPr>
        <w:t>Critical Theory.</w:t>
      </w:r>
      <w:r w:rsidRPr="002F346A">
        <w:rPr>
          <w:rFonts w:eastAsia="Times New Roman" w:cs="Times New Roman"/>
        </w:rPr>
        <w:t xml:space="preserve"> The Stanford Encyclopedia of Philosophy (Winter 2019 Edition), Edward N. </w:t>
      </w:r>
      <w:proofErr w:type="spellStart"/>
      <w:r w:rsidRPr="002F346A">
        <w:rPr>
          <w:rFonts w:eastAsia="Times New Roman" w:cs="Times New Roman"/>
        </w:rPr>
        <w:t>Zalta</w:t>
      </w:r>
      <w:proofErr w:type="spellEnd"/>
      <w:r w:rsidRPr="002F346A">
        <w:rPr>
          <w:rFonts w:eastAsia="Times New Roman" w:cs="Times New Roman"/>
        </w:rPr>
        <w:t> (ed.)</w:t>
      </w:r>
      <w:r w:rsidR="00EC49F1" w:rsidRPr="005A14F6">
        <w:rPr>
          <w:rFonts w:eastAsia="Times New Roman" w:cs="Times New Roman"/>
        </w:rPr>
        <w:t xml:space="preserve">. </w:t>
      </w:r>
      <w:r w:rsidRPr="002F346A">
        <w:rPr>
          <w:rFonts w:eastAsia="Times New Roman" w:cs="Times New Roman"/>
        </w:rPr>
        <w:t xml:space="preserve">https://plato.stanford.edu/archives/win2019/entries/critical-theory. </w:t>
      </w:r>
    </w:p>
    <w:p w14:paraId="0E75F59B" w14:textId="59629B89" w:rsidR="00AC6B13" w:rsidRPr="005A14F6" w:rsidRDefault="00AC6B13"/>
    <w:p w14:paraId="36BAF7E7" w14:textId="471CD9CD" w:rsidR="00D11ADD" w:rsidRDefault="00D11ADD" w:rsidP="00D11ADD">
      <w:pPr>
        <w:rPr>
          <w:rFonts w:eastAsia="Times New Roman" w:cs="Times New Roman"/>
        </w:rPr>
      </w:pPr>
      <w:proofErr w:type="spellStart"/>
      <w:r w:rsidRPr="00D11ADD">
        <w:rPr>
          <w:rFonts w:eastAsia="Times New Roman" w:cs="Times New Roman"/>
        </w:rPr>
        <w:t>Mathiesen</w:t>
      </w:r>
      <w:proofErr w:type="spellEnd"/>
      <w:r w:rsidRPr="00D11ADD">
        <w:rPr>
          <w:rFonts w:eastAsia="Times New Roman" w:cs="Times New Roman"/>
        </w:rPr>
        <w:t xml:space="preserve">, K. (2015). Informational Justice: A Conceptual Framework for Social Justice in Library and Information Services. </w:t>
      </w:r>
      <w:r w:rsidRPr="00D11ADD">
        <w:rPr>
          <w:rFonts w:eastAsia="Times New Roman" w:cs="Times New Roman"/>
          <w:i/>
          <w:iCs/>
        </w:rPr>
        <w:t>Library Trends</w:t>
      </w:r>
      <w:r w:rsidRPr="00D11ADD">
        <w:rPr>
          <w:rFonts w:eastAsia="Times New Roman" w:cs="Times New Roman"/>
        </w:rPr>
        <w:t xml:space="preserve">, </w:t>
      </w:r>
      <w:r w:rsidRPr="00D11ADD">
        <w:rPr>
          <w:rFonts w:eastAsia="Times New Roman" w:cs="Times New Roman"/>
          <w:i/>
          <w:iCs/>
        </w:rPr>
        <w:t>64</w:t>
      </w:r>
      <w:r w:rsidRPr="00D11ADD">
        <w:rPr>
          <w:rFonts w:eastAsia="Times New Roman" w:cs="Times New Roman"/>
        </w:rPr>
        <w:t xml:space="preserve">(2), 198–225. </w:t>
      </w:r>
      <w:hyperlink r:id="rId8" w:history="1">
        <w:r w:rsidR="00DD1E18" w:rsidRPr="00D11ADD">
          <w:rPr>
            <w:rStyle w:val="Hyperlink"/>
            <w:rFonts w:eastAsia="Times New Roman" w:cs="Times New Roman"/>
          </w:rPr>
          <w:t>https://doi.org/10.1353/lib.2015.0044</w:t>
        </w:r>
      </w:hyperlink>
    </w:p>
    <w:p w14:paraId="5C1652B4" w14:textId="38DC5ED8" w:rsidR="00DD1E18" w:rsidRDefault="00DD1E18" w:rsidP="00D11ADD">
      <w:pPr>
        <w:rPr>
          <w:rFonts w:eastAsia="Times New Roman" w:cs="Times New Roman"/>
        </w:rPr>
      </w:pPr>
    </w:p>
    <w:p w14:paraId="1EF050F5" w14:textId="77777777" w:rsidR="00DD1E18" w:rsidRDefault="00DD1E18" w:rsidP="00DD1E18">
      <w:r>
        <w:rPr>
          <w:rStyle w:val="authors"/>
        </w:rPr>
        <w:t>Robert Schroeder &amp; Christopher V. Hollister</w:t>
      </w:r>
      <w:r>
        <w:t xml:space="preserve"> </w:t>
      </w:r>
      <w:r>
        <w:rPr>
          <w:rStyle w:val="date"/>
        </w:rPr>
        <w:t>(2014)</w:t>
      </w:r>
      <w:r>
        <w:t xml:space="preserve"> </w:t>
      </w:r>
      <w:r>
        <w:rPr>
          <w:rStyle w:val="arttitle"/>
        </w:rPr>
        <w:t>Librarians’ Views on Critical Theories and Critical Practices,</w:t>
      </w:r>
      <w:r>
        <w:t xml:space="preserve"> </w:t>
      </w:r>
      <w:r w:rsidRPr="00EF068B">
        <w:rPr>
          <w:rStyle w:val="serialtitle"/>
          <w:i/>
          <w:iCs/>
        </w:rPr>
        <w:t>Behavioral &amp; Social Sciences Librarian</w:t>
      </w:r>
      <w:r>
        <w:rPr>
          <w:rStyle w:val="serialtitle"/>
        </w:rPr>
        <w:t>,</w:t>
      </w:r>
      <w:r>
        <w:t xml:space="preserve"> </w:t>
      </w:r>
      <w:r>
        <w:rPr>
          <w:rStyle w:val="volumeissue"/>
        </w:rPr>
        <w:t>33:2,</w:t>
      </w:r>
      <w:r>
        <w:t xml:space="preserve"> </w:t>
      </w:r>
      <w:r>
        <w:rPr>
          <w:rStyle w:val="pagerange"/>
        </w:rPr>
        <w:t>91-119,</w:t>
      </w:r>
      <w:r>
        <w:t xml:space="preserve"> </w:t>
      </w:r>
      <w:r>
        <w:rPr>
          <w:rStyle w:val="doilink"/>
        </w:rPr>
        <w:t xml:space="preserve">DOI: </w:t>
      </w:r>
      <w:hyperlink r:id="rId9" w:history="1">
        <w:r>
          <w:rPr>
            <w:rStyle w:val="Hyperlink"/>
          </w:rPr>
          <w:t>10.1080/01639269.2014.912104</w:t>
        </w:r>
      </w:hyperlink>
      <w:r>
        <w:t xml:space="preserve"> </w:t>
      </w:r>
    </w:p>
    <w:p w14:paraId="792F6858" w14:textId="77777777" w:rsidR="00DD1E18" w:rsidRPr="00D11ADD" w:rsidRDefault="00DD1E18" w:rsidP="00D11ADD">
      <w:pPr>
        <w:rPr>
          <w:rFonts w:eastAsia="Times New Roman" w:cs="Times New Roman"/>
        </w:rPr>
      </w:pPr>
    </w:p>
    <w:p w14:paraId="36F5C810" w14:textId="77777777" w:rsidR="00D11ADD" w:rsidRDefault="00D11ADD"/>
    <w:sectPr w:rsidR="00D11ADD" w:rsidSect="00A02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F24B56"/>
    <w:multiLevelType w:val="hybridMultilevel"/>
    <w:tmpl w:val="33F248E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89573E6"/>
    <w:multiLevelType w:val="hybridMultilevel"/>
    <w:tmpl w:val="D2A252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A110DE8"/>
    <w:multiLevelType w:val="hybridMultilevel"/>
    <w:tmpl w:val="644163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7AB2B79"/>
    <w:multiLevelType w:val="hybridMultilevel"/>
    <w:tmpl w:val="82C2D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D4FEB"/>
    <w:multiLevelType w:val="hybridMultilevel"/>
    <w:tmpl w:val="42AA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069A5"/>
    <w:multiLevelType w:val="hybridMultilevel"/>
    <w:tmpl w:val="5A7A9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0873A3"/>
    <w:multiLevelType w:val="hybridMultilevel"/>
    <w:tmpl w:val="12B6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074CE2"/>
    <w:multiLevelType w:val="hybridMultilevel"/>
    <w:tmpl w:val="69B0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B73F56"/>
    <w:multiLevelType w:val="hybridMultilevel"/>
    <w:tmpl w:val="340A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2"/>
  </w:num>
  <w:num w:numId="6">
    <w:abstractNumId w:val="7"/>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57"/>
    <w:rsid w:val="00001522"/>
    <w:rsid w:val="00006312"/>
    <w:rsid w:val="000104DB"/>
    <w:rsid w:val="00011BB2"/>
    <w:rsid w:val="00011DA8"/>
    <w:rsid w:val="0001669B"/>
    <w:rsid w:val="00024641"/>
    <w:rsid w:val="000250E7"/>
    <w:rsid w:val="000256ED"/>
    <w:rsid w:val="00031EA6"/>
    <w:rsid w:val="00040A56"/>
    <w:rsid w:val="00052AE4"/>
    <w:rsid w:val="00055520"/>
    <w:rsid w:val="00056FFD"/>
    <w:rsid w:val="00057D77"/>
    <w:rsid w:val="00070CC2"/>
    <w:rsid w:val="00074232"/>
    <w:rsid w:val="00080279"/>
    <w:rsid w:val="00080EE2"/>
    <w:rsid w:val="000827BF"/>
    <w:rsid w:val="000846DD"/>
    <w:rsid w:val="00093AEC"/>
    <w:rsid w:val="00094171"/>
    <w:rsid w:val="000A0F8A"/>
    <w:rsid w:val="000A1973"/>
    <w:rsid w:val="000A3522"/>
    <w:rsid w:val="000A792B"/>
    <w:rsid w:val="000B0A3E"/>
    <w:rsid w:val="000B1CE8"/>
    <w:rsid w:val="000B2322"/>
    <w:rsid w:val="000B3BB5"/>
    <w:rsid w:val="000B747B"/>
    <w:rsid w:val="000B7EBE"/>
    <w:rsid w:val="000C1001"/>
    <w:rsid w:val="000C1307"/>
    <w:rsid w:val="000C2AA0"/>
    <w:rsid w:val="000C2FE1"/>
    <w:rsid w:val="000D411B"/>
    <w:rsid w:val="000D692E"/>
    <w:rsid w:val="000E0098"/>
    <w:rsid w:val="000E055C"/>
    <w:rsid w:val="000E3DD3"/>
    <w:rsid w:val="000F6605"/>
    <w:rsid w:val="000F75E1"/>
    <w:rsid w:val="0010221E"/>
    <w:rsid w:val="001062B6"/>
    <w:rsid w:val="001104AA"/>
    <w:rsid w:val="00114C8B"/>
    <w:rsid w:val="00124743"/>
    <w:rsid w:val="00125791"/>
    <w:rsid w:val="0012741D"/>
    <w:rsid w:val="001328C3"/>
    <w:rsid w:val="001335BC"/>
    <w:rsid w:val="00136B20"/>
    <w:rsid w:val="0015226A"/>
    <w:rsid w:val="001547F3"/>
    <w:rsid w:val="0015609E"/>
    <w:rsid w:val="00161E18"/>
    <w:rsid w:val="00167C12"/>
    <w:rsid w:val="0017709E"/>
    <w:rsid w:val="001777D4"/>
    <w:rsid w:val="00185385"/>
    <w:rsid w:val="00191977"/>
    <w:rsid w:val="00194E4B"/>
    <w:rsid w:val="001A4271"/>
    <w:rsid w:val="001B6329"/>
    <w:rsid w:val="001C3F8F"/>
    <w:rsid w:val="001D156A"/>
    <w:rsid w:val="001D450A"/>
    <w:rsid w:val="001E3D7C"/>
    <w:rsid w:val="001F0CD9"/>
    <w:rsid w:val="001F5230"/>
    <w:rsid w:val="002035F3"/>
    <w:rsid w:val="00206725"/>
    <w:rsid w:val="00220F3C"/>
    <w:rsid w:val="00222A6B"/>
    <w:rsid w:val="00226178"/>
    <w:rsid w:val="00233A98"/>
    <w:rsid w:val="00241357"/>
    <w:rsid w:val="002430CB"/>
    <w:rsid w:val="002477E5"/>
    <w:rsid w:val="0026533E"/>
    <w:rsid w:val="00271375"/>
    <w:rsid w:val="0027470D"/>
    <w:rsid w:val="00281AB4"/>
    <w:rsid w:val="0028672C"/>
    <w:rsid w:val="002907B8"/>
    <w:rsid w:val="00295A13"/>
    <w:rsid w:val="00296233"/>
    <w:rsid w:val="002A1CE3"/>
    <w:rsid w:val="002A5775"/>
    <w:rsid w:val="002A7DB1"/>
    <w:rsid w:val="002B195D"/>
    <w:rsid w:val="002B1FB9"/>
    <w:rsid w:val="002B3EAC"/>
    <w:rsid w:val="002B4488"/>
    <w:rsid w:val="002B73E1"/>
    <w:rsid w:val="002C11A4"/>
    <w:rsid w:val="002C7656"/>
    <w:rsid w:val="002E18A8"/>
    <w:rsid w:val="002E2E3C"/>
    <w:rsid w:val="002F0874"/>
    <w:rsid w:val="002F346A"/>
    <w:rsid w:val="002F34EA"/>
    <w:rsid w:val="002F3F1B"/>
    <w:rsid w:val="002F440F"/>
    <w:rsid w:val="002F5487"/>
    <w:rsid w:val="00300D96"/>
    <w:rsid w:val="0030264E"/>
    <w:rsid w:val="00306CEC"/>
    <w:rsid w:val="003074BC"/>
    <w:rsid w:val="003169CD"/>
    <w:rsid w:val="003262C8"/>
    <w:rsid w:val="00327767"/>
    <w:rsid w:val="00331154"/>
    <w:rsid w:val="00332D8B"/>
    <w:rsid w:val="00332FB3"/>
    <w:rsid w:val="00334E4E"/>
    <w:rsid w:val="00351B12"/>
    <w:rsid w:val="00356FC8"/>
    <w:rsid w:val="00357C17"/>
    <w:rsid w:val="0036163A"/>
    <w:rsid w:val="00365514"/>
    <w:rsid w:val="00365C38"/>
    <w:rsid w:val="003838DB"/>
    <w:rsid w:val="00387FD4"/>
    <w:rsid w:val="00396633"/>
    <w:rsid w:val="00396F8D"/>
    <w:rsid w:val="003A217A"/>
    <w:rsid w:val="003B25EF"/>
    <w:rsid w:val="003C5994"/>
    <w:rsid w:val="003E1F5E"/>
    <w:rsid w:val="003E7EF5"/>
    <w:rsid w:val="003F0F83"/>
    <w:rsid w:val="003F4FB4"/>
    <w:rsid w:val="003F5BAC"/>
    <w:rsid w:val="003F5DC1"/>
    <w:rsid w:val="00413DFA"/>
    <w:rsid w:val="00415AED"/>
    <w:rsid w:val="0041734F"/>
    <w:rsid w:val="004234C5"/>
    <w:rsid w:val="0044236A"/>
    <w:rsid w:val="00447EA1"/>
    <w:rsid w:val="00450D8D"/>
    <w:rsid w:val="004563CC"/>
    <w:rsid w:val="00462C54"/>
    <w:rsid w:val="00463663"/>
    <w:rsid w:val="00465F10"/>
    <w:rsid w:val="00474430"/>
    <w:rsid w:val="00476D02"/>
    <w:rsid w:val="00480557"/>
    <w:rsid w:val="004822A9"/>
    <w:rsid w:val="00482B57"/>
    <w:rsid w:val="004A26C1"/>
    <w:rsid w:val="004B131E"/>
    <w:rsid w:val="004B2359"/>
    <w:rsid w:val="004B3C29"/>
    <w:rsid w:val="004B43F1"/>
    <w:rsid w:val="004B680F"/>
    <w:rsid w:val="004C1128"/>
    <w:rsid w:val="004C5727"/>
    <w:rsid w:val="004D2A2F"/>
    <w:rsid w:val="004D7A7C"/>
    <w:rsid w:val="004F17C3"/>
    <w:rsid w:val="004F1965"/>
    <w:rsid w:val="004F32D3"/>
    <w:rsid w:val="004F375B"/>
    <w:rsid w:val="00501215"/>
    <w:rsid w:val="00501BF3"/>
    <w:rsid w:val="005051AE"/>
    <w:rsid w:val="00514E0D"/>
    <w:rsid w:val="0051761E"/>
    <w:rsid w:val="005232E3"/>
    <w:rsid w:val="005344EA"/>
    <w:rsid w:val="00540DC8"/>
    <w:rsid w:val="00541FEA"/>
    <w:rsid w:val="00544D2D"/>
    <w:rsid w:val="00550B4B"/>
    <w:rsid w:val="005546ED"/>
    <w:rsid w:val="005578C0"/>
    <w:rsid w:val="005638D9"/>
    <w:rsid w:val="005703CF"/>
    <w:rsid w:val="00577B45"/>
    <w:rsid w:val="00582658"/>
    <w:rsid w:val="00593BFA"/>
    <w:rsid w:val="00595B18"/>
    <w:rsid w:val="00595CF6"/>
    <w:rsid w:val="00597D3B"/>
    <w:rsid w:val="005A023B"/>
    <w:rsid w:val="005A0CE1"/>
    <w:rsid w:val="005A14F6"/>
    <w:rsid w:val="005B2330"/>
    <w:rsid w:val="005B622D"/>
    <w:rsid w:val="005D1AB7"/>
    <w:rsid w:val="005D4D4E"/>
    <w:rsid w:val="005D6550"/>
    <w:rsid w:val="005D6915"/>
    <w:rsid w:val="005D798C"/>
    <w:rsid w:val="005E5922"/>
    <w:rsid w:val="005F04F6"/>
    <w:rsid w:val="005F455D"/>
    <w:rsid w:val="005F75D1"/>
    <w:rsid w:val="00611256"/>
    <w:rsid w:val="006118A7"/>
    <w:rsid w:val="006175A7"/>
    <w:rsid w:val="00622493"/>
    <w:rsid w:val="0062430E"/>
    <w:rsid w:val="00624C5A"/>
    <w:rsid w:val="00633113"/>
    <w:rsid w:val="0063502C"/>
    <w:rsid w:val="00635DDD"/>
    <w:rsid w:val="006455B0"/>
    <w:rsid w:val="00645A45"/>
    <w:rsid w:val="00654DC1"/>
    <w:rsid w:val="00664DF5"/>
    <w:rsid w:val="00665C20"/>
    <w:rsid w:val="00680813"/>
    <w:rsid w:val="00684FFA"/>
    <w:rsid w:val="00686454"/>
    <w:rsid w:val="006936A3"/>
    <w:rsid w:val="006968D3"/>
    <w:rsid w:val="006A3B5B"/>
    <w:rsid w:val="006B19D4"/>
    <w:rsid w:val="006B2A34"/>
    <w:rsid w:val="006C38EF"/>
    <w:rsid w:val="006C563C"/>
    <w:rsid w:val="006D6AC9"/>
    <w:rsid w:val="006E72BD"/>
    <w:rsid w:val="006F2DAF"/>
    <w:rsid w:val="006F738D"/>
    <w:rsid w:val="007001A0"/>
    <w:rsid w:val="00702873"/>
    <w:rsid w:val="007051FC"/>
    <w:rsid w:val="00707FE7"/>
    <w:rsid w:val="00713082"/>
    <w:rsid w:val="00713EB1"/>
    <w:rsid w:val="00714E25"/>
    <w:rsid w:val="0072027E"/>
    <w:rsid w:val="00720364"/>
    <w:rsid w:val="0073047E"/>
    <w:rsid w:val="00731FBF"/>
    <w:rsid w:val="007412FB"/>
    <w:rsid w:val="00742488"/>
    <w:rsid w:val="00746DC7"/>
    <w:rsid w:val="00750CB0"/>
    <w:rsid w:val="0076308E"/>
    <w:rsid w:val="0076680B"/>
    <w:rsid w:val="00771040"/>
    <w:rsid w:val="0079315A"/>
    <w:rsid w:val="007A29AC"/>
    <w:rsid w:val="007A3156"/>
    <w:rsid w:val="007A48F6"/>
    <w:rsid w:val="007B0D18"/>
    <w:rsid w:val="007B60C9"/>
    <w:rsid w:val="007C203B"/>
    <w:rsid w:val="007C2ACA"/>
    <w:rsid w:val="007C2C98"/>
    <w:rsid w:val="007C2F1C"/>
    <w:rsid w:val="007E7229"/>
    <w:rsid w:val="007F348D"/>
    <w:rsid w:val="007F45EA"/>
    <w:rsid w:val="008014B0"/>
    <w:rsid w:val="008036BB"/>
    <w:rsid w:val="00806FFE"/>
    <w:rsid w:val="00815F33"/>
    <w:rsid w:val="0082035C"/>
    <w:rsid w:val="008223C0"/>
    <w:rsid w:val="00827DA0"/>
    <w:rsid w:val="00843588"/>
    <w:rsid w:val="00847985"/>
    <w:rsid w:val="00847BCA"/>
    <w:rsid w:val="00850881"/>
    <w:rsid w:val="008539AD"/>
    <w:rsid w:val="008600C7"/>
    <w:rsid w:val="00861B82"/>
    <w:rsid w:val="00867D81"/>
    <w:rsid w:val="008701FA"/>
    <w:rsid w:val="008705F1"/>
    <w:rsid w:val="0087189B"/>
    <w:rsid w:val="00872078"/>
    <w:rsid w:val="0087226E"/>
    <w:rsid w:val="0087445F"/>
    <w:rsid w:val="00876762"/>
    <w:rsid w:val="008807C5"/>
    <w:rsid w:val="00880AF0"/>
    <w:rsid w:val="00880CBD"/>
    <w:rsid w:val="00885BA0"/>
    <w:rsid w:val="00890065"/>
    <w:rsid w:val="00896D96"/>
    <w:rsid w:val="008A235F"/>
    <w:rsid w:val="008A582B"/>
    <w:rsid w:val="008B4921"/>
    <w:rsid w:val="008B6E26"/>
    <w:rsid w:val="008C12EE"/>
    <w:rsid w:val="008D0256"/>
    <w:rsid w:val="00902FF1"/>
    <w:rsid w:val="009059D5"/>
    <w:rsid w:val="009073F1"/>
    <w:rsid w:val="00917080"/>
    <w:rsid w:val="009253C8"/>
    <w:rsid w:val="009413BF"/>
    <w:rsid w:val="00946E5A"/>
    <w:rsid w:val="00955B86"/>
    <w:rsid w:val="0095701C"/>
    <w:rsid w:val="00961AFB"/>
    <w:rsid w:val="00970634"/>
    <w:rsid w:val="00982B1D"/>
    <w:rsid w:val="0098304A"/>
    <w:rsid w:val="009834EB"/>
    <w:rsid w:val="00986C93"/>
    <w:rsid w:val="00990166"/>
    <w:rsid w:val="00991A80"/>
    <w:rsid w:val="00993765"/>
    <w:rsid w:val="009961C9"/>
    <w:rsid w:val="00996488"/>
    <w:rsid w:val="00997160"/>
    <w:rsid w:val="009A0529"/>
    <w:rsid w:val="009B62DF"/>
    <w:rsid w:val="009C7817"/>
    <w:rsid w:val="009D23BC"/>
    <w:rsid w:val="009D3BCA"/>
    <w:rsid w:val="009E0630"/>
    <w:rsid w:val="009E167B"/>
    <w:rsid w:val="009E1A67"/>
    <w:rsid w:val="009E3935"/>
    <w:rsid w:val="009E69F3"/>
    <w:rsid w:val="009E79BB"/>
    <w:rsid w:val="009F0245"/>
    <w:rsid w:val="009F121D"/>
    <w:rsid w:val="009F4F40"/>
    <w:rsid w:val="009F6FD7"/>
    <w:rsid w:val="00A02892"/>
    <w:rsid w:val="00A060EF"/>
    <w:rsid w:val="00A126D1"/>
    <w:rsid w:val="00A249D2"/>
    <w:rsid w:val="00A31C1B"/>
    <w:rsid w:val="00A32438"/>
    <w:rsid w:val="00A3460F"/>
    <w:rsid w:val="00A35B3F"/>
    <w:rsid w:val="00A35D26"/>
    <w:rsid w:val="00A40CA2"/>
    <w:rsid w:val="00A4399C"/>
    <w:rsid w:val="00A603C9"/>
    <w:rsid w:val="00A60948"/>
    <w:rsid w:val="00A671CF"/>
    <w:rsid w:val="00A67BCB"/>
    <w:rsid w:val="00A73B5C"/>
    <w:rsid w:val="00A91967"/>
    <w:rsid w:val="00A92371"/>
    <w:rsid w:val="00A93656"/>
    <w:rsid w:val="00A94B2A"/>
    <w:rsid w:val="00A94F2C"/>
    <w:rsid w:val="00A95C53"/>
    <w:rsid w:val="00AA658C"/>
    <w:rsid w:val="00AB1646"/>
    <w:rsid w:val="00AB770A"/>
    <w:rsid w:val="00AC38D1"/>
    <w:rsid w:val="00AC6B13"/>
    <w:rsid w:val="00AE6367"/>
    <w:rsid w:val="00B06E40"/>
    <w:rsid w:val="00B07865"/>
    <w:rsid w:val="00B173E8"/>
    <w:rsid w:val="00B179B1"/>
    <w:rsid w:val="00B21DCE"/>
    <w:rsid w:val="00B25E80"/>
    <w:rsid w:val="00B30339"/>
    <w:rsid w:val="00B3141A"/>
    <w:rsid w:val="00B317D5"/>
    <w:rsid w:val="00B42CEC"/>
    <w:rsid w:val="00B44C8E"/>
    <w:rsid w:val="00B46BCD"/>
    <w:rsid w:val="00B46C09"/>
    <w:rsid w:val="00B46E9A"/>
    <w:rsid w:val="00B47773"/>
    <w:rsid w:val="00B55D55"/>
    <w:rsid w:val="00B63BDE"/>
    <w:rsid w:val="00B718E8"/>
    <w:rsid w:val="00B720B1"/>
    <w:rsid w:val="00B73BA0"/>
    <w:rsid w:val="00B84257"/>
    <w:rsid w:val="00B913CB"/>
    <w:rsid w:val="00B9535C"/>
    <w:rsid w:val="00BA01AA"/>
    <w:rsid w:val="00BA3409"/>
    <w:rsid w:val="00BA4113"/>
    <w:rsid w:val="00BA476A"/>
    <w:rsid w:val="00BA4E6E"/>
    <w:rsid w:val="00BA7383"/>
    <w:rsid w:val="00BB0A34"/>
    <w:rsid w:val="00BB16A5"/>
    <w:rsid w:val="00BB65C7"/>
    <w:rsid w:val="00BB67D0"/>
    <w:rsid w:val="00BC2B3E"/>
    <w:rsid w:val="00BC4837"/>
    <w:rsid w:val="00BD0523"/>
    <w:rsid w:val="00BD127E"/>
    <w:rsid w:val="00BD1442"/>
    <w:rsid w:val="00BD48ED"/>
    <w:rsid w:val="00BE358B"/>
    <w:rsid w:val="00BF5176"/>
    <w:rsid w:val="00BF54BA"/>
    <w:rsid w:val="00BF715A"/>
    <w:rsid w:val="00C010CA"/>
    <w:rsid w:val="00C01A93"/>
    <w:rsid w:val="00C0611B"/>
    <w:rsid w:val="00C104C6"/>
    <w:rsid w:val="00C1091D"/>
    <w:rsid w:val="00C11B81"/>
    <w:rsid w:val="00C138AD"/>
    <w:rsid w:val="00C162A4"/>
    <w:rsid w:val="00C16D17"/>
    <w:rsid w:val="00C1747B"/>
    <w:rsid w:val="00C23B69"/>
    <w:rsid w:val="00C2619A"/>
    <w:rsid w:val="00C33756"/>
    <w:rsid w:val="00C40E87"/>
    <w:rsid w:val="00C457CF"/>
    <w:rsid w:val="00C5077A"/>
    <w:rsid w:val="00C5555D"/>
    <w:rsid w:val="00C67AA4"/>
    <w:rsid w:val="00C71F07"/>
    <w:rsid w:val="00C74EA6"/>
    <w:rsid w:val="00C753A6"/>
    <w:rsid w:val="00C77A77"/>
    <w:rsid w:val="00C80D9B"/>
    <w:rsid w:val="00C85CA6"/>
    <w:rsid w:val="00C90F08"/>
    <w:rsid w:val="00C91E8B"/>
    <w:rsid w:val="00C9435B"/>
    <w:rsid w:val="00C953F1"/>
    <w:rsid w:val="00CA4B2A"/>
    <w:rsid w:val="00CC6D01"/>
    <w:rsid w:val="00CC7C35"/>
    <w:rsid w:val="00CD162C"/>
    <w:rsid w:val="00CD1DB0"/>
    <w:rsid w:val="00CE05F0"/>
    <w:rsid w:val="00CE22A0"/>
    <w:rsid w:val="00CE259D"/>
    <w:rsid w:val="00CE37E8"/>
    <w:rsid w:val="00CE5470"/>
    <w:rsid w:val="00CE7364"/>
    <w:rsid w:val="00D0159A"/>
    <w:rsid w:val="00D1157E"/>
    <w:rsid w:val="00D11ADD"/>
    <w:rsid w:val="00D15842"/>
    <w:rsid w:val="00D15A48"/>
    <w:rsid w:val="00D16398"/>
    <w:rsid w:val="00D21E42"/>
    <w:rsid w:val="00D25642"/>
    <w:rsid w:val="00D3128C"/>
    <w:rsid w:val="00D40388"/>
    <w:rsid w:val="00D445B5"/>
    <w:rsid w:val="00D55986"/>
    <w:rsid w:val="00D672DE"/>
    <w:rsid w:val="00D7148C"/>
    <w:rsid w:val="00D75F22"/>
    <w:rsid w:val="00D8018B"/>
    <w:rsid w:val="00D840A4"/>
    <w:rsid w:val="00D874D7"/>
    <w:rsid w:val="00DA1C59"/>
    <w:rsid w:val="00DA69E2"/>
    <w:rsid w:val="00DC21BA"/>
    <w:rsid w:val="00DC64AB"/>
    <w:rsid w:val="00DC6E7D"/>
    <w:rsid w:val="00DD11DA"/>
    <w:rsid w:val="00DD1E18"/>
    <w:rsid w:val="00DD61EF"/>
    <w:rsid w:val="00DE6105"/>
    <w:rsid w:val="00E004FA"/>
    <w:rsid w:val="00E025EF"/>
    <w:rsid w:val="00E02A4B"/>
    <w:rsid w:val="00E044E1"/>
    <w:rsid w:val="00E05A23"/>
    <w:rsid w:val="00E05FEB"/>
    <w:rsid w:val="00E07E1D"/>
    <w:rsid w:val="00E10660"/>
    <w:rsid w:val="00E11EB5"/>
    <w:rsid w:val="00E168CB"/>
    <w:rsid w:val="00E17BF1"/>
    <w:rsid w:val="00E2060E"/>
    <w:rsid w:val="00E2765E"/>
    <w:rsid w:val="00E30375"/>
    <w:rsid w:val="00E3216A"/>
    <w:rsid w:val="00E4041A"/>
    <w:rsid w:val="00E46657"/>
    <w:rsid w:val="00E505E4"/>
    <w:rsid w:val="00E5417B"/>
    <w:rsid w:val="00E54D3D"/>
    <w:rsid w:val="00E561AA"/>
    <w:rsid w:val="00E619DF"/>
    <w:rsid w:val="00E6726D"/>
    <w:rsid w:val="00E72612"/>
    <w:rsid w:val="00E72B39"/>
    <w:rsid w:val="00E75D0A"/>
    <w:rsid w:val="00E75D83"/>
    <w:rsid w:val="00E8329E"/>
    <w:rsid w:val="00EA1708"/>
    <w:rsid w:val="00EA3FB5"/>
    <w:rsid w:val="00EB2E0B"/>
    <w:rsid w:val="00EB6CC6"/>
    <w:rsid w:val="00EC49F1"/>
    <w:rsid w:val="00EE1DD8"/>
    <w:rsid w:val="00EE56E4"/>
    <w:rsid w:val="00EE7533"/>
    <w:rsid w:val="00EF068B"/>
    <w:rsid w:val="00EF0AD8"/>
    <w:rsid w:val="00EF0CFD"/>
    <w:rsid w:val="00EF112F"/>
    <w:rsid w:val="00F02268"/>
    <w:rsid w:val="00F17675"/>
    <w:rsid w:val="00F25FFE"/>
    <w:rsid w:val="00F30B13"/>
    <w:rsid w:val="00F33A7C"/>
    <w:rsid w:val="00F3428D"/>
    <w:rsid w:val="00F41101"/>
    <w:rsid w:val="00F41295"/>
    <w:rsid w:val="00F531DB"/>
    <w:rsid w:val="00F654DE"/>
    <w:rsid w:val="00F71392"/>
    <w:rsid w:val="00F815FC"/>
    <w:rsid w:val="00F90131"/>
    <w:rsid w:val="00FA0E3C"/>
    <w:rsid w:val="00FA0E47"/>
    <w:rsid w:val="00FA3445"/>
    <w:rsid w:val="00FA77F5"/>
    <w:rsid w:val="00FB12E1"/>
    <w:rsid w:val="00FB705B"/>
    <w:rsid w:val="00FC28FE"/>
    <w:rsid w:val="00FC2D09"/>
    <w:rsid w:val="00FC3061"/>
    <w:rsid w:val="00FC33E0"/>
    <w:rsid w:val="00FC5C5C"/>
    <w:rsid w:val="00FC73D7"/>
    <w:rsid w:val="00FC753A"/>
    <w:rsid w:val="00FD02CC"/>
    <w:rsid w:val="00FD3689"/>
    <w:rsid w:val="00FE50E6"/>
    <w:rsid w:val="00FF2283"/>
    <w:rsid w:val="00FF3EE4"/>
    <w:rsid w:val="00FF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962A"/>
  <w15:chartTrackingRefBased/>
  <w15:docId w15:val="{9D63E685-6030-7C4E-A11D-50881D6D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346A"/>
    <w:rPr>
      <w:i/>
      <w:iCs/>
    </w:rPr>
  </w:style>
  <w:style w:type="character" w:styleId="CommentReference">
    <w:name w:val="annotation reference"/>
    <w:basedOn w:val="DefaultParagraphFont"/>
    <w:uiPriority w:val="99"/>
    <w:semiHidden/>
    <w:unhideWhenUsed/>
    <w:rsid w:val="0087226E"/>
    <w:rPr>
      <w:sz w:val="16"/>
      <w:szCs w:val="16"/>
    </w:rPr>
  </w:style>
  <w:style w:type="paragraph" w:styleId="CommentText">
    <w:name w:val="annotation text"/>
    <w:basedOn w:val="Normal"/>
    <w:link w:val="CommentTextChar"/>
    <w:uiPriority w:val="99"/>
    <w:semiHidden/>
    <w:unhideWhenUsed/>
    <w:rsid w:val="0087226E"/>
    <w:rPr>
      <w:sz w:val="20"/>
      <w:szCs w:val="20"/>
    </w:rPr>
  </w:style>
  <w:style w:type="character" w:customStyle="1" w:styleId="CommentTextChar">
    <w:name w:val="Comment Text Char"/>
    <w:basedOn w:val="DefaultParagraphFont"/>
    <w:link w:val="CommentText"/>
    <w:uiPriority w:val="99"/>
    <w:semiHidden/>
    <w:rsid w:val="0087226E"/>
    <w:rPr>
      <w:sz w:val="20"/>
      <w:szCs w:val="20"/>
    </w:rPr>
  </w:style>
  <w:style w:type="paragraph" w:styleId="CommentSubject">
    <w:name w:val="annotation subject"/>
    <w:basedOn w:val="CommentText"/>
    <w:next w:val="CommentText"/>
    <w:link w:val="CommentSubjectChar"/>
    <w:uiPriority w:val="99"/>
    <w:semiHidden/>
    <w:unhideWhenUsed/>
    <w:rsid w:val="0087226E"/>
    <w:rPr>
      <w:b/>
      <w:bCs/>
    </w:rPr>
  </w:style>
  <w:style w:type="character" w:customStyle="1" w:styleId="CommentSubjectChar">
    <w:name w:val="Comment Subject Char"/>
    <w:basedOn w:val="CommentTextChar"/>
    <w:link w:val="CommentSubject"/>
    <w:uiPriority w:val="99"/>
    <w:semiHidden/>
    <w:rsid w:val="0087226E"/>
    <w:rPr>
      <w:b/>
      <w:bCs/>
      <w:sz w:val="20"/>
      <w:szCs w:val="20"/>
    </w:rPr>
  </w:style>
  <w:style w:type="paragraph" w:styleId="BalloonText">
    <w:name w:val="Balloon Text"/>
    <w:basedOn w:val="Normal"/>
    <w:link w:val="BalloonTextChar"/>
    <w:uiPriority w:val="99"/>
    <w:semiHidden/>
    <w:unhideWhenUsed/>
    <w:rsid w:val="0087226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26E"/>
    <w:rPr>
      <w:rFonts w:ascii="Times New Roman" w:hAnsi="Times New Roman" w:cs="Times New Roman"/>
      <w:sz w:val="18"/>
      <w:szCs w:val="18"/>
    </w:rPr>
  </w:style>
  <w:style w:type="paragraph" w:customStyle="1" w:styleId="Default">
    <w:name w:val="Default"/>
    <w:rsid w:val="00EA1708"/>
    <w:pPr>
      <w:autoSpaceDE w:val="0"/>
      <w:autoSpaceDN w:val="0"/>
      <w:adjustRightInd w:val="0"/>
    </w:pPr>
    <w:rPr>
      <w:rFonts w:ascii="Arial" w:hAnsi="Arial" w:cs="Arial"/>
      <w:color w:val="000000"/>
    </w:rPr>
  </w:style>
  <w:style w:type="paragraph" w:styleId="ListParagraph">
    <w:name w:val="List Paragraph"/>
    <w:basedOn w:val="Normal"/>
    <w:uiPriority w:val="34"/>
    <w:qFormat/>
    <w:rsid w:val="00B21DCE"/>
    <w:pPr>
      <w:ind w:left="720"/>
      <w:contextualSpacing/>
    </w:pPr>
  </w:style>
  <w:style w:type="paragraph" w:styleId="Caption">
    <w:name w:val="caption"/>
    <w:basedOn w:val="Normal"/>
    <w:next w:val="Normal"/>
    <w:uiPriority w:val="35"/>
    <w:unhideWhenUsed/>
    <w:qFormat/>
    <w:rsid w:val="00281AB4"/>
    <w:pPr>
      <w:spacing w:after="200"/>
    </w:pPr>
    <w:rPr>
      <w:i/>
      <w:iCs/>
      <w:color w:val="44546A" w:themeColor="text2"/>
      <w:sz w:val="18"/>
      <w:szCs w:val="18"/>
    </w:rPr>
  </w:style>
  <w:style w:type="character" w:styleId="Hyperlink">
    <w:name w:val="Hyperlink"/>
    <w:basedOn w:val="DefaultParagraphFont"/>
    <w:uiPriority w:val="99"/>
    <w:unhideWhenUsed/>
    <w:rsid w:val="00DD1E18"/>
    <w:rPr>
      <w:color w:val="0563C1" w:themeColor="hyperlink"/>
      <w:u w:val="single"/>
    </w:rPr>
  </w:style>
  <w:style w:type="character" w:styleId="UnresolvedMention">
    <w:name w:val="Unresolved Mention"/>
    <w:basedOn w:val="DefaultParagraphFont"/>
    <w:uiPriority w:val="99"/>
    <w:semiHidden/>
    <w:unhideWhenUsed/>
    <w:rsid w:val="00DD1E18"/>
    <w:rPr>
      <w:color w:val="605E5C"/>
      <w:shd w:val="clear" w:color="auto" w:fill="E1DFDD"/>
    </w:rPr>
  </w:style>
  <w:style w:type="character" w:customStyle="1" w:styleId="authors">
    <w:name w:val="authors"/>
    <w:basedOn w:val="DefaultParagraphFont"/>
    <w:rsid w:val="00DD1E18"/>
  </w:style>
  <w:style w:type="character" w:customStyle="1" w:styleId="date">
    <w:name w:val="date"/>
    <w:basedOn w:val="DefaultParagraphFont"/>
    <w:rsid w:val="00DD1E18"/>
  </w:style>
  <w:style w:type="character" w:customStyle="1" w:styleId="arttitle">
    <w:name w:val="art_title"/>
    <w:basedOn w:val="DefaultParagraphFont"/>
    <w:rsid w:val="00DD1E18"/>
  </w:style>
  <w:style w:type="character" w:customStyle="1" w:styleId="serialtitle">
    <w:name w:val="serial_title"/>
    <w:basedOn w:val="DefaultParagraphFont"/>
    <w:rsid w:val="00DD1E18"/>
  </w:style>
  <w:style w:type="character" w:customStyle="1" w:styleId="volumeissue">
    <w:name w:val="volume_issue"/>
    <w:basedOn w:val="DefaultParagraphFont"/>
    <w:rsid w:val="00DD1E18"/>
  </w:style>
  <w:style w:type="character" w:customStyle="1" w:styleId="pagerange">
    <w:name w:val="page_range"/>
    <w:basedOn w:val="DefaultParagraphFont"/>
    <w:rsid w:val="00DD1E18"/>
  </w:style>
  <w:style w:type="character" w:customStyle="1" w:styleId="doilink">
    <w:name w:val="doi_link"/>
    <w:basedOn w:val="DefaultParagraphFont"/>
    <w:rsid w:val="00DD1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69369">
      <w:bodyDiv w:val="1"/>
      <w:marLeft w:val="0"/>
      <w:marRight w:val="0"/>
      <w:marTop w:val="0"/>
      <w:marBottom w:val="0"/>
      <w:divBdr>
        <w:top w:val="none" w:sz="0" w:space="0" w:color="auto"/>
        <w:left w:val="none" w:sz="0" w:space="0" w:color="auto"/>
        <w:bottom w:val="none" w:sz="0" w:space="0" w:color="auto"/>
        <w:right w:val="none" w:sz="0" w:space="0" w:color="auto"/>
      </w:divBdr>
    </w:div>
    <w:div w:id="292752123">
      <w:bodyDiv w:val="1"/>
      <w:marLeft w:val="0"/>
      <w:marRight w:val="0"/>
      <w:marTop w:val="0"/>
      <w:marBottom w:val="0"/>
      <w:divBdr>
        <w:top w:val="none" w:sz="0" w:space="0" w:color="auto"/>
        <w:left w:val="none" w:sz="0" w:space="0" w:color="auto"/>
        <w:bottom w:val="none" w:sz="0" w:space="0" w:color="auto"/>
        <w:right w:val="none" w:sz="0" w:space="0" w:color="auto"/>
      </w:divBdr>
    </w:div>
    <w:div w:id="1116290226">
      <w:bodyDiv w:val="1"/>
      <w:marLeft w:val="0"/>
      <w:marRight w:val="0"/>
      <w:marTop w:val="0"/>
      <w:marBottom w:val="0"/>
      <w:divBdr>
        <w:top w:val="none" w:sz="0" w:space="0" w:color="auto"/>
        <w:left w:val="none" w:sz="0" w:space="0" w:color="auto"/>
        <w:bottom w:val="none" w:sz="0" w:space="0" w:color="auto"/>
        <w:right w:val="none" w:sz="0" w:space="0" w:color="auto"/>
      </w:divBdr>
    </w:div>
    <w:div w:id="1138062623">
      <w:bodyDiv w:val="1"/>
      <w:marLeft w:val="0"/>
      <w:marRight w:val="0"/>
      <w:marTop w:val="0"/>
      <w:marBottom w:val="0"/>
      <w:divBdr>
        <w:top w:val="none" w:sz="0" w:space="0" w:color="auto"/>
        <w:left w:val="none" w:sz="0" w:space="0" w:color="auto"/>
        <w:bottom w:val="none" w:sz="0" w:space="0" w:color="auto"/>
        <w:right w:val="none" w:sz="0" w:space="0" w:color="auto"/>
      </w:divBdr>
    </w:div>
    <w:div w:id="1186791565">
      <w:bodyDiv w:val="1"/>
      <w:marLeft w:val="0"/>
      <w:marRight w:val="0"/>
      <w:marTop w:val="0"/>
      <w:marBottom w:val="0"/>
      <w:divBdr>
        <w:top w:val="none" w:sz="0" w:space="0" w:color="auto"/>
        <w:left w:val="none" w:sz="0" w:space="0" w:color="auto"/>
        <w:bottom w:val="none" w:sz="0" w:space="0" w:color="auto"/>
        <w:right w:val="none" w:sz="0" w:space="0" w:color="auto"/>
      </w:divBdr>
    </w:div>
    <w:div w:id="1357388359">
      <w:bodyDiv w:val="1"/>
      <w:marLeft w:val="0"/>
      <w:marRight w:val="0"/>
      <w:marTop w:val="0"/>
      <w:marBottom w:val="0"/>
      <w:divBdr>
        <w:top w:val="none" w:sz="0" w:space="0" w:color="auto"/>
        <w:left w:val="none" w:sz="0" w:space="0" w:color="auto"/>
        <w:bottom w:val="none" w:sz="0" w:space="0" w:color="auto"/>
        <w:right w:val="none" w:sz="0" w:space="0" w:color="auto"/>
      </w:divBdr>
    </w:div>
    <w:div w:id="1658418048">
      <w:bodyDiv w:val="1"/>
      <w:marLeft w:val="0"/>
      <w:marRight w:val="0"/>
      <w:marTop w:val="0"/>
      <w:marBottom w:val="0"/>
      <w:divBdr>
        <w:top w:val="none" w:sz="0" w:space="0" w:color="auto"/>
        <w:left w:val="none" w:sz="0" w:space="0" w:color="auto"/>
        <w:bottom w:val="none" w:sz="0" w:space="0" w:color="auto"/>
        <w:right w:val="none" w:sz="0" w:space="0" w:color="auto"/>
      </w:divBdr>
    </w:div>
    <w:div w:id="1706057211">
      <w:bodyDiv w:val="1"/>
      <w:marLeft w:val="0"/>
      <w:marRight w:val="0"/>
      <w:marTop w:val="0"/>
      <w:marBottom w:val="0"/>
      <w:divBdr>
        <w:top w:val="none" w:sz="0" w:space="0" w:color="auto"/>
        <w:left w:val="none" w:sz="0" w:space="0" w:color="auto"/>
        <w:bottom w:val="none" w:sz="0" w:space="0" w:color="auto"/>
        <w:right w:val="none" w:sz="0" w:space="0" w:color="auto"/>
      </w:divBdr>
      <w:divsChild>
        <w:div w:id="1591111810">
          <w:marLeft w:val="0"/>
          <w:marRight w:val="0"/>
          <w:marTop w:val="0"/>
          <w:marBottom w:val="0"/>
          <w:divBdr>
            <w:top w:val="none" w:sz="0" w:space="0" w:color="auto"/>
            <w:left w:val="none" w:sz="0" w:space="0" w:color="auto"/>
            <w:bottom w:val="none" w:sz="0" w:space="0" w:color="auto"/>
            <w:right w:val="none" w:sz="0" w:space="0" w:color="auto"/>
          </w:divBdr>
        </w:div>
      </w:divsChild>
    </w:div>
    <w:div w:id="173303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53/lib.2015.0044" TargetMode="Externa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dom.idm.oclc.org/10.1080/01639269.2014.912104"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Specific Critical Theories Referenced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Critical Theories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2848-9247-9227-240EA442180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2848-9247-9227-240EA4421807}"/>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2848-9247-9227-240EA4421807}"/>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2848-9247-9227-240EA4421807}"/>
              </c:ext>
            </c:extLst>
          </c:dPt>
          <c:dLbls>
            <c:dLbl>
              <c:idx val="0"/>
              <c:tx>
                <c:rich>
                  <a:bodyPr/>
                  <a:lstStyle/>
                  <a:p>
                    <a:fld id="{C4B60D9C-757D-7944-8289-5FC3609ACB24}" type="CATEGORYNAME">
                      <a:rPr lang="en-US"/>
                      <a:pPr/>
                      <a:t>[CATEGORY NAME]</a:t>
                    </a:fld>
                    <a:endParaRPr lang="en-US"/>
                  </a:p>
                </c:rich>
              </c:tx>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2848-9247-9227-240EA4421807}"/>
                </c:ext>
              </c:extLst>
            </c:dLbl>
            <c:dLbl>
              <c:idx val="1"/>
              <c:layout>
                <c:manualLayout>
                  <c:x val="0.19056259862908118"/>
                  <c:y val="-2.575991756826378E-2"/>
                </c:manualLayout>
              </c:layout>
              <c:tx>
                <c:rich>
                  <a:bodyPr/>
                  <a:lstStyle/>
                  <a:p>
                    <a:fld id="{9FF76C7D-F3D1-0446-B3B9-97736C008D3C}" type="CATEGORYNAME">
                      <a:rPr lang="en-US"/>
                      <a:pPr/>
                      <a:t>[CATEGORY NAME]</a:t>
                    </a:fld>
                    <a:endParaRPr lang="en-US"/>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2848-9247-9227-240EA4421807}"/>
                </c:ext>
              </c:extLst>
            </c:dLbl>
            <c:dLbl>
              <c:idx val="2"/>
              <c:tx>
                <c:rich>
                  <a:bodyPr/>
                  <a:lstStyle/>
                  <a:p>
                    <a:fld id="{120C4A5B-E501-4348-8214-97FE53712489}" type="CATEGORYNAME">
                      <a:rPr lang="en-US"/>
                      <a:pPr/>
                      <a:t>[CATEGORY NAME]</a:t>
                    </a:fld>
                    <a:endParaRPr lang="en-US"/>
                  </a:p>
                </c:rich>
              </c:tx>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2848-9247-9227-240EA4421807}"/>
                </c:ext>
              </c:extLst>
            </c:dLbl>
            <c:dLbl>
              <c:idx val="3"/>
              <c:tx>
                <c:rich>
                  <a:bodyPr/>
                  <a:lstStyle/>
                  <a:p>
                    <a:fld id="{FC4AC89C-46C6-4F4B-8E0B-40D80AA4C7E1}" type="CATEGORYNAME">
                      <a:rPr lang="en-US"/>
                      <a:pPr/>
                      <a:t>[CATEGORY NAME]</a:t>
                    </a:fld>
                    <a:endParaRPr lang="en-US"/>
                  </a:p>
                </c:rich>
              </c:tx>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2848-9247-9227-240EA44218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Feminism/Gender Studies</c:v>
                </c:pt>
                <c:pt idx="1">
                  <c:v>Marxism/Socio-Economic Theories</c:v>
                </c:pt>
                <c:pt idx="2">
                  <c:v>Race-Related Theories</c:v>
                </c:pt>
                <c:pt idx="3">
                  <c:v>Other</c:v>
                </c:pt>
              </c:strCache>
            </c:strRef>
          </c:cat>
          <c:val>
            <c:numRef>
              <c:f>Sheet1!$B$2:$B$5</c:f>
              <c:numCache>
                <c:formatCode>General</c:formatCode>
                <c:ptCount val="4"/>
                <c:pt idx="0">
                  <c:v>7</c:v>
                </c:pt>
                <c:pt idx="1">
                  <c:v>5</c:v>
                </c:pt>
                <c:pt idx="2">
                  <c:v>3</c:v>
                </c:pt>
                <c:pt idx="3">
                  <c:v>3</c:v>
                </c:pt>
              </c:numCache>
            </c:numRef>
          </c:val>
          <c:extLst>
            <c:ext xmlns:c16="http://schemas.microsoft.com/office/drawing/2014/chart" uri="{C3380CC4-5D6E-409C-BE32-E72D297353CC}">
              <c16:uniqueId val="{00000008-2848-9247-9227-240EA4421807}"/>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4.999995922311886E-2"/>
          <c:y val="0.91308482112069844"/>
          <c:w val="0.89999991844623772"/>
          <c:h val="8.691517887930159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Opinion on More Inclusion of Criticial Theories in LIS Curriculum/Coursework</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C5F-2F45-94B3-9D4CFA60661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C5F-2F45-94B3-9D4CFA60661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C5F-2F45-94B3-9D4CFA60661F}"/>
              </c:ext>
            </c:extLst>
          </c:dPt>
          <c:cat>
            <c:strRef>
              <c:f>Sheet1!$A$2:$A$4</c:f>
              <c:strCache>
                <c:ptCount val="3"/>
                <c:pt idx="0">
                  <c:v>Positve</c:v>
                </c:pt>
                <c:pt idx="1">
                  <c:v>Neutral/Unsure</c:v>
                </c:pt>
                <c:pt idx="2">
                  <c:v>Negative</c:v>
                </c:pt>
              </c:strCache>
            </c:strRef>
          </c:cat>
          <c:val>
            <c:numRef>
              <c:f>Sheet1!$B$2:$B$4</c:f>
              <c:numCache>
                <c:formatCode>General</c:formatCode>
                <c:ptCount val="3"/>
                <c:pt idx="0">
                  <c:v>6</c:v>
                </c:pt>
                <c:pt idx="1">
                  <c:v>2</c:v>
                </c:pt>
                <c:pt idx="2">
                  <c:v>1.4</c:v>
                </c:pt>
              </c:numCache>
            </c:numRef>
          </c:val>
          <c:extLst>
            <c:ext xmlns:c16="http://schemas.microsoft.com/office/drawing/2014/chart" uri="{C3380CC4-5D6E-409C-BE32-E72D297353CC}">
              <c16:uniqueId val="{00000000-D13A-4341-BA62-BB2ABF9DC5C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7662C-BE1F-F349-B56C-7291E7E9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7</Pages>
  <Words>2526</Words>
  <Characters>14173</Characters>
  <Application>Microsoft Office Word</Application>
  <DocSecurity>0</DocSecurity>
  <Lines>248</Lines>
  <Paragraphs>64</Paragraphs>
  <ScaleCrop>false</ScaleCrop>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Slade, Mikaela</dc:creator>
  <cp:keywords/>
  <dc:description/>
  <cp:lastModifiedBy>Slade, Mikaela</cp:lastModifiedBy>
  <cp:revision>538</cp:revision>
  <dcterms:created xsi:type="dcterms:W3CDTF">2020-08-05T00:54:00Z</dcterms:created>
  <dcterms:modified xsi:type="dcterms:W3CDTF">2020-08-08T21:46:00Z</dcterms:modified>
</cp:coreProperties>
</file>