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7613" w14:textId="2F0A6904" w:rsidR="00F63763" w:rsidRDefault="00286AB3" w:rsidP="00F63763">
      <w:pPr>
        <w:jc w:val="center"/>
        <w:rPr>
          <w:rFonts w:ascii="Times New Roman" w:hAnsi="Times New Roman" w:cs="Times New Roman"/>
          <w:sz w:val="28"/>
          <w:szCs w:val="28"/>
        </w:rPr>
      </w:pPr>
      <w:r>
        <w:rPr>
          <w:rFonts w:ascii="Times New Roman" w:hAnsi="Times New Roman" w:cs="Times New Roman"/>
          <w:sz w:val="28"/>
          <w:szCs w:val="28"/>
        </w:rPr>
        <w:t xml:space="preserve">The </w:t>
      </w:r>
      <w:r w:rsidR="00F63763" w:rsidRPr="00F63763">
        <w:rPr>
          <w:rFonts w:ascii="Times New Roman" w:hAnsi="Times New Roman" w:cs="Times New Roman"/>
          <w:sz w:val="28"/>
          <w:szCs w:val="28"/>
        </w:rPr>
        <w:t>Evolution of Solar Panel Adoption</w:t>
      </w:r>
      <w:r w:rsidR="009B61D2">
        <w:rPr>
          <w:rFonts w:ascii="Times New Roman" w:hAnsi="Times New Roman" w:cs="Times New Roman"/>
          <w:sz w:val="28"/>
          <w:szCs w:val="28"/>
        </w:rPr>
        <w:t xml:space="preserve"> in California</w:t>
      </w:r>
      <w:r w:rsidR="00F63763" w:rsidRPr="00F63763">
        <w:rPr>
          <w:rFonts w:ascii="Times New Roman" w:hAnsi="Times New Roman" w:cs="Times New Roman"/>
          <w:sz w:val="28"/>
          <w:szCs w:val="28"/>
        </w:rPr>
        <w:t>: 1998-2019</w:t>
      </w:r>
    </w:p>
    <w:p w14:paraId="275F44AA" w14:textId="6548E9C0" w:rsidR="00F63763" w:rsidRDefault="00F63763" w:rsidP="00F63763">
      <w:pPr>
        <w:jc w:val="center"/>
        <w:rPr>
          <w:rFonts w:ascii="Times New Roman" w:hAnsi="Times New Roman" w:cs="Times New Roman"/>
        </w:rPr>
      </w:pPr>
      <w:r>
        <w:rPr>
          <w:rFonts w:ascii="Times New Roman" w:hAnsi="Times New Roman" w:cs="Times New Roman"/>
        </w:rPr>
        <w:t>Mikey Sison</w:t>
      </w:r>
    </w:p>
    <w:p w14:paraId="725DA2F8" w14:textId="77777777" w:rsidR="00F63763" w:rsidRPr="00F63763" w:rsidRDefault="00F63763" w:rsidP="00F63763">
      <w:pPr>
        <w:jc w:val="center"/>
        <w:rPr>
          <w:rFonts w:ascii="Times New Roman" w:hAnsi="Times New Roman" w:cs="Times New Roman"/>
        </w:rPr>
      </w:pPr>
    </w:p>
    <w:p w14:paraId="37E83227" w14:textId="33A545FE" w:rsidR="00F63763" w:rsidRPr="00A92897" w:rsidRDefault="00F63763" w:rsidP="00A92897">
      <w:pPr>
        <w:pStyle w:val="ListParagraph"/>
        <w:numPr>
          <w:ilvl w:val="0"/>
          <w:numId w:val="2"/>
        </w:numPr>
        <w:rPr>
          <w:rFonts w:ascii="Times New Roman" w:hAnsi="Times New Roman" w:cs="Times New Roman"/>
          <w:sz w:val="24"/>
          <w:szCs w:val="24"/>
        </w:rPr>
      </w:pPr>
      <w:r w:rsidRPr="00A92897">
        <w:rPr>
          <w:rFonts w:ascii="Times New Roman" w:hAnsi="Times New Roman" w:cs="Times New Roman"/>
          <w:i/>
          <w:iCs/>
          <w:sz w:val="24"/>
          <w:szCs w:val="24"/>
        </w:rPr>
        <w:t>Introduction</w:t>
      </w:r>
    </w:p>
    <w:p w14:paraId="743B48E3" w14:textId="0836C588" w:rsidR="00F63763" w:rsidRPr="00F63763" w:rsidRDefault="00F63763" w:rsidP="00F63763">
      <w:pPr>
        <w:rPr>
          <w:rFonts w:ascii="Times New Roman" w:hAnsi="Times New Roman" w:cs="Times New Roman"/>
          <w:u w:val="single"/>
        </w:rPr>
      </w:pPr>
      <w:r w:rsidRPr="00F63763">
        <w:rPr>
          <w:rFonts w:ascii="Times New Roman" w:hAnsi="Times New Roman" w:cs="Times New Roman"/>
        </w:rPr>
        <w:t>Research Question:</w:t>
      </w:r>
      <w:r>
        <w:rPr>
          <w:rFonts w:ascii="Times New Roman" w:hAnsi="Times New Roman" w:cs="Times New Roman"/>
        </w:rPr>
        <w:t xml:space="preserve"> </w:t>
      </w:r>
      <w:r w:rsidRPr="00F63763">
        <w:rPr>
          <w:rFonts w:ascii="Times New Roman" w:hAnsi="Times New Roman" w:cs="Times New Roman"/>
        </w:rPr>
        <w:t xml:space="preserve"> </w:t>
      </w:r>
      <w:r w:rsidR="009B61D2">
        <w:rPr>
          <w:rFonts w:ascii="Times New Roman" w:hAnsi="Times New Roman" w:cs="Times New Roman"/>
          <w:u w:val="single"/>
        </w:rPr>
        <w:t xml:space="preserve">Which parts of California </w:t>
      </w:r>
      <w:r w:rsidRPr="00F63763">
        <w:rPr>
          <w:rFonts w:ascii="Times New Roman" w:hAnsi="Times New Roman" w:cs="Times New Roman"/>
          <w:u w:val="single"/>
        </w:rPr>
        <w:t>has experienced the greatest residential solar panel adoption rates?</w:t>
      </w:r>
    </w:p>
    <w:p w14:paraId="4293DE54" w14:textId="77777777" w:rsidR="00F63763" w:rsidRPr="00F63763" w:rsidRDefault="00F63763" w:rsidP="00F63763">
      <w:pPr>
        <w:rPr>
          <w:rFonts w:ascii="Times New Roman" w:hAnsi="Times New Roman" w:cs="Times New Roman"/>
        </w:rPr>
      </w:pPr>
    </w:p>
    <w:p w14:paraId="21683210" w14:textId="3685B773" w:rsidR="00F63763" w:rsidRPr="00F63763" w:rsidRDefault="00F63763" w:rsidP="00F63763">
      <w:pPr>
        <w:rPr>
          <w:rFonts w:ascii="Times New Roman" w:hAnsi="Times New Roman" w:cs="Times New Roman"/>
        </w:rPr>
      </w:pPr>
      <w:r w:rsidRPr="00F63763">
        <w:rPr>
          <w:rFonts w:ascii="Times New Roman" w:hAnsi="Times New Roman" w:cs="Times New Roman"/>
        </w:rPr>
        <w:t>Background questions</w:t>
      </w:r>
      <w:r>
        <w:rPr>
          <w:rFonts w:ascii="Times New Roman" w:hAnsi="Times New Roman" w:cs="Times New Roman"/>
        </w:rPr>
        <w:t xml:space="preserve"> &amp; items:</w:t>
      </w:r>
    </w:p>
    <w:p w14:paraId="39432491" w14:textId="26D41CD8" w:rsidR="00F63763" w:rsidRDefault="00F63763" w:rsidP="00F63763">
      <w:pPr>
        <w:pStyle w:val="ListParagraph"/>
        <w:numPr>
          <w:ilvl w:val="0"/>
          <w:numId w:val="1"/>
        </w:numPr>
        <w:rPr>
          <w:rFonts w:ascii="Times New Roman" w:hAnsi="Times New Roman" w:cs="Times New Roman"/>
        </w:rPr>
      </w:pPr>
      <w:r>
        <w:rPr>
          <w:rFonts w:ascii="Times New Roman" w:hAnsi="Times New Roman" w:cs="Times New Roman"/>
        </w:rPr>
        <w:t>What other factors is solar panel adoption related to?</w:t>
      </w:r>
    </w:p>
    <w:p w14:paraId="0A0E9E93" w14:textId="1B4DF664" w:rsidR="00C01165" w:rsidRDefault="00F63763" w:rsidP="00F63763">
      <w:pPr>
        <w:pStyle w:val="ListParagraph"/>
        <w:numPr>
          <w:ilvl w:val="0"/>
          <w:numId w:val="1"/>
        </w:numPr>
        <w:rPr>
          <w:rFonts w:ascii="Times New Roman" w:hAnsi="Times New Roman" w:cs="Times New Roman"/>
        </w:rPr>
      </w:pPr>
      <w:r w:rsidRPr="00F63763">
        <w:rPr>
          <w:rFonts w:ascii="Times New Roman" w:hAnsi="Times New Roman" w:cs="Times New Roman"/>
        </w:rPr>
        <w:t xml:space="preserve">How </w:t>
      </w:r>
      <w:r w:rsidR="00C01165">
        <w:rPr>
          <w:rFonts w:ascii="Times New Roman" w:hAnsi="Times New Roman" w:cs="Times New Roman"/>
        </w:rPr>
        <w:t>are</w:t>
      </w:r>
      <w:r w:rsidRPr="00F63763">
        <w:rPr>
          <w:rFonts w:ascii="Times New Roman" w:hAnsi="Times New Roman" w:cs="Times New Roman"/>
        </w:rPr>
        <w:t xml:space="preserve"> </w:t>
      </w:r>
      <w:r w:rsidR="00C01165">
        <w:rPr>
          <w:rFonts w:ascii="Times New Roman" w:hAnsi="Times New Roman" w:cs="Times New Roman"/>
        </w:rPr>
        <w:t>adoption rates</w:t>
      </w:r>
      <w:r w:rsidRPr="00F63763">
        <w:rPr>
          <w:rFonts w:ascii="Times New Roman" w:hAnsi="Times New Roman" w:cs="Times New Roman"/>
        </w:rPr>
        <w:t xml:space="preserve"> related </w:t>
      </w:r>
      <w:proofErr w:type="gramStart"/>
      <w:r w:rsidRPr="00F63763">
        <w:rPr>
          <w:rFonts w:ascii="Times New Roman" w:hAnsi="Times New Roman" w:cs="Times New Roman"/>
        </w:rPr>
        <w:t>to</w:t>
      </w:r>
      <w:proofErr w:type="gramEnd"/>
      <w:r w:rsidRPr="00F63763">
        <w:rPr>
          <w:rFonts w:ascii="Times New Roman" w:hAnsi="Times New Roman" w:cs="Times New Roman"/>
        </w:rPr>
        <w:t xml:space="preserve"> </w:t>
      </w:r>
    </w:p>
    <w:p w14:paraId="3555648F" w14:textId="24777FC5" w:rsidR="00F63763" w:rsidRDefault="00F63763" w:rsidP="00C01165">
      <w:pPr>
        <w:pStyle w:val="ListParagraph"/>
        <w:numPr>
          <w:ilvl w:val="1"/>
          <w:numId w:val="1"/>
        </w:numPr>
        <w:rPr>
          <w:rFonts w:ascii="Times New Roman" w:hAnsi="Times New Roman" w:cs="Times New Roman"/>
        </w:rPr>
      </w:pPr>
      <w:r w:rsidRPr="00F63763">
        <w:rPr>
          <w:rFonts w:ascii="Times New Roman" w:hAnsi="Times New Roman" w:cs="Times New Roman"/>
        </w:rPr>
        <w:t>income</w:t>
      </w:r>
    </w:p>
    <w:p w14:paraId="5BB00AEC" w14:textId="176D7E5D" w:rsidR="00C01165" w:rsidRDefault="00C01165" w:rsidP="00C01165">
      <w:pPr>
        <w:pStyle w:val="ListParagraph"/>
        <w:numPr>
          <w:ilvl w:val="1"/>
          <w:numId w:val="1"/>
        </w:numPr>
        <w:rPr>
          <w:rFonts w:ascii="Times New Roman" w:hAnsi="Times New Roman" w:cs="Times New Roman"/>
        </w:rPr>
      </w:pPr>
      <w:r>
        <w:rPr>
          <w:rFonts w:ascii="Times New Roman" w:hAnsi="Times New Roman" w:cs="Times New Roman"/>
        </w:rPr>
        <w:t>government rebates</w:t>
      </w:r>
    </w:p>
    <w:p w14:paraId="0011B340" w14:textId="7204C202" w:rsidR="00C01165" w:rsidRDefault="00C01165" w:rsidP="00C01165">
      <w:pPr>
        <w:pStyle w:val="ListParagraph"/>
        <w:numPr>
          <w:ilvl w:val="1"/>
          <w:numId w:val="1"/>
        </w:numPr>
        <w:rPr>
          <w:rFonts w:ascii="Times New Roman" w:hAnsi="Times New Roman" w:cs="Times New Roman"/>
        </w:rPr>
      </w:pPr>
      <w:r>
        <w:rPr>
          <w:rFonts w:ascii="Times New Roman" w:hAnsi="Times New Roman" w:cs="Times New Roman"/>
        </w:rPr>
        <w:t>decreasing installation price</w:t>
      </w:r>
    </w:p>
    <w:p w14:paraId="3B93C5BB" w14:textId="68232738" w:rsidR="00074725" w:rsidRDefault="00074725" w:rsidP="00C01165">
      <w:pPr>
        <w:pStyle w:val="ListParagraph"/>
        <w:numPr>
          <w:ilvl w:val="1"/>
          <w:numId w:val="1"/>
        </w:numPr>
        <w:rPr>
          <w:rFonts w:ascii="Times New Roman" w:hAnsi="Times New Roman" w:cs="Times New Roman"/>
        </w:rPr>
      </w:pPr>
      <w:r>
        <w:rPr>
          <w:rFonts w:ascii="Times New Roman" w:hAnsi="Times New Roman" w:cs="Times New Roman"/>
        </w:rPr>
        <w:t>utility company service areas</w:t>
      </w:r>
    </w:p>
    <w:p w14:paraId="24FF77C7" w14:textId="02D11CB0" w:rsidR="00C01165" w:rsidRPr="00C01165" w:rsidRDefault="00C01165" w:rsidP="00C01165">
      <w:r w:rsidRPr="00F63763">
        <w:rPr>
          <w:rFonts w:ascii="Times New Roman" w:hAnsi="Times New Roman" w:cs="Times New Roman"/>
        </w:rPr>
        <w:t>through time</w:t>
      </w:r>
      <w:r>
        <w:rPr>
          <w:rFonts w:ascii="Times New Roman" w:hAnsi="Times New Roman" w:cs="Times New Roman"/>
        </w:rPr>
        <w:t>?</w:t>
      </w:r>
    </w:p>
    <w:p w14:paraId="2718A8C5" w14:textId="18F20B2F" w:rsidR="00EA1022" w:rsidRDefault="00F63763" w:rsidP="00F63763">
      <w:pPr>
        <w:pStyle w:val="ListParagraph"/>
        <w:numPr>
          <w:ilvl w:val="0"/>
          <w:numId w:val="1"/>
        </w:numPr>
        <w:rPr>
          <w:rFonts w:ascii="Times New Roman" w:hAnsi="Times New Roman" w:cs="Times New Roman"/>
        </w:rPr>
      </w:pPr>
      <w:r w:rsidRPr="00F63763">
        <w:rPr>
          <w:rFonts w:ascii="Times New Roman" w:hAnsi="Times New Roman" w:cs="Times New Roman"/>
        </w:rPr>
        <w:t>Which locations have hotspots/</w:t>
      </w:r>
      <w:proofErr w:type="spellStart"/>
      <w:r w:rsidRPr="00F63763">
        <w:rPr>
          <w:rFonts w:ascii="Times New Roman" w:hAnsi="Times New Roman" w:cs="Times New Roman"/>
        </w:rPr>
        <w:t>coolspots</w:t>
      </w:r>
      <w:proofErr w:type="spellEnd"/>
      <w:r w:rsidRPr="00F63763">
        <w:rPr>
          <w:rFonts w:ascii="Times New Roman" w:hAnsi="Times New Roman" w:cs="Times New Roman"/>
        </w:rPr>
        <w:t xml:space="preserve"> and how are they related?</w:t>
      </w:r>
    </w:p>
    <w:p w14:paraId="02799D28" w14:textId="47B9327F" w:rsidR="00F63763" w:rsidRDefault="00F63763" w:rsidP="00F63763">
      <w:pPr>
        <w:rPr>
          <w:rFonts w:ascii="Times New Roman" w:hAnsi="Times New Roman" w:cs="Times New Roman"/>
        </w:rPr>
      </w:pPr>
      <w:r>
        <w:rPr>
          <w:rFonts w:ascii="Times New Roman" w:hAnsi="Times New Roman" w:cs="Times New Roman"/>
        </w:rPr>
        <w:t>Study Area:</w:t>
      </w:r>
    </w:p>
    <w:p w14:paraId="26D319FD" w14:textId="507BD935" w:rsidR="00F63763" w:rsidRDefault="00F63763" w:rsidP="00F63763">
      <w:pPr>
        <w:rPr>
          <w:rFonts w:ascii="Times New Roman" w:hAnsi="Times New Roman" w:cs="Times New Roman"/>
        </w:rPr>
      </w:pPr>
      <w:r>
        <w:rPr>
          <w:rFonts w:ascii="Times New Roman" w:hAnsi="Times New Roman" w:cs="Times New Roman"/>
        </w:rPr>
        <w:tab/>
        <w:t xml:space="preserve">I will begin the analysis by studying the entirety of </w:t>
      </w:r>
      <w:r w:rsidR="009B61D2">
        <w:rPr>
          <w:rFonts w:ascii="Times New Roman" w:hAnsi="Times New Roman" w:cs="Times New Roman"/>
        </w:rPr>
        <w:t>California</w:t>
      </w:r>
      <w:r>
        <w:rPr>
          <w:rFonts w:ascii="Times New Roman" w:hAnsi="Times New Roman" w:cs="Times New Roman"/>
        </w:rPr>
        <w:t xml:space="preserve">. As I continue to discover interesting insights, I plan </w:t>
      </w:r>
      <w:r w:rsidR="00C01165">
        <w:rPr>
          <w:rFonts w:ascii="Times New Roman" w:hAnsi="Times New Roman" w:cs="Times New Roman"/>
        </w:rPr>
        <w:t>to refine</w:t>
      </w:r>
      <w:r>
        <w:rPr>
          <w:rFonts w:ascii="Times New Roman" w:hAnsi="Times New Roman" w:cs="Times New Roman"/>
        </w:rPr>
        <w:t xml:space="preserve"> the study area into a particular county/</w:t>
      </w:r>
      <w:r w:rsidR="009B61D2">
        <w:rPr>
          <w:rFonts w:ascii="Times New Roman" w:hAnsi="Times New Roman" w:cs="Times New Roman"/>
        </w:rPr>
        <w:t>zip code</w:t>
      </w:r>
      <w:r>
        <w:rPr>
          <w:rFonts w:ascii="Times New Roman" w:hAnsi="Times New Roman" w:cs="Times New Roman"/>
        </w:rPr>
        <w:t xml:space="preserve">. </w:t>
      </w:r>
    </w:p>
    <w:p w14:paraId="5B6B86CA" w14:textId="07D7F3B2" w:rsidR="00F63763" w:rsidRDefault="00F63763" w:rsidP="00F63763">
      <w:pPr>
        <w:rPr>
          <w:rFonts w:ascii="Times New Roman" w:hAnsi="Times New Roman" w:cs="Times New Roman"/>
        </w:rPr>
      </w:pPr>
      <w:r>
        <w:rPr>
          <w:rFonts w:ascii="Times New Roman" w:hAnsi="Times New Roman" w:cs="Times New Roman"/>
        </w:rPr>
        <w:t>Hypothesis:</w:t>
      </w:r>
    </w:p>
    <w:p w14:paraId="6FB32DAA" w14:textId="4BE0E29A" w:rsidR="00F63763" w:rsidRPr="00C01165" w:rsidRDefault="00AC00F6" w:rsidP="00A92897">
      <w:pPr>
        <w:rPr>
          <w:rFonts w:ascii="Times New Roman" w:hAnsi="Times New Roman" w:cs="Times New Roman"/>
          <w:u w:val="single"/>
        </w:rPr>
      </w:pPr>
      <w:r>
        <w:rPr>
          <w:rFonts w:ascii="Times New Roman" w:hAnsi="Times New Roman" w:cs="Times New Roman"/>
          <w:u w:val="single"/>
        </w:rPr>
        <w:t xml:space="preserve">It is well known that as the price of solar power has decreased, the adoption of this green energy has spread,  but this spread has not been adopted by all, equally. Income level, government rebate programs, and utility service coverage play a key role in determining a household’s likelihood of solar panel installation. </w:t>
      </w:r>
    </w:p>
    <w:p w14:paraId="6586FA9F" w14:textId="77FE7A0F" w:rsidR="00A92897" w:rsidRDefault="00A92897" w:rsidP="005B0246">
      <w:pPr>
        <w:pStyle w:val="ListParagraph"/>
        <w:numPr>
          <w:ilvl w:val="0"/>
          <w:numId w:val="2"/>
        </w:numPr>
        <w:rPr>
          <w:rFonts w:ascii="Times New Roman" w:hAnsi="Times New Roman" w:cs="Times New Roman"/>
          <w:i/>
          <w:iCs/>
        </w:rPr>
      </w:pPr>
      <w:r w:rsidRPr="00A92897">
        <w:rPr>
          <w:rFonts w:ascii="Times New Roman" w:hAnsi="Times New Roman" w:cs="Times New Roman"/>
          <w:i/>
          <w:iCs/>
        </w:rPr>
        <w:t>Methods</w:t>
      </w:r>
    </w:p>
    <w:p w14:paraId="6CD210F9" w14:textId="52719916" w:rsidR="00A92897" w:rsidRDefault="00A92897" w:rsidP="00A92897">
      <w:pPr>
        <w:rPr>
          <w:rFonts w:ascii="Times New Roman" w:hAnsi="Times New Roman" w:cs="Times New Roman"/>
        </w:rPr>
      </w:pPr>
      <w:r>
        <w:rPr>
          <w:rFonts w:ascii="Times New Roman" w:hAnsi="Times New Roman" w:cs="Times New Roman"/>
        </w:rPr>
        <w:t xml:space="preserve">Dataset: </w:t>
      </w:r>
      <w:hyperlink r:id="rId7" w:history="1">
        <w:r w:rsidRPr="00700196">
          <w:rPr>
            <w:rStyle w:val="Hyperlink"/>
            <w:rFonts w:ascii="Times New Roman" w:hAnsi="Times New Roman" w:cs="Times New Roman"/>
          </w:rPr>
          <w:t>https://www.kaggle.com/datasets/arnavsharmaas/solar-panel-pv-system-dataset?resource=download</w:t>
        </w:r>
      </w:hyperlink>
      <w:r>
        <w:rPr>
          <w:rFonts w:ascii="Times New Roman" w:hAnsi="Times New Roman" w:cs="Times New Roman"/>
        </w:rPr>
        <w:t xml:space="preserve"> </w:t>
      </w:r>
    </w:p>
    <w:p w14:paraId="6B0ABFA0" w14:textId="30A67277" w:rsidR="00A92897" w:rsidRDefault="00A92897" w:rsidP="00A92897">
      <w:pPr>
        <w:rPr>
          <w:rFonts w:ascii="Times New Roman" w:hAnsi="Times New Roman" w:cs="Times New Roman"/>
        </w:rPr>
      </w:pPr>
      <w:r>
        <w:rPr>
          <w:rFonts w:ascii="Times New Roman" w:hAnsi="Times New Roman" w:cs="Times New Roman"/>
        </w:rPr>
        <w:t xml:space="preserve">The data describes 1 million solar panel installations across the </w:t>
      </w:r>
      <w:r w:rsidR="00C01165">
        <w:rPr>
          <w:rFonts w:ascii="Times New Roman" w:hAnsi="Times New Roman" w:cs="Times New Roman"/>
        </w:rPr>
        <w:t>California</w:t>
      </w:r>
      <w:r>
        <w:rPr>
          <w:rFonts w:ascii="Times New Roman" w:hAnsi="Times New Roman" w:cs="Times New Roman"/>
        </w:rPr>
        <w:t xml:space="preserve"> from 1998-2019. </w:t>
      </w:r>
      <w:r w:rsidR="005B0246">
        <w:rPr>
          <w:rFonts w:ascii="Times New Roman" w:hAnsi="Times New Roman" w:cs="Times New Roman"/>
        </w:rPr>
        <w:t xml:space="preserve">Each entry is a different installation with the accompanying information about the installation. The data is extremely comprehensive, detailing with 76 distinct features. Of the 76, the most important </w:t>
      </w:r>
      <w:proofErr w:type="gramStart"/>
      <w:r w:rsidR="005B0246">
        <w:rPr>
          <w:rFonts w:ascii="Times New Roman" w:hAnsi="Times New Roman" w:cs="Times New Roman"/>
        </w:rPr>
        <w:t>are</w:t>
      </w:r>
      <w:proofErr w:type="gramEnd"/>
    </w:p>
    <w:p w14:paraId="542A3111" w14:textId="1170A021" w:rsidR="005B0246" w:rsidRDefault="005B0246" w:rsidP="005B0246">
      <w:pPr>
        <w:pStyle w:val="ListParagraph"/>
        <w:numPr>
          <w:ilvl w:val="0"/>
          <w:numId w:val="1"/>
        </w:numPr>
        <w:rPr>
          <w:rFonts w:ascii="Times New Roman" w:hAnsi="Times New Roman" w:cs="Times New Roman"/>
        </w:rPr>
      </w:pPr>
      <w:r>
        <w:rPr>
          <w:rFonts w:ascii="Times New Roman" w:hAnsi="Times New Roman" w:cs="Times New Roman"/>
        </w:rPr>
        <w:t>Zip code</w:t>
      </w:r>
    </w:p>
    <w:p w14:paraId="28BBC5C4" w14:textId="07B033CD" w:rsidR="005B0246" w:rsidRDefault="005B0246" w:rsidP="005B0246">
      <w:pPr>
        <w:pStyle w:val="ListParagraph"/>
        <w:numPr>
          <w:ilvl w:val="0"/>
          <w:numId w:val="1"/>
        </w:numPr>
        <w:rPr>
          <w:rFonts w:ascii="Times New Roman" w:hAnsi="Times New Roman" w:cs="Times New Roman"/>
        </w:rPr>
      </w:pPr>
      <w:r>
        <w:rPr>
          <w:rFonts w:ascii="Times New Roman" w:hAnsi="Times New Roman" w:cs="Times New Roman"/>
        </w:rPr>
        <w:t>City</w:t>
      </w:r>
    </w:p>
    <w:p w14:paraId="1A05CCDD" w14:textId="77777777" w:rsidR="005B0246" w:rsidRDefault="005B0246" w:rsidP="005B0246">
      <w:pPr>
        <w:pStyle w:val="ListParagraph"/>
        <w:numPr>
          <w:ilvl w:val="0"/>
          <w:numId w:val="1"/>
        </w:numPr>
        <w:rPr>
          <w:rFonts w:ascii="Times New Roman" w:hAnsi="Times New Roman" w:cs="Times New Roman"/>
        </w:rPr>
      </w:pPr>
      <w:r>
        <w:rPr>
          <w:rFonts w:ascii="Times New Roman" w:hAnsi="Times New Roman" w:cs="Times New Roman"/>
        </w:rPr>
        <w:t>System size (DC)</w:t>
      </w:r>
    </w:p>
    <w:p w14:paraId="0DC0017D" w14:textId="13F52EEE" w:rsidR="005B0246" w:rsidRDefault="005B0246" w:rsidP="005B0246">
      <w:pPr>
        <w:pStyle w:val="ListParagraph"/>
        <w:numPr>
          <w:ilvl w:val="0"/>
          <w:numId w:val="1"/>
        </w:numPr>
        <w:rPr>
          <w:rFonts w:ascii="Times New Roman" w:hAnsi="Times New Roman" w:cs="Times New Roman"/>
        </w:rPr>
      </w:pPr>
      <w:r>
        <w:rPr>
          <w:rFonts w:ascii="Times New Roman" w:hAnsi="Times New Roman" w:cs="Times New Roman"/>
        </w:rPr>
        <w:t>Rebate or Grant</w:t>
      </w:r>
    </w:p>
    <w:p w14:paraId="40160BC5" w14:textId="35433837" w:rsidR="005B0246" w:rsidRDefault="005B0246" w:rsidP="005B0246">
      <w:pPr>
        <w:pStyle w:val="ListParagraph"/>
        <w:numPr>
          <w:ilvl w:val="0"/>
          <w:numId w:val="1"/>
        </w:numPr>
        <w:rPr>
          <w:rFonts w:ascii="Times New Roman" w:hAnsi="Times New Roman" w:cs="Times New Roman"/>
        </w:rPr>
      </w:pPr>
      <w:r>
        <w:rPr>
          <w:rFonts w:ascii="Times New Roman" w:hAnsi="Times New Roman" w:cs="Times New Roman"/>
        </w:rPr>
        <w:t>Total Installation Price</w:t>
      </w:r>
    </w:p>
    <w:p w14:paraId="3B35AE2F" w14:textId="38F91C62" w:rsidR="00215CD9" w:rsidRPr="00215CD9" w:rsidRDefault="005B0246" w:rsidP="00215CD9">
      <w:pPr>
        <w:pStyle w:val="ListParagraph"/>
        <w:numPr>
          <w:ilvl w:val="0"/>
          <w:numId w:val="1"/>
        </w:numPr>
        <w:rPr>
          <w:rFonts w:ascii="Times New Roman" w:hAnsi="Times New Roman" w:cs="Times New Roman"/>
        </w:rPr>
      </w:pPr>
      <w:r>
        <w:rPr>
          <w:rFonts w:ascii="Times New Roman" w:hAnsi="Times New Roman" w:cs="Times New Roman"/>
        </w:rPr>
        <w:t xml:space="preserve">Utility Company </w:t>
      </w:r>
    </w:p>
    <w:p w14:paraId="456960A3" w14:textId="77777777" w:rsidR="00215CD9" w:rsidRPr="00215CD9" w:rsidRDefault="00215CD9" w:rsidP="00215CD9">
      <w:pPr>
        <w:rPr>
          <w:rFonts w:ascii="Times New Roman" w:hAnsi="Times New Roman" w:cs="Times New Roman"/>
        </w:rPr>
      </w:pPr>
      <w:r w:rsidRPr="00215CD9">
        <w:rPr>
          <w:rFonts w:ascii="Times New Roman" w:hAnsi="Times New Roman" w:cs="Times New Roman"/>
        </w:rPr>
        <w:lastRenderedPageBreak/>
        <w:t xml:space="preserve">Due to the expected messiness of the data, the preprocessing will likely occur using </w:t>
      </w:r>
      <w:proofErr w:type="spellStart"/>
      <w:r w:rsidRPr="00215CD9">
        <w:rPr>
          <w:rFonts w:ascii="Times New Roman" w:hAnsi="Times New Roman" w:cs="Times New Roman"/>
        </w:rPr>
        <w:t>ArcPro</w:t>
      </w:r>
      <w:proofErr w:type="spellEnd"/>
      <w:r w:rsidRPr="00215CD9">
        <w:rPr>
          <w:rFonts w:ascii="Times New Roman" w:hAnsi="Times New Roman" w:cs="Times New Roman"/>
        </w:rPr>
        <w:t xml:space="preserve"> SQL and selections and Python </w:t>
      </w:r>
      <w:proofErr w:type="gramStart"/>
      <w:r w:rsidRPr="00215CD9">
        <w:rPr>
          <w:rFonts w:ascii="Times New Roman" w:hAnsi="Times New Roman" w:cs="Times New Roman"/>
        </w:rPr>
        <w:t>pandas</w:t>
      </w:r>
      <w:proofErr w:type="gramEnd"/>
      <w:r w:rsidRPr="00215CD9">
        <w:rPr>
          <w:rFonts w:ascii="Times New Roman" w:hAnsi="Times New Roman" w:cs="Times New Roman"/>
        </w:rPr>
        <w:t xml:space="preserve"> library.  </w:t>
      </w:r>
    </w:p>
    <w:p w14:paraId="3225110F" w14:textId="77777777" w:rsidR="00215CD9" w:rsidRPr="00215CD9" w:rsidRDefault="00215CD9" w:rsidP="00215CD9">
      <w:pPr>
        <w:rPr>
          <w:rFonts w:ascii="Times New Roman" w:hAnsi="Times New Roman" w:cs="Times New Roman"/>
        </w:rPr>
      </w:pPr>
    </w:p>
    <w:p w14:paraId="4F296DFF" w14:textId="48758702" w:rsidR="005B0246" w:rsidRDefault="005B0246" w:rsidP="005B0246">
      <w:pPr>
        <w:rPr>
          <w:rFonts w:ascii="Times New Roman" w:hAnsi="Times New Roman" w:cs="Times New Roman"/>
        </w:rPr>
      </w:pPr>
      <w:r>
        <w:rPr>
          <w:rFonts w:ascii="Times New Roman" w:hAnsi="Times New Roman" w:cs="Times New Roman"/>
        </w:rPr>
        <w:t xml:space="preserve">Tasks: </w:t>
      </w:r>
    </w:p>
    <w:p w14:paraId="146C9994" w14:textId="588EA26A" w:rsidR="00215CD9" w:rsidRPr="00215CD9" w:rsidRDefault="005B0246" w:rsidP="00215CD9">
      <w:pPr>
        <w:pStyle w:val="ListParagraph"/>
        <w:numPr>
          <w:ilvl w:val="0"/>
          <w:numId w:val="3"/>
        </w:numPr>
        <w:rPr>
          <w:rFonts w:ascii="Times New Roman" w:hAnsi="Times New Roman" w:cs="Times New Roman"/>
        </w:rPr>
      </w:pPr>
      <w:r>
        <w:rPr>
          <w:rFonts w:ascii="Times New Roman" w:hAnsi="Times New Roman" w:cs="Times New Roman"/>
        </w:rPr>
        <w:t>Determine the service areas of different utility companies.</w:t>
      </w:r>
    </w:p>
    <w:p w14:paraId="7E8A0989" w14:textId="2CFFD91E" w:rsidR="005B0246" w:rsidRDefault="005B0246" w:rsidP="00215CD9">
      <w:pPr>
        <w:pStyle w:val="ListParagraph"/>
        <w:numPr>
          <w:ilvl w:val="1"/>
          <w:numId w:val="3"/>
        </w:numPr>
        <w:rPr>
          <w:rFonts w:ascii="Times New Roman" w:hAnsi="Times New Roman" w:cs="Times New Roman"/>
        </w:rPr>
      </w:pPr>
      <w:r>
        <w:rPr>
          <w:rFonts w:ascii="Times New Roman" w:hAnsi="Times New Roman" w:cs="Times New Roman"/>
        </w:rPr>
        <w:t>Using this, determine if there are any differences in uptake by utility company area.</w:t>
      </w:r>
    </w:p>
    <w:p w14:paraId="6E392066" w14:textId="41C8E4CF" w:rsidR="005B0246" w:rsidRDefault="005B0246" w:rsidP="00215CD9">
      <w:pPr>
        <w:pStyle w:val="ListParagraph"/>
        <w:numPr>
          <w:ilvl w:val="0"/>
          <w:numId w:val="3"/>
        </w:numPr>
        <w:rPr>
          <w:rFonts w:ascii="Times New Roman" w:hAnsi="Times New Roman" w:cs="Times New Roman"/>
        </w:rPr>
      </w:pPr>
      <w:r>
        <w:rPr>
          <w:rFonts w:ascii="Times New Roman" w:hAnsi="Times New Roman" w:cs="Times New Roman"/>
        </w:rPr>
        <w:t>Import and analyze census income data from ESRI databases.</w:t>
      </w:r>
    </w:p>
    <w:p w14:paraId="1E5E9D4C" w14:textId="3D5594FE" w:rsidR="005B0246" w:rsidRDefault="005B0246" w:rsidP="00215CD9">
      <w:pPr>
        <w:pStyle w:val="ListParagraph"/>
        <w:numPr>
          <w:ilvl w:val="0"/>
          <w:numId w:val="3"/>
        </w:numPr>
        <w:rPr>
          <w:rFonts w:ascii="Times New Roman" w:hAnsi="Times New Roman" w:cs="Times New Roman"/>
        </w:rPr>
      </w:pPr>
      <w:r>
        <w:rPr>
          <w:rFonts w:ascii="Times New Roman" w:hAnsi="Times New Roman" w:cs="Times New Roman"/>
        </w:rPr>
        <w:t>Emerging Hot Spot analysis in number of installations per year per zip</w:t>
      </w:r>
      <w:r w:rsidR="006047DC">
        <w:rPr>
          <w:rFonts w:ascii="Times New Roman" w:hAnsi="Times New Roman" w:cs="Times New Roman"/>
        </w:rPr>
        <w:t xml:space="preserve"> </w:t>
      </w:r>
      <w:r>
        <w:rPr>
          <w:rFonts w:ascii="Times New Roman" w:hAnsi="Times New Roman" w:cs="Times New Roman"/>
        </w:rPr>
        <w:t xml:space="preserve">code. </w:t>
      </w:r>
    </w:p>
    <w:p w14:paraId="2EC6382F" w14:textId="0159AB8F" w:rsidR="00215CD9" w:rsidRDefault="00215CD9" w:rsidP="00215CD9">
      <w:pPr>
        <w:pStyle w:val="ListParagraph"/>
        <w:numPr>
          <w:ilvl w:val="0"/>
          <w:numId w:val="3"/>
        </w:numPr>
        <w:rPr>
          <w:rFonts w:ascii="Times New Roman" w:hAnsi="Times New Roman" w:cs="Times New Roman"/>
        </w:rPr>
      </w:pPr>
      <w:r>
        <w:rPr>
          <w:rFonts w:ascii="Times New Roman" w:hAnsi="Times New Roman" w:cs="Times New Roman"/>
        </w:rPr>
        <w:t xml:space="preserve">Develop a </w:t>
      </w:r>
      <w:proofErr w:type="spellStart"/>
      <w:r>
        <w:rPr>
          <w:rFonts w:ascii="Times New Roman" w:hAnsi="Times New Roman" w:cs="Times New Roman"/>
        </w:rPr>
        <w:t>storymap</w:t>
      </w:r>
      <w:proofErr w:type="spellEnd"/>
      <w:r>
        <w:rPr>
          <w:rFonts w:ascii="Times New Roman" w:hAnsi="Times New Roman" w:cs="Times New Roman"/>
        </w:rPr>
        <w:t xml:space="preserve"> detailing my findings. </w:t>
      </w:r>
    </w:p>
    <w:p w14:paraId="0FBFDCF7" w14:textId="6A335668" w:rsidR="005B0246" w:rsidRDefault="005B0246" w:rsidP="005B0246">
      <w:pPr>
        <w:ind w:left="360"/>
        <w:rPr>
          <w:rFonts w:ascii="Times New Roman" w:hAnsi="Times New Roman" w:cs="Times New Roman"/>
        </w:rPr>
      </w:pPr>
    </w:p>
    <w:p w14:paraId="05783B24" w14:textId="7B3655AA" w:rsidR="005B0246" w:rsidRPr="00215CD9" w:rsidRDefault="005B0246" w:rsidP="005B0246">
      <w:pPr>
        <w:pStyle w:val="ListParagraph"/>
        <w:numPr>
          <w:ilvl w:val="0"/>
          <w:numId w:val="2"/>
        </w:numPr>
        <w:rPr>
          <w:rFonts w:ascii="Times New Roman" w:hAnsi="Times New Roman" w:cs="Times New Roman"/>
        </w:rPr>
      </w:pPr>
      <w:r>
        <w:rPr>
          <w:rFonts w:ascii="Times New Roman" w:hAnsi="Times New Roman" w:cs="Times New Roman"/>
          <w:i/>
          <w:iCs/>
        </w:rPr>
        <w:t>Expected Outcomes</w:t>
      </w:r>
    </w:p>
    <w:p w14:paraId="2E8959A4" w14:textId="1C2D0BAF" w:rsidR="00CB1FF2" w:rsidRDefault="00CB1FF2" w:rsidP="00215CD9">
      <w:pPr>
        <w:rPr>
          <w:rFonts w:ascii="Times New Roman" w:hAnsi="Times New Roman" w:cs="Times New Roman"/>
        </w:rPr>
      </w:pPr>
      <w:r>
        <w:rPr>
          <w:rFonts w:ascii="Times New Roman" w:hAnsi="Times New Roman" w:cs="Times New Roman"/>
        </w:rPr>
        <w:t>Completeness criteria:</w:t>
      </w:r>
    </w:p>
    <w:p w14:paraId="0725EE14" w14:textId="7AC18AF9" w:rsidR="00CB1FF2" w:rsidRDefault="00CB1FF2" w:rsidP="00CB1FF2">
      <w:pPr>
        <w:pStyle w:val="ListParagraph"/>
        <w:numPr>
          <w:ilvl w:val="0"/>
          <w:numId w:val="4"/>
        </w:numPr>
        <w:rPr>
          <w:rFonts w:ascii="Times New Roman" w:hAnsi="Times New Roman" w:cs="Times New Roman"/>
        </w:rPr>
      </w:pPr>
      <w:r>
        <w:rPr>
          <w:rFonts w:ascii="Times New Roman" w:hAnsi="Times New Roman" w:cs="Times New Roman"/>
        </w:rPr>
        <w:t xml:space="preserve">Gradient coloring detailing the adoption of solar </w:t>
      </w:r>
      <w:proofErr w:type="gramStart"/>
      <w:r>
        <w:rPr>
          <w:rFonts w:ascii="Times New Roman" w:hAnsi="Times New Roman" w:cs="Times New Roman"/>
        </w:rPr>
        <w:t>panels</w:t>
      </w:r>
      <w:proofErr w:type="gramEnd"/>
    </w:p>
    <w:p w14:paraId="1BF7D10B" w14:textId="138DBC19" w:rsidR="00CB1FF2" w:rsidRDefault="00CB1FF2" w:rsidP="00CB1FF2">
      <w:pPr>
        <w:pStyle w:val="ListParagraph"/>
        <w:numPr>
          <w:ilvl w:val="0"/>
          <w:numId w:val="4"/>
        </w:numPr>
        <w:rPr>
          <w:rFonts w:ascii="Times New Roman" w:hAnsi="Times New Roman" w:cs="Times New Roman"/>
        </w:rPr>
      </w:pPr>
      <w:r>
        <w:rPr>
          <w:rFonts w:ascii="Times New Roman" w:hAnsi="Times New Roman" w:cs="Times New Roman"/>
        </w:rPr>
        <w:t>Space-time cube of gradient colors</w:t>
      </w:r>
    </w:p>
    <w:p w14:paraId="3F75D436" w14:textId="6BF332C8" w:rsidR="00CB1FF2" w:rsidRDefault="00CB1FF2" w:rsidP="00CB1FF2">
      <w:pPr>
        <w:pStyle w:val="ListParagraph"/>
        <w:numPr>
          <w:ilvl w:val="0"/>
          <w:numId w:val="4"/>
        </w:numPr>
        <w:rPr>
          <w:rFonts w:ascii="Times New Roman" w:hAnsi="Times New Roman" w:cs="Times New Roman"/>
        </w:rPr>
      </w:pPr>
      <w:r>
        <w:rPr>
          <w:rFonts w:ascii="Times New Roman" w:hAnsi="Times New Roman" w:cs="Times New Roman"/>
        </w:rPr>
        <w:t>Hot Spot analysis of number of installations</w:t>
      </w:r>
    </w:p>
    <w:p w14:paraId="6BF01598" w14:textId="675AA11C" w:rsidR="006047DC" w:rsidRPr="006047DC" w:rsidRDefault="006047DC" w:rsidP="006047DC">
      <w:pPr>
        <w:pStyle w:val="ListParagraph"/>
        <w:numPr>
          <w:ilvl w:val="0"/>
          <w:numId w:val="4"/>
        </w:numPr>
        <w:rPr>
          <w:rFonts w:ascii="Times New Roman" w:hAnsi="Times New Roman" w:cs="Times New Roman"/>
        </w:rPr>
      </w:pPr>
      <w:r>
        <w:rPr>
          <w:rFonts w:ascii="Times New Roman" w:hAnsi="Times New Roman" w:cs="Times New Roman"/>
        </w:rPr>
        <w:t xml:space="preserve">Hot Spot analysis of System size (DC) </w:t>
      </w:r>
    </w:p>
    <w:p w14:paraId="5F8156D0" w14:textId="785A64C0" w:rsidR="00CB1FF2" w:rsidRDefault="00CB1FF2" w:rsidP="00CB1FF2">
      <w:pPr>
        <w:pStyle w:val="ListParagraph"/>
        <w:numPr>
          <w:ilvl w:val="0"/>
          <w:numId w:val="4"/>
        </w:numPr>
        <w:rPr>
          <w:rFonts w:ascii="Times New Roman" w:hAnsi="Times New Roman" w:cs="Times New Roman"/>
        </w:rPr>
      </w:pPr>
      <w:r>
        <w:rPr>
          <w:rFonts w:ascii="Times New Roman" w:hAnsi="Times New Roman" w:cs="Times New Roman"/>
        </w:rPr>
        <w:t xml:space="preserve">Hot Spot analysis of installation prices </w:t>
      </w:r>
    </w:p>
    <w:p w14:paraId="3ED803EC" w14:textId="77777777" w:rsidR="00CB1FF2" w:rsidRDefault="00CB1FF2" w:rsidP="00CB1FF2">
      <w:pPr>
        <w:pStyle w:val="ListParagraph"/>
        <w:ind w:left="1080"/>
        <w:rPr>
          <w:rFonts w:ascii="Times New Roman" w:hAnsi="Times New Roman" w:cs="Times New Roman"/>
        </w:rPr>
      </w:pPr>
    </w:p>
    <w:p w14:paraId="3746BCD1" w14:textId="42AE4493" w:rsidR="00CB1FF2" w:rsidRDefault="00CB1FF2" w:rsidP="00CB1FF2">
      <w:pPr>
        <w:pStyle w:val="ListParagraph"/>
        <w:numPr>
          <w:ilvl w:val="0"/>
          <w:numId w:val="5"/>
        </w:numPr>
        <w:rPr>
          <w:rFonts w:ascii="Times New Roman" w:hAnsi="Times New Roman" w:cs="Times New Roman"/>
        </w:rPr>
      </w:pPr>
      <w:r>
        <w:rPr>
          <w:rFonts w:ascii="Times New Roman" w:hAnsi="Times New Roman" w:cs="Times New Roman"/>
        </w:rPr>
        <w:t>Zip coding utility providers</w:t>
      </w:r>
    </w:p>
    <w:p w14:paraId="328993AB" w14:textId="63E720AF" w:rsidR="00CB1FF2" w:rsidRDefault="00CB1FF2" w:rsidP="00CB1FF2">
      <w:pPr>
        <w:pStyle w:val="ListParagraph"/>
        <w:numPr>
          <w:ilvl w:val="0"/>
          <w:numId w:val="5"/>
        </w:numPr>
        <w:rPr>
          <w:rFonts w:ascii="Times New Roman" w:hAnsi="Times New Roman" w:cs="Times New Roman"/>
        </w:rPr>
      </w:pPr>
      <w:r>
        <w:rPr>
          <w:rFonts w:ascii="Times New Roman" w:hAnsi="Times New Roman" w:cs="Times New Roman"/>
        </w:rPr>
        <w:t>Service area</w:t>
      </w:r>
      <w:r w:rsidR="006047DC">
        <w:rPr>
          <w:rFonts w:ascii="Times New Roman" w:hAnsi="Times New Roman" w:cs="Times New Roman"/>
        </w:rPr>
        <w:t xml:space="preserve"> per utility provider</w:t>
      </w:r>
    </w:p>
    <w:p w14:paraId="48080748" w14:textId="288AE8C9" w:rsidR="006047DC" w:rsidRDefault="006047DC" w:rsidP="006047DC">
      <w:pPr>
        <w:pStyle w:val="ListParagraph"/>
        <w:numPr>
          <w:ilvl w:val="0"/>
          <w:numId w:val="5"/>
        </w:numPr>
        <w:rPr>
          <w:rFonts w:ascii="Times New Roman" w:hAnsi="Times New Roman" w:cs="Times New Roman"/>
        </w:rPr>
      </w:pPr>
      <w:r>
        <w:rPr>
          <w:rFonts w:ascii="Times New Roman" w:hAnsi="Times New Roman" w:cs="Times New Roman"/>
        </w:rPr>
        <w:t>Hot Spot analysis of installation prices</w:t>
      </w:r>
    </w:p>
    <w:p w14:paraId="74113504" w14:textId="23A24D91" w:rsidR="006047DC" w:rsidRDefault="006047DC" w:rsidP="006047DC">
      <w:pPr>
        <w:pStyle w:val="ListParagraph"/>
        <w:numPr>
          <w:ilvl w:val="1"/>
          <w:numId w:val="5"/>
        </w:numPr>
        <w:rPr>
          <w:rFonts w:ascii="Times New Roman" w:hAnsi="Times New Roman" w:cs="Times New Roman"/>
        </w:rPr>
      </w:pPr>
      <w:r>
        <w:rPr>
          <w:rFonts w:ascii="Times New Roman" w:hAnsi="Times New Roman" w:cs="Times New Roman"/>
        </w:rPr>
        <w:t>How does utility provider affect installation prices?</w:t>
      </w:r>
    </w:p>
    <w:p w14:paraId="6F3B8953" w14:textId="77777777" w:rsidR="006047DC" w:rsidRDefault="006047DC" w:rsidP="006047DC">
      <w:pPr>
        <w:pStyle w:val="ListParagraph"/>
        <w:ind w:left="1800"/>
        <w:rPr>
          <w:rFonts w:ascii="Times New Roman" w:hAnsi="Times New Roman" w:cs="Times New Roman"/>
        </w:rPr>
      </w:pPr>
    </w:p>
    <w:p w14:paraId="34DDB6DC" w14:textId="2FDF468D" w:rsidR="006047DC" w:rsidRDefault="006047DC" w:rsidP="006047DC">
      <w:pPr>
        <w:pStyle w:val="ListParagraph"/>
        <w:numPr>
          <w:ilvl w:val="0"/>
          <w:numId w:val="6"/>
        </w:numPr>
        <w:rPr>
          <w:rFonts w:ascii="Times New Roman" w:hAnsi="Times New Roman" w:cs="Times New Roman"/>
        </w:rPr>
      </w:pPr>
      <w:r>
        <w:rPr>
          <w:rFonts w:ascii="Times New Roman" w:hAnsi="Times New Roman" w:cs="Times New Roman"/>
        </w:rPr>
        <w:t xml:space="preserve">Import incomes from the ESRI census </w:t>
      </w:r>
      <w:proofErr w:type="gramStart"/>
      <w:r>
        <w:rPr>
          <w:rFonts w:ascii="Times New Roman" w:hAnsi="Times New Roman" w:cs="Times New Roman"/>
        </w:rPr>
        <w:t>databases</w:t>
      </w:r>
      <w:proofErr w:type="gramEnd"/>
    </w:p>
    <w:p w14:paraId="6ABC09C9" w14:textId="0E6BEAD3" w:rsidR="006047DC" w:rsidRDefault="006047DC" w:rsidP="006047DC">
      <w:pPr>
        <w:pStyle w:val="ListParagraph"/>
        <w:numPr>
          <w:ilvl w:val="0"/>
          <w:numId w:val="6"/>
        </w:numPr>
        <w:rPr>
          <w:rFonts w:ascii="Times New Roman" w:hAnsi="Times New Roman" w:cs="Times New Roman"/>
        </w:rPr>
      </w:pPr>
      <w:r>
        <w:rPr>
          <w:rFonts w:ascii="Times New Roman" w:hAnsi="Times New Roman" w:cs="Times New Roman"/>
        </w:rPr>
        <w:t>Colocation analysis of income and number of installations</w:t>
      </w:r>
    </w:p>
    <w:p w14:paraId="5D1C4896" w14:textId="5183805A" w:rsidR="006047DC" w:rsidRDefault="006047DC" w:rsidP="006047DC">
      <w:pPr>
        <w:rPr>
          <w:rFonts w:ascii="Times New Roman" w:hAnsi="Times New Roman" w:cs="Times New Roman"/>
        </w:rPr>
      </w:pPr>
      <w:r>
        <w:rPr>
          <w:rFonts w:ascii="Times New Roman" w:hAnsi="Times New Roman" w:cs="Times New Roman"/>
        </w:rPr>
        <w:t>Predictions:</w:t>
      </w:r>
      <w:r>
        <w:rPr>
          <w:rFonts w:ascii="Times New Roman" w:hAnsi="Times New Roman" w:cs="Times New Roman"/>
        </w:rPr>
        <w:br/>
        <w:t>I predict that the adoption of solar panels will be related to the income of the zip code.  I believe that certain utility providers will affect the availability of solar panels and thus affect the number of installations in a zip code. I predict that more rural areas are more likely to install solar panels.</w:t>
      </w:r>
    </w:p>
    <w:p w14:paraId="31C89C72" w14:textId="63C29C6D" w:rsidR="00257F9C" w:rsidRDefault="00257F9C" w:rsidP="006047DC">
      <w:pPr>
        <w:rPr>
          <w:rFonts w:ascii="Times New Roman" w:hAnsi="Times New Roman" w:cs="Times New Roman"/>
        </w:rPr>
      </w:pPr>
    </w:p>
    <w:p w14:paraId="097BFD12" w14:textId="18C8963A" w:rsidR="00AC00F6" w:rsidRDefault="00AC00F6" w:rsidP="00EB2812">
      <w:pPr>
        <w:pStyle w:val="ListParagraph"/>
        <w:rPr>
          <w:rFonts w:ascii="Times New Roman" w:hAnsi="Times New Roman" w:cs="Times New Roman"/>
          <w:i/>
          <w:iCs/>
        </w:rPr>
      </w:pPr>
      <w:r w:rsidRPr="00AC00F6">
        <w:rPr>
          <w:rFonts w:ascii="Times New Roman" w:hAnsi="Times New Roman" w:cs="Times New Roman"/>
          <w:i/>
          <w:iCs/>
        </w:rPr>
        <w:t xml:space="preserve">4. </w:t>
      </w:r>
      <w:r>
        <w:rPr>
          <w:rFonts w:ascii="Times New Roman" w:hAnsi="Times New Roman" w:cs="Times New Roman"/>
          <w:i/>
          <w:iCs/>
        </w:rPr>
        <w:t>Key References</w:t>
      </w:r>
    </w:p>
    <w:p w14:paraId="2A4DF5AE" w14:textId="77777777" w:rsidR="00EB2812" w:rsidRDefault="00EB2812" w:rsidP="00EB2812">
      <w:pPr>
        <w:spacing w:after="0" w:line="240" w:lineRule="auto"/>
        <w:rPr>
          <w:rFonts w:ascii="Times New Roman" w:eastAsia="Times New Roman" w:hAnsi="Times New Roman" w:cs="Times New Roman"/>
        </w:rPr>
      </w:pPr>
    </w:p>
    <w:p w14:paraId="7AD17919" w14:textId="77777777" w:rsidR="00EB2812" w:rsidRPr="00EB2812" w:rsidRDefault="00EB2812" w:rsidP="00EB2812">
      <w:pPr>
        <w:spacing w:after="0" w:line="240" w:lineRule="auto"/>
        <w:rPr>
          <w:rFonts w:ascii="Times New Roman" w:eastAsia="Times New Roman" w:hAnsi="Times New Roman" w:cs="Times New Roman"/>
        </w:rPr>
      </w:pPr>
      <w:proofErr w:type="spellStart"/>
      <w:r w:rsidRPr="00EB2812">
        <w:rPr>
          <w:rFonts w:ascii="Times New Roman" w:eastAsia="Times New Roman" w:hAnsi="Times New Roman" w:cs="Times New Roman"/>
        </w:rPr>
        <w:t>Kausika</w:t>
      </w:r>
      <w:proofErr w:type="spellEnd"/>
      <w:r w:rsidRPr="00EB2812">
        <w:rPr>
          <w:rFonts w:ascii="Times New Roman" w:eastAsia="Times New Roman" w:hAnsi="Times New Roman" w:cs="Times New Roman"/>
        </w:rPr>
        <w:t xml:space="preserve">, B. B., Dolla, O., &amp; Van Sark, W. G. J. H. M. (2017). Assessment of policy based residential solar PV potential using GIS-based multicriteria decision analysis: A case study of Apeldoorn, The Netherlands. </w:t>
      </w:r>
      <w:r w:rsidRPr="00EB2812">
        <w:rPr>
          <w:rFonts w:ascii="Times New Roman" w:eastAsia="Times New Roman" w:hAnsi="Times New Roman" w:cs="Times New Roman"/>
          <w:i/>
          <w:iCs/>
        </w:rPr>
        <w:t>Energy Procedia</w:t>
      </w:r>
      <w:r w:rsidRPr="00EB2812">
        <w:rPr>
          <w:rFonts w:ascii="Times New Roman" w:eastAsia="Times New Roman" w:hAnsi="Times New Roman" w:cs="Times New Roman"/>
        </w:rPr>
        <w:t xml:space="preserve">, </w:t>
      </w:r>
      <w:r w:rsidRPr="00EB2812">
        <w:rPr>
          <w:rFonts w:ascii="Times New Roman" w:eastAsia="Times New Roman" w:hAnsi="Times New Roman" w:cs="Times New Roman"/>
          <w:i/>
          <w:iCs/>
        </w:rPr>
        <w:t>134</w:t>
      </w:r>
      <w:r w:rsidRPr="00EB2812">
        <w:rPr>
          <w:rFonts w:ascii="Times New Roman" w:eastAsia="Times New Roman" w:hAnsi="Times New Roman" w:cs="Times New Roman"/>
        </w:rPr>
        <w:t>, 110-120.</w:t>
      </w:r>
    </w:p>
    <w:p w14:paraId="688782E8" w14:textId="77777777" w:rsidR="00EB2812" w:rsidRPr="00EB2812" w:rsidRDefault="00EB2812" w:rsidP="00EB2812">
      <w:pPr>
        <w:spacing w:after="0" w:line="240" w:lineRule="auto"/>
        <w:rPr>
          <w:rFonts w:ascii="Times New Roman" w:eastAsia="Times New Roman" w:hAnsi="Times New Roman" w:cs="Times New Roman"/>
        </w:rPr>
      </w:pPr>
    </w:p>
    <w:p w14:paraId="5DF76F3D" w14:textId="004EC27A" w:rsidR="00EB2812" w:rsidRPr="00EB2812" w:rsidRDefault="00EB2812" w:rsidP="00EB2812">
      <w:pPr>
        <w:spacing w:after="0" w:line="240" w:lineRule="auto"/>
        <w:rPr>
          <w:rFonts w:ascii="Times New Roman" w:eastAsia="Times New Roman" w:hAnsi="Times New Roman" w:cs="Times New Roman"/>
        </w:rPr>
      </w:pPr>
      <w:r w:rsidRPr="00EB2812">
        <w:rPr>
          <w:rFonts w:ascii="Times New Roman" w:eastAsia="Times New Roman" w:hAnsi="Times New Roman" w:cs="Times New Roman"/>
        </w:rPr>
        <w:t xml:space="preserve">Martín, A. M., Domínguez, J., &amp; Amador, J. (2015). Applying LIDAR datasets and GIS based model to evaluate solar potential over roofs: a review. </w:t>
      </w:r>
      <w:r w:rsidRPr="00EB2812">
        <w:rPr>
          <w:rFonts w:ascii="Times New Roman" w:eastAsia="Times New Roman" w:hAnsi="Times New Roman" w:cs="Times New Roman"/>
          <w:i/>
          <w:iCs/>
        </w:rPr>
        <w:t>AIMS Energy</w:t>
      </w:r>
      <w:r w:rsidRPr="00EB2812">
        <w:rPr>
          <w:rFonts w:ascii="Times New Roman" w:eastAsia="Times New Roman" w:hAnsi="Times New Roman" w:cs="Times New Roman"/>
        </w:rPr>
        <w:t xml:space="preserve">, </w:t>
      </w:r>
      <w:r w:rsidRPr="00EB2812">
        <w:rPr>
          <w:rFonts w:ascii="Times New Roman" w:eastAsia="Times New Roman" w:hAnsi="Times New Roman" w:cs="Times New Roman"/>
          <w:i/>
          <w:iCs/>
        </w:rPr>
        <w:t>3</w:t>
      </w:r>
      <w:r w:rsidRPr="00EB2812">
        <w:rPr>
          <w:rFonts w:ascii="Times New Roman" w:eastAsia="Times New Roman" w:hAnsi="Times New Roman" w:cs="Times New Roman"/>
        </w:rPr>
        <w:t>(3), 326-343.</w:t>
      </w:r>
    </w:p>
    <w:p w14:paraId="5F0F4E4C" w14:textId="0E3829BF" w:rsidR="00EB2812" w:rsidRPr="00EB2812" w:rsidRDefault="00EB2812" w:rsidP="009A03F6">
      <w:pPr>
        <w:pStyle w:val="NormalWeb"/>
        <w:ind w:left="567" w:hanging="567"/>
      </w:pPr>
      <w:r w:rsidRPr="00EB2812">
        <w:rPr>
          <w:sz w:val="22"/>
          <w:szCs w:val="22"/>
        </w:rPr>
        <w:t xml:space="preserve">Palm, J. (2018). Household installation of solar panels – motives and barriers in a 10-year perspective. </w:t>
      </w:r>
      <w:r w:rsidRPr="00EB2812">
        <w:rPr>
          <w:i/>
          <w:iCs/>
          <w:sz w:val="22"/>
          <w:szCs w:val="22"/>
        </w:rPr>
        <w:t>Energy Policy</w:t>
      </w:r>
      <w:r w:rsidRPr="00EB2812">
        <w:rPr>
          <w:sz w:val="22"/>
          <w:szCs w:val="22"/>
        </w:rPr>
        <w:t xml:space="preserve">, </w:t>
      </w:r>
      <w:r w:rsidRPr="00EB2812">
        <w:rPr>
          <w:i/>
          <w:iCs/>
          <w:sz w:val="22"/>
          <w:szCs w:val="22"/>
        </w:rPr>
        <w:t>113</w:t>
      </w:r>
      <w:r w:rsidRPr="00EB2812">
        <w:rPr>
          <w:sz w:val="22"/>
          <w:szCs w:val="22"/>
        </w:rPr>
        <w:t xml:space="preserve">, 1–8. https://doi.org/10.1016/j.enpol.2017.10.047 </w:t>
      </w:r>
    </w:p>
    <w:sectPr w:rsidR="00EB2812" w:rsidRPr="00EB2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38E6" w14:textId="77777777" w:rsidR="009D7517" w:rsidRDefault="009D7517" w:rsidP="00EB2812">
      <w:pPr>
        <w:spacing w:after="0" w:line="240" w:lineRule="auto"/>
      </w:pPr>
      <w:r>
        <w:separator/>
      </w:r>
    </w:p>
  </w:endnote>
  <w:endnote w:type="continuationSeparator" w:id="0">
    <w:p w14:paraId="70090045" w14:textId="77777777" w:rsidR="009D7517" w:rsidRDefault="009D7517" w:rsidP="00EB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48D1" w14:textId="77777777" w:rsidR="009D7517" w:rsidRDefault="009D7517" w:rsidP="00EB2812">
      <w:pPr>
        <w:spacing w:after="0" w:line="240" w:lineRule="auto"/>
      </w:pPr>
      <w:r>
        <w:separator/>
      </w:r>
    </w:p>
  </w:footnote>
  <w:footnote w:type="continuationSeparator" w:id="0">
    <w:p w14:paraId="78F532A0" w14:textId="77777777" w:rsidR="009D7517" w:rsidRDefault="009D7517" w:rsidP="00EB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1B2F"/>
    <w:multiLevelType w:val="hybridMultilevel"/>
    <w:tmpl w:val="BCF6BE36"/>
    <w:lvl w:ilvl="0" w:tplc="C8E8E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F0111"/>
    <w:multiLevelType w:val="hybridMultilevel"/>
    <w:tmpl w:val="0F4C3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36464"/>
    <w:multiLevelType w:val="hybridMultilevel"/>
    <w:tmpl w:val="5880B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630C2"/>
    <w:multiLevelType w:val="hybridMultilevel"/>
    <w:tmpl w:val="EFD43088"/>
    <w:lvl w:ilvl="0" w:tplc="F6106C8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82644"/>
    <w:multiLevelType w:val="hybridMultilevel"/>
    <w:tmpl w:val="12BAE9B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057448A"/>
    <w:multiLevelType w:val="hybridMultilevel"/>
    <w:tmpl w:val="41B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B2B6D"/>
    <w:multiLevelType w:val="hybridMultilevel"/>
    <w:tmpl w:val="12BAE9B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27230967">
    <w:abstractNumId w:val="1"/>
  </w:num>
  <w:num w:numId="2" w16cid:durableId="962923706">
    <w:abstractNumId w:val="3"/>
  </w:num>
  <w:num w:numId="3" w16cid:durableId="216741913">
    <w:abstractNumId w:val="2"/>
  </w:num>
  <w:num w:numId="4" w16cid:durableId="1065566341">
    <w:abstractNumId w:val="0"/>
  </w:num>
  <w:num w:numId="5" w16cid:durableId="749886571">
    <w:abstractNumId w:val="4"/>
  </w:num>
  <w:num w:numId="6" w16cid:durableId="533662725">
    <w:abstractNumId w:val="6"/>
  </w:num>
  <w:num w:numId="7" w16cid:durableId="507016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763"/>
    <w:rsid w:val="00074725"/>
    <w:rsid w:val="001A0B90"/>
    <w:rsid w:val="00215CD9"/>
    <w:rsid w:val="00257F9C"/>
    <w:rsid w:val="00286AB3"/>
    <w:rsid w:val="004B1F20"/>
    <w:rsid w:val="005B0246"/>
    <w:rsid w:val="006047DC"/>
    <w:rsid w:val="009A03F6"/>
    <w:rsid w:val="009B61D2"/>
    <w:rsid w:val="009D7517"/>
    <w:rsid w:val="00A710A7"/>
    <w:rsid w:val="00A92897"/>
    <w:rsid w:val="00AC00F6"/>
    <w:rsid w:val="00C01165"/>
    <w:rsid w:val="00CB1FF2"/>
    <w:rsid w:val="00EA1022"/>
    <w:rsid w:val="00EB2812"/>
    <w:rsid w:val="00F6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243D"/>
  <w15:docId w15:val="{694A8B0B-825D-4B07-897D-EBA36A14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763"/>
    <w:pPr>
      <w:ind w:left="720"/>
      <w:contextualSpacing/>
    </w:pPr>
  </w:style>
  <w:style w:type="character" w:styleId="Hyperlink">
    <w:name w:val="Hyperlink"/>
    <w:basedOn w:val="DefaultParagraphFont"/>
    <w:uiPriority w:val="99"/>
    <w:unhideWhenUsed/>
    <w:rsid w:val="00A92897"/>
    <w:rPr>
      <w:color w:val="0563C1" w:themeColor="hyperlink"/>
      <w:u w:val="single"/>
    </w:rPr>
  </w:style>
  <w:style w:type="character" w:styleId="UnresolvedMention">
    <w:name w:val="Unresolved Mention"/>
    <w:basedOn w:val="DefaultParagraphFont"/>
    <w:uiPriority w:val="99"/>
    <w:semiHidden/>
    <w:unhideWhenUsed/>
    <w:rsid w:val="00A92897"/>
    <w:rPr>
      <w:color w:val="605E5C"/>
      <w:shd w:val="clear" w:color="auto" w:fill="E1DFDD"/>
    </w:rPr>
  </w:style>
  <w:style w:type="paragraph" w:styleId="NormalWeb">
    <w:name w:val="Normal (Web)"/>
    <w:basedOn w:val="Normal"/>
    <w:uiPriority w:val="99"/>
    <w:unhideWhenUsed/>
    <w:rsid w:val="00EB28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2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12"/>
  </w:style>
  <w:style w:type="paragraph" w:styleId="Footer">
    <w:name w:val="footer"/>
    <w:basedOn w:val="Normal"/>
    <w:link w:val="FooterChar"/>
    <w:uiPriority w:val="99"/>
    <w:unhideWhenUsed/>
    <w:rsid w:val="00EB2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82772">
      <w:bodyDiv w:val="1"/>
      <w:marLeft w:val="0"/>
      <w:marRight w:val="0"/>
      <w:marTop w:val="0"/>
      <w:marBottom w:val="0"/>
      <w:divBdr>
        <w:top w:val="none" w:sz="0" w:space="0" w:color="auto"/>
        <w:left w:val="none" w:sz="0" w:space="0" w:color="auto"/>
        <w:bottom w:val="none" w:sz="0" w:space="0" w:color="auto"/>
        <w:right w:val="none" w:sz="0" w:space="0" w:color="auto"/>
      </w:divBdr>
    </w:div>
    <w:div w:id="508519539">
      <w:bodyDiv w:val="1"/>
      <w:marLeft w:val="0"/>
      <w:marRight w:val="0"/>
      <w:marTop w:val="0"/>
      <w:marBottom w:val="0"/>
      <w:divBdr>
        <w:top w:val="none" w:sz="0" w:space="0" w:color="auto"/>
        <w:left w:val="none" w:sz="0" w:space="0" w:color="auto"/>
        <w:bottom w:val="none" w:sz="0" w:space="0" w:color="auto"/>
        <w:right w:val="none" w:sz="0" w:space="0" w:color="auto"/>
      </w:divBdr>
    </w:div>
    <w:div w:id="1268781095">
      <w:bodyDiv w:val="1"/>
      <w:marLeft w:val="0"/>
      <w:marRight w:val="0"/>
      <w:marTop w:val="0"/>
      <w:marBottom w:val="0"/>
      <w:divBdr>
        <w:top w:val="none" w:sz="0" w:space="0" w:color="auto"/>
        <w:left w:val="none" w:sz="0" w:space="0" w:color="auto"/>
        <w:bottom w:val="none" w:sz="0" w:space="0" w:color="auto"/>
        <w:right w:val="none" w:sz="0" w:space="0" w:color="auto"/>
      </w:divBdr>
      <w:divsChild>
        <w:div w:id="2067993483">
          <w:marLeft w:val="0"/>
          <w:marRight w:val="0"/>
          <w:marTop w:val="0"/>
          <w:marBottom w:val="0"/>
          <w:divBdr>
            <w:top w:val="none" w:sz="0" w:space="0" w:color="auto"/>
            <w:left w:val="none" w:sz="0" w:space="0" w:color="auto"/>
            <w:bottom w:val="none" w:sz="0" w:space="0" w:color="auto"/>
            <w:right w:val="none" w:sz="0" w:space="0" w:color="auto"/>
          </w:divBdr>
        </w:div>
      </w:divsChild>
    </w:div>
    <w:div w:id="1776317426">
      <w:bodyDiv w:val="1"/>
      <w:marLeft w:val="0"/>
      <w:marRight w:val="0"/>
      <w:marTop w:val="0"/>
      <w:marBottom w:val="0"/>
      <w:divBdr>
        <w:top w:val="none" w:sz="0" w:space="0" w:color="auto"/>
        <w:left w:val="none" w:sz="0" w:space="0" w:color="auto"/>
        <w:bottom w:val="none" w:sz="0" w:space="0" w:color="auto"/>
        <w:right w:val="none" w:sz="0" w:space="0" w:color="auto"/>
      </w:divBdr>
      <w:divsChild>
        <w:div w:id="1989700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rnavsharmaas/solar-panel-pv-system-dataset?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1</cp:revision>
  <dcterms:created xsi:type="dcterms:W3CDTF">2023-03-13T01:41:00Z</dcterms:created>
  <dcterms:modified xsi:type="dcterms:W3CDTF">2023-03-28T00:44:00Z</dcterms:modified>
</cp:coreProperties>
</file>