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0"/>
        </w:rPr>
        <w:t>Codering interview Ramon van der Veen</w:t>
      </w:r>
    </w:p>
    <w:p>
      <w:pPr>
        <w:spacing w:after="200"/>
      </w:pPr>
      <w:r>
        <w:rPr>
          <w:color w:val="6B6B6B"/>
          <w:sz w:val="22"/>
        </w:rPr>
        <w:t>Teamleider Commercie Zakelijk Advies, Univé Noord-Nederland  |  interview 26 oktober 2026  |  Thauma</w:t>
      </w:r>
    </w:p>
    <w:p>
      <w:pPr>
        <w:pStyle w:val="Heading1"/>
      </w:pPr>
      <w:r>
        <w:t>1  Opzet van de codering</w:t>
      </w:r>
    </w:p>
    <w:p>
      <w:r>
        <w:rPr>
          <w:b/>
        </w:rPr>
        <w:t xml:space="preserve">Doel. </w:t>
      </w:r>
      <w:r>
        <w:t>Dit document codeert het interview met de teamleider van Commercie Zakelijk Advies. Het interview levert vooral bewijs voor de deelvragen personeel (P), structuur (S) en juridisch en institutioneel kader (J), en voor cultuur en leiderschap (C). Het bijbehorende transcript staat in een apart bestand.</w:t>
      </w:r>
    </w:p>
    <w:p>
      <w:r>
        <w:rPr>
          <w:b/>
        </w:rPr>
        <w:t xml:space="preserve">Methode. </w:t>
      </w:r>
      <w:r>
        <w:t>Deductief coderen. Het operationalisatieschema van 19 oktober 2026 (P1 tot en met J5) is het codeboek, aangevuld met het codeboek uit de codering van het interview met de kwaliteitsadviseur. Codes die daar al bestaan, zoals Controle op toepassing en Werkdruk remt nieuwe werkwijzen, zijn hergebruikt. Uitspraken die niet in het schema passen, krijgen een open code in de restcategorie. Waar het kan, krijgt een code de woorden van de respondent: in-vivocodes, herkenbaar aan de aanhalingstekens (Saldaña, 2021). De thema's in hoofdstuk 5 volgen fase 3 tot en met 6 van Braun en Clarke (2006).</w:t>
      </w:r>
    </w:p>
    <w:p>
      <w:r>
        <w:rPr>
          <w:b/>
        </w:rPr>
        <w:t xml:space="preserve">Bron. </w:t>
      </w:r>
      <w:r>
        <w:t>De opname is een Teams-vergadering van 27 minuten en 27 seconden. Teams schreef alle spraak toe aan Job, omdat de opname via één microfoon liep. De sprekers zijn op inhoud toegewezen. De tijden zijn geschat op basis van de positie in de tekst (hoofdstuk 7).</w:t>
      </w:r>
    </w:p>
    <w:p>
      <w:r>
        <w:rPr>
          <w:b/>
        </w:rPr>
        <w:t xml:space="preserve">Eenheid. </w:t>
      </w:r>
      <w:r>
        <w:t>Een fragment is één samenhangende uitspraak over één onderwerp. Een fragment kan twee codes krijgen. Alleen uitspraken van de respondent zijn gecodeerd. Vragen van de interviewers staan grijs en cursief, zodat de context zichtbaar blijft.</w:t>
      </w:r>
    </w:p>
    <w:p>
      <w:r>
        <w:rPr>
          <w:b/>
        </w:rPr>
        <w:t xml:space="preserve">Kleurcodering. </w:t>
      </w:r>
      <w:r>
        <w:t>Elke kleur hoort bij een deelvraag of categorie (hoofdstuk 2). De fragmenttekst krijgt de kleur van de eerste code. De codekolom toont elke code in de eigen kleur.</w:t>
      </w:r>
    </w:p>
    <w:p>
      <w:r>
        <w:rPr>
          <w:b/>
        </w:rPr>
        <w:t xml:space="preserve">Bewijskracht. </w:t>
      </w:r>
      <w:r>
        <w:t>Een interviewantwoord is een aanwijzing, geen bewijs voor een formeel feit. Hoofdstuk 6 geeft per indicator wat het interview oplevert en welke documentcontrole nog nodig is.</w:t>
      </w:r>
    </w:p>
    <w:p>
      <w:r>
        <w:rPr>
          <w:b/>
        </w:rPr>
        <w:t xml:space="preserve">Omvang. </w:t>
      </w:r>
      <w:r>
        <w:t>87 fragmenten, 55 codes en 92 codetoekenningen. De fragmenten beslaan 97 procent van de respondenttekst. De rest is opvulling, zoals 'Eens kijken', en de persoonlijke kennismaking voor het interview.</w:t>
      </w:r>
    </w:p>
    <w:p>
      <w:pPr>
        <w:pStyle w:val="Heading1"/>
      </w:pPr>
      <w:r>
        <w:t>2  Kleurlegenda</w:t>
      </w:r>
    </w:p>
    <w:tbl>
      <w:tblPr>
        <w:tblLook w:firstColumn="1" w:firstRow="1" w:lastColumn="0" w:lastRow="0" w:noHBand="0" w:noVBand="1" w:val="04A0"/>
        <w:tblW w:type="auto" w:w="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794"/>
        <w:gridCol w:w="2721"/>
        <w:gridCol w:w="3742"/>
        <w:gridCol w:w="850"/>
        <w:gridCol w:w="1531"/>
      </w:tblGrid>
      <w:tr>
        <w:trPr>
          <w:cantSplit w:val="true"/>
          <w:tblHeader w:val="true"/>
        </w:trPr>
        <w:tc>
          <w:tcPr>
            <w:tcW w:type="dxa" w:w="794"/>
            <w:shd w:val="clear" w:color="auto" w:fill="1F3A5F"/>
          </w:tcPr>
          <w:p>
            <w:pPr>
              <w:spacing w:after="0"/>
            </w:pPr>
            <w:r>
              <w:rPr>
                <w:b/>
                <w:i w:val="0"/>
                <w:color w:val="FFFFFF"/>
                <w:sz w:val="19"/>
              </w:rPr>
              <w:t>Kleur</w:t>
            </w:r>
          </w:p>
        </w:tc>
        <w:tc>
          <w:tcPr>
            <w:tcW w:type="dxa" w:w="2721"/>
            <w:shd w:val="clear" w:color="auto" w:fill="1F3A5F"/>
          </w:tcPr>
          <w:p>
            <w:pPr>
              <w:spacing w:after="0"/>
            </w:pPr>
            <w:r>
              <w:rPr>
                <w:b/>
                <w:i w:val="0"/>
                <w:color w:val="FFFFFF"/>
                <w:sz w:val="19"/>
              </w:rPr>
              <w:t>Categorie</w:t>
            </w:r>
          </w:p>
        </w:tc>
        <w:tc>
          <w:tcPr>
            <w:tcW w:type="dxa" w:w="3742"/>
            <w:shd w:val="clear" w:color="auto" w:fill="1F3A5F"/>
          </w:tcPr>
          <w:p>
            <w:pPr>
              <w:spacing w:after="0"/>
            </w:pPr>
            <w:r>
              <w:rPr>
                <w:b/>
                <w:i w:val="0"/>
                <w:color w:val="FFFFFF"/>
                <w:sz w:val="19"/>
              </w:rPr>
              <w:t>Basis</w:t>
            </w:r>
          </w:p>
        </w:tc>
        <w:tc>
          <w:tcPr>
            <w:tcW w:type="dxa" w:w="850"/>
            <w:shd w:val="clear" w:color="auto" w:fill="1F3A5F"/>
          </w:tcPr>
          <w:p>
            <w:pPr>
              <w:spacing w:after="0"/>
            </w:pPr>
            <w:r>
              <w:rPr>
                <w:b/>
                <w:i w:val="0"/>
                <w:color w:val="FFFFFF"/>
                <w:sz w:val="19"/>
              </w:rPr>
              <w:t>Codes</w:t>
            </w:r>
          </w:p>
        </w:tc>
        <w:tc>
          <w:tcPr>
            <w:tcW w:type="dxa" w:w="1531"/>
            <w:shd w:val="clear" w:color="auto" w:fill="1F3A5F"/>
          </w:tcPr>
          <w:p>
            <w:pPr>
              <w:spacing w:after="0"/>
            </w:pPr>
            <w:r>
              <w:rPr>
                <w:b/>
                <w:i w:val="0"/>
                <w:color w:val="FFFFFF"/>
                <w:sz w:val="19"/>
              </w:rPr>
              <w:t>Toekenningen</w:t>
            </w:r>
          </w:p>
        </w:tc>
      </w:tr>
      <w:tr>
        <w:trPr>
          <w:cantSplit w:val="true"/>
        </w:trPr>
        <w:tc>
          <w:tcPr>
            <w:tcW w:type="dxa" w:w="794"/>
            <w:shd w:val="clear" w:color="auto" w:fill="CFE2F3"/>
          </w:tcPr>
          <w:p>
            <w:pPr>
              <w:spacing w:after="0"/>
              <w:jc w:val="center"/>
            </w:pPr>
            <w:r>
              <w:rPr>
                <w:b/>
                <w:i w:val="0"/>
                <w:sz w:val="20"/>
              </w:rPr>
              <w:t>P</w:t>
            </w:r>
          </w:p>
        </w:tc>
        <w:tc>
          <w:tcPr>
            <w:tcW w:type="dxa" w:w="2721"/>
          </w:tcPr>
          <w:p>
            <w:pPr>
              <w:spacing w:after="0"/>
            </w:pPr>
            <w:r>
              <w:rPr>
                <w:b/>
                <w:i w:val="0"/>
                <w:sz w:val="20"/>
              </w:rPr>
              <w:t>Personeel (deelvraag 1)</w:t>
            </w:r>
          </w:p>
        </w:tc>
        <w:tc>
          <w:tcPr>
            <w:tcW w:type="dxa" w:w="3742"/>
          </w:tcPr>
          <w:p>
            <w:pPr>
              <w:spacing w:after="0"/>
            </w:pPr>
            <w:r>
              <w:rPr>
                <w:b w:val="0"/>
                <w:i w:val="0"/>
                <w:sz w:val="19"/>
              </w:rPr>
              <w:t>Schaalbaar personeelsbestand, Nijssen en Paauwe (2012), indicatoren P1 tot P6</w:t>
            </w:r>
          </w:p>
        </w:tc>
        <w:tc>
          <w:tcPr>
            <w:tcW w:type="dxa" w:w="850"/>
          </w:tcPr>
          <w:p>
            <w:pPr>
              <w:spacing w:after="0"/>
            </w:pPr>
            <w:r>
              <w:rPr>
                <w:b w:val="0"/>
                <w:i w:val="0"/>
                <w:sz w:val="20"/>
              </w:rPr>
              <w:t>15</w:t>
            </w:r>
          </w:p>
        </w:tc>
        <w:tc>
          <w:tcPr>
            <w:tcW w:type="dxa" w:w="1531"/>
          </w:tcPr>
          <w:p>
            <w:pPr>
              <w:spacing w:after="0"/>
            </w:pPr>
            <w:r>
              <w:rPr>
                <w:b w:val="0"/>
                <w:i w:val="0"/>
                <w:sz w:val="20"/>
              </w:rPr>
              <w:t>28</w:t>
            </w:r>
          </w:p>
        </w:tc>
      </w:tr>
      <w:tr>
        <w:trPr>
          <w:cantSplit w:val="true"/>
        </w:trPr>
        <w:tc>
          <w:tcPr>
            <w:tcW w:type="dxa" w:w="794"/>
            <w:shd w:val="clear" w:color="auto" w:fill="D9EAD3"/>
          </w:tcPr>
          <w:p>
            <w:pPr>
              <w:spacing w:after="0"/>
              <w:jc w:val="center"/>
            </w:pPr>
            <w:r>
              <w:rPr>
                <w:b/>
                <w:i w:val="0"/>
                <w:sz w:val="20"/>
              </w:rPr>
              <w:t>K</w:t>
            </w:r>
          </w:p>
        </w:tc>
        <w:tc>
          <w:tcPr>
            <w:tcW w:type="dxa" w:w="2721"/>
          </w:tcPr>
          <w:p>
            <w:pPr>
              <w:spacing w:after="0"/>
            </w:pPr>
            <w:r>
              <w:rPr>
                <w:b/>
                <w:i w:val="0"/>
                <w:sz w:val="20"/>
              </w:rPr>
              <w:t>Kennis (deelvraag 2)</w:t>
            </w:r>
          </w:p>
        </w:tc>
        <w:tc>
          <w:tcPr>
            <w:tcW w:type="dxa" w:w="3742"/>
          </w:tcPr>
          <w:p>
            <w:pPr>
              <w:spacing w:after="0"/>
            </w:pPr>
            <w:r>
              <w:rPr>
                <w:b w:val="0"/>
                <w:i w:val="0"/>
                <w:sz w:val="19"/>
              </w:rPr>
              <w:t>KennisWaardeKeten, Weggeman (1997), indicatoren K1 tot K6</w:t>
            </w:r>
          </w:p>
        </w:tc>
        <w:tc>
          <w:tcPr>
            <w:tcW w:type="dxa" w:w="850"/>
          </w:tcPr>
          <w:p>
            <w:pPr>
              <w:spacing w:after="0"/>
            </w:pPr>
            <w:r>
              <w:rPr>
                <w:b w:val="0"/>
                <w:i w:val="0"/>
                <w:sz w:val="20"/>
              </w:rPr>
              <w:t>7</w:t>
            </w:r>
          </w:p>
        </w:tc>
        <w:tc>
          <w:tcPr>
            <w:tcW w:type="dxa" w:w="1531"/>
          </w:tcPr>
          <w:p>
            <w:pPr>
              <w:spacing w:after="0"/>
            </w:pPr>
            <w:r>
              <w:rPr>
                <w:b w:val="0"/>
                <w:i w:val="0"/>
                <w:sz w:val="20"/>
              </w:rPr>
              <w:t>10</w:t>
            </w:r>
          </w:p>
        </w:tc>
      </w:tr>
      <w:tr>
        <w:trPr>
          <w:cantSplit w:val="true"/>
        </w:trPr>
        <w:tc>
          <w:tcPr>
            <w:tcW w:type="dxa" w:w="794"/>
            <w:shd w:val="clear" w:color="auto" w:fill="FCE5CD"/>
          </w:tcPr>
          <w:p>
            <w:pPr>
              <w:spacing w:after="0"/>
              <w:jc w:val="center"/>
            </w:pPr>
            <w:r>
              <w:rPr>
                <w:b/>
                <w:i w:val="0"/>
                <w:sz w:val="20"/>
              </w:rPr>
              <w:t>S</w:t>
            </w:r>
          </w:p>
        </w:tc>
        <w:tc>
          <w:tcPr>
            <w:tcW w:type="dxa" w:w="2721"/>
          </w:tcPr>
          <w:p>
            <w:pPr>
              <w:spacing w:after="0"/>
            </w:pPr>
            <w:r>
              <w:rPr>
                <w:b/>
                <w:i w:val="0"/>
                <w:sz w:val="20"/>
              </w:rPr>
              <w:t>Structuur (deelvraag 3)</w:t>
            </w:r>
          </w:p>
        </w:tc>
        <w:tc>
          <w:tcPr>
            <w:tcW w:type="dxa" w:w="3742"/>
          </w:tcPr>
          <w:p>
            <w:pPr>
              <w:spacing w:after="0"/>
            </w:pPr>
            <w:r>
              <w:rPr>
                <w:b w:val="0"/>
                <w:i w:val="0"/>
                <w:sz w:val="19"/>
              </w:rPr>
              <w:t>Autonomie en controle, Volberda (1998), indicatoren S1 tot S7</w:t>
            </w:r>
          </w:p>
        </w:tc>
        <w:tc>
          <w:tcPr>
            <w:tcW w:type="dxa" w:w="850"/>
          </w:tcPr>
          <w:p>
            <w:pPr>
              <w:spacing w:after="0"/>
            </w:pPr>
            <w:r>
              <w:rPr>
                <w:b w:val="0"/>
                <w:i w:val="0"/>
                <w:sz w:val="20"/>
              </w:rPr>
              <w:t>10</w:t>
            </w:r>
          </w:p>
        </w:tc>
        <w:tc>
          <w:tcPr>
            <w:tcW w:type="dxa" w:w="1531"/>
          </w:tcPr>
          <w:p>
            <w:pPr>
              <w:spacing w:after="0"/>
            </w:pPr>
            <w:r>
              <w:rPr>
                <w:b w:val="0"/>
                <w:i w:val="0"/>
                <w:sz w:val="20"/>
              </w:rPr>
              <w:t>14</w:t>
            </w:r>
          </w:p>
        </w:tc>
      </w:tr>
      <w:tr>
        <w:trPr>
          <w:cantSplit w:val="true"/>
        </w:trPr>
        <w:tc>
          <w:tcPr>
            <w:tcW w:type="dxa" w:w="794"/>
            <w:shd w:val="clear" w:color="auto" w:fill="F4CCCC"/>
          </w:tcPr>
          <w:p>
            <w:pPr>
              <w:spacing w:after="0"/>
              <w:jc w:val="center"/>
            </w:pPr>
            <w:r>
              <w:rPr>
                <w:b/>
                <w:i w:val="0"/>
                <w:sz w:val="20"/>
              </w:rPr>
              <w:t>J</w:t>
            </w:r>
          </w:p>
        </w:tc>
        <w:tc>
          <w:tcPr>
            <w:tcW w:type="dxa" w:w="2721"/>
          </w:tcPr>
          <w:p>
            <w:pPr>
              <w:spacing w:after="0"/>
            </w:pPr>
            <w:r>
              <w:rPr>
                <w:b/>
                <w:i w:val="0"/>
                <w:sz w:val="20"/>
              </w:rPr>
              <w:t>Juridisch en institutioneel (deelvraag 4)</w:t>
            </w:r>
          </w:p>
        </w:tc>
        <w:tc>
          <w:tcPr>
            <w:tcW w:type="dxa" w:w="3742"/>
          </w:tcPr>
          <w:p>
            <w:pPr>
              <w:spacing w:after="0"/>
            </w:pPr>
            <w:r>
              <w:rPr>
                <w:b w:val="0"/>
                <w:i w:val="0"/>
                <w:sz w:val="19"/>
              </w:rPr>
              <w:t>Dwingend, normatief en mimetisch, DiMaggio en Powell (1983), indicatoren J1 tot J5</w:t>
            </w:r>
          </w:p>
        </w:tc>
        <w:tc>
          <w:tcPr>
            <w:tcW w:type="dxa" w:w="850"/>
          </w:tcPr>
          <w:p>
            <w:pPr>
              <w:spacing w:after="0"/>
            </w:pPr>
            <w:r>
              <w:rPr>
                <w:b w:val="0"/>
                <w:i w:val="0"/>
                <w:sz w:val="20"/>
              </w:rPr>
              <w:t>7</w:t>
            </w:r>
          </w:p>
        </w:tc>
        <w:tc>
          <w:tcPr>
            <w:tcW w:type="dxa" w:w="1531"/>
          </w:tcPr>
          <w:p>
            <w:pPr>
              <w:spacing w:after="0"/>
            </w:pPr>
            <w:r>
              <w:rPr>
                <w:b w:val="0"/>
                <w:i w:val="0"/>
                <w:sz w:val="20"/>
              </w:rPr>
              <w:t>12</w:t>
            </w:r>
          </w:p>
        </w:tc>
      </w:tr>
      <w:tr>
        <w:trPr>
          <w:cantSplit w:val="true"/>
        </w:trPr>
        <w:tc>
          <w:tcPr>
            <w:tcW w:type="dxa" w:w="794"/>
            <w:shd w:val="clear" w:color="auto" w:fill="E4DAF0"/>
          </w:tcPr>
          <w:p>
            <w:pPr>
              <w:spacing w:after="0"/>
              <w:jc w:val="center"/>
            </w:pPr>
            <w:r>
              <w:rPr>
                <w:b/>
                <w:i w:val="0"/>
                <w:sz w:val="20"/>
              </w:rPr>
              <w:t>C</w:t>
            </w:r>
          </w:p>
        </w:tc>
        <w:tc>
          <w:tcPr>
            <w:tcW w:type="dxa" w:w="2721"/>
          </w:tcPr>
          <w:p>
            <w:pPr>
              <w:spacing w:after="0"/>
            </w:pPr>
            <w:r>
              <w:rPr>
                <w:b/>
                <w:i w:val="0"/>
                <w:sz w:val="20"/>
              </w:rPr>
              <w:t>Cultuur en leiderschap</w:t>
            </w:r>
          </w:p>
        </w:tc>
        <w:tc>
          <w:tcPr>
            <w:tcW w:type="dxa" w:w="3742"/>
          </w:tcPr>
          <w:p>
            <w:pPr>
              <w:spacing w:after="0"/>
            </w:pPr>
            <w:r>
              <w:rPr>
                <w:b w:val="0"/>
                <w:i w:val="0"/>
                <w:sz w:val="19"/>
              </w:rPr>
              <w:t>Cultuur- en leiderschapsaspecten uit de schema's: participatieladder, leerzone, OCAI, Sanders</w:t>
            </w:r>
          </w:p>
        </w:tc>
        <w:tc>
          <w:tcPr>
            <w:tcW w:type="dxa" w:w="850"/>
          </w:tcPr>
          <w:p>
            <w:pPr>
              <w:spacing w:after="0"/>
            </w:pPr>
            <w:r>
              <w:rPr>
                <w:b w:val="0"/>
                <w:i w:val="0"/>
                <w:sz w:val="20"/>
              </w:rPr>
              <w:t>11</w:t>
            </w:r>
          </w:p>
        </w:tc>
        <w:tc>
          <w:tcPr>
            <w:tcW w:type="dxa" w:w="1531"/>
          </w:tcPr>
          <w:p>
            <w:pPr>
              <w:spacing w:after="0"/>
            </w:pPr>
            <w:r>
              <w:rPr>
                <w:b w:val="0"/>
                <w:i w:val="0"/>
                <w:sz w:val="20"/>
              </w:rPr>
              <w:t>19</w:t>
            </w:r>
          </w:p>
        </w:tc>
      </w:tr>
      <w:tr>
        <w:trPr>
          <w:cantSplit w:val="true"/>
        </w:trPr>
        <w:tc>
          <w:tcPr>
            <w:tcW w:type="dxa" w:w="794"/>
            <w:shd w:val="clear" w:color="auto" w:fill="E7E6E6"/>
          </w:tcPr>
          <w:p>
            <w:pPr>
              <w:spacing w:after="0"/>
              <w:jc w:val="center"/>
            </w:pPr>
            <w:r>
              <w:rPr>
                <w:b/>
                <w:i w:val="0"/>
                <w:sz w:val="20"/>
              </w:rPr>
              <w:t>R</w:t>
            </w:r>
          </w:p>
        </w:tc>
        <w:tc>
          <w:tcPr>
            <w:tcW w:type="dxa" w:w="2721"/>
          </w:tcPr>
          <w:p>
            <w:pPr>
              <w:spacing w:after="0"/>
            </w:pPr>
            <w:r>
              <w:rPr>
                <w:b/>
                <w:i w:val="0"/>
                <w:sz w:val="20"/>
              </w:rPr>
              <w:t>Restcategorie</w:t>
            </w:r>
          </w:p>
        </w:tc>
        <w:tc>
          <w:tcPr>
            <w:tcW w:type="dxa" w:w="3742"/>
          </w:tcPr>
          <w:p>
            <w:pPr>
              <w:spacing w:after="0"/>
            </w:pPr>
            <w:r>
              <w:rPr>
                <w:b w:val="0"/>
                <w:i w:val="0"/>
                <w:sz w:val="19"/>
              </w:rPr>
              <w:t>Uitspraken buiten het codeboek: context en open codes</w:t>
            </w:r>
          </w:p>
        </w:tc>
        <w:tc>
          <w:tcPr>
            <w:tcW w:type="dxa" w:w="850"/>
          </w:tcPr>
          <w:p>
            <w:pPr>
              <w:spacing w:after="0"/>
            </w:pPr>
            <w:r>
              <w:rPr>
                <w:b w:val="0"/>
                <w:i w:val="0"/>
                <w:sz w:val="20"/>
              </w:rPr>
              <w:t>5</w:t>
            </w:r>
          </w:p>
        </w:tc>
        <w:tc>
          <w:tcPr>
            <w:tcW w:type="dxa" w:w="1531"/>
          </w:tcPr>
          <w:p>
            <w:pPr>
              <w:spacing w:after="0"/>
            </w:pPr>
            <w:r>
              <w:rPr>
                <w:b w:val="0"/>
                <w:i w:val="0"/>
                <w:sz w:val="20"/>
              </w:rPr>
              <w:t>9</w:t>
            </w:r>
          </w:p>
        </w:tc>
      </w:tr>
    </w:tbl>
    <w:p/>
    <w:p>
      <w:pPr>
        <w:sectPr>
          <w:footerReference w:type="default" r:id="rId9"/>
          <w:pgSz w:w="11906" w:h="16838"/>
          <w:pgMar w:top="1134" w:right="1134" w:bottom="1134" w:left="1134" w:header="720" w:footer="720" w:gutter="0"/>
          <w:cols w:space="720"/>
          <w:docGrid w:linePitch="360"/>
        </w:sectPr>
      </w:pPr>
    </w:p>
    <w:p>
      <w:pPr>
        <w:pStyle w:val="Heading1"/>
      </w:pPr>
      <w:r>
        <w:t>3  Gecodeerd transcript</w:t>
      </w:r>
    </w:p>
    <w:p>
      <w:r>
        <w:rPr>
          <w:b w:val="0"/>
          <w:i w:val="0"/>
          <w:color w:val="6B6B6B"/>
          <w:sz w:val="19"/>
        </w:rPr>
        <w:t>Per rij één fragment. Nr verwijst naar het fragment in de codelijst en de thema's. Rijen zonder nummer zijn interviewervragen of opvulling. Tijd is geschat op basis van de positie in de opname.</w:t>
      </w:r>
    </w:p>
    <w:tbl>
      <w:tblPr>
        <w:tblLook w:firstColumn="1" w:firstRow="1" w:lastColumn="0" w:lastRow="0" w:noHBand="0" w:noVBand="1" w:val="04A0"/>
        <w:tblW w:type="auto" w:w="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567"/>
        <w:gridCol w:w="680"/>
        <w:gridCol w:w="1077"/>
        <w:gridCol w:w="6406"/>
        <w:gridCol w:w="2608"/>
        <w:gridCol w:w="1304"/>
        <w:gridCol w:w="2381"/>
      </w:tblGrid>
      <w:tr>
        <w:trPr>
          <w:cantSplit w:val="true"/>
          <w:tblHeader w:val="true"/>
        </w:trPr>
        <w:tc>
          <w:tcPr>
            <w:tcW w:type="dxa" w:w="567"/>
            <w:shd w:val="clear" w:color="auto" w:fill="1F3A5F"/>
          </w:tcPr>
          <w:p>
            <w:pPr>
              <w:spacing w:after="0"/>
            </w:pPr>
            <w:r>
              <w:rPr>
                <w:b/>
                <w:i w:val="0"/>
                <w:color w:val="FFFFFF"/>
                <w:sz w:val="19"/>
              </w:rPr>
              <w:t>Nr</w:t>
            </w:r>
          </w:p>
        </w:tc>
        <w:tc>
          <w:tcPr>
            <w:tcW w:type="dxa" w:w="680"/>
            <w:shd w:val="clear" w:color="auto" w:fill="1F3A5F"/>
          </w:tcPr>
          <w:p>
            <w:pPr>
              <w:spacing w:after="0"/>
            </w:pPr>
            <w:r>
              <w:rPr>
                <w:b/>
                <w:i w:val="0"/>
                <w:color w:val="FFFFFF"/>
                <w:sz w:val="19"/>
              </w:rPr>
              <w:t>Tijd</w:t>
            </w:r>
          </w:p>
        </w:tc>
        <w:tc>
          <w:tcPr>
            <w:tcW w:type="dxa" w:w="1077"/>
            <w:shd w:val="clear" w:color="auto" w:fill="1F3A5F"/>
          </w:tcPr>
          <w:p>
            <w:pPr>
              <w:spacing w:after="0"/>
            </w:pPr>
            <w:r>
              <w:rPr>
                <w:b/>
                <w:i w:val="0"/>
                <w:color w:val="FFFFFF"/>
                <w:sz w:val="19"/>
              </w:rPr>
              <w:t>Spreker</w:t>
            </w:r>
          </w:p>
        </w:tc>
        <w:tc>
          <w:tcPr>
            <w:tcW w:type="dxa" w:w="6406"/>
            <w:shd w:val="clear" w:color="auto" w:fill="1F3A5F"/>
          </w:tcPr>
          <w:p>
            <w:pPr>
              <w:spacing w:after="0"/>
            </w:pPr>
            <w:r>
              <w:rPr>
                <w:b/>
                <w:i w:val="0"/>
                <w:color w:val="FFFFFF"/>
                <w:sz w:val="19"/>
              </w:rPr>
              <w:t>Fragment</w:t>
            </w:r>
          </w:p>
        </w:tc>
        <w:tc>
          <w:tcPr>
            <w:tcW w:type="dxa" w:w="2608"/>
            <w:shd w:val="clear" w:color="auto" w:fill="1F3A5F"/>
          </w:tcPr>
          <w:p>
            <w:pPr>
              <w:spacing w:after="0"/>
            </w:pPr>
            <w:r>
              <w:rPr>
                <w:b/>
                <w:i w:val="0"/>
                <w:color w:val="FFFFFF"/>
                <w:sz w:val="19"/>
              </w:rPr>
              <w:t>Code</w:t>
            </w:r>
          </w:p>
        </w:tc>
        <w:tc>
          <w:tcPr>
            <w:tcW w:type="dxa" w:w="1304"/>
            <w:shd w:val="clear" w:color="auto" w:fill="1F3A5F"/>
          </w:tcPr>
          <w:p>
            <w:pPr>
              <w:spacing w:after="0"/>
            </w:pPr>
            <w:r>
              <w:rPr>
                <w:b/>
                <w:i w:val="0"/>
                <w:color w:val="FFFFFF"/>
                <w:sz w:val="19"/>
              </w:rPr>
              <w:t>Indicator</w:t>
            </w:r>
          </w:p>
        </w:tc>
        <w:tc>
          <w:tcPr>
            <w:tcW w:type="dxa" w:w="2381"/>
            <w:shd w:val="clear" w:color="auto" w:fill="1F3A5F"/>
          </w:tcPr>
          <w:p>
            <w:pPr>
              <w:spacing w:after="0"/>
            </w:pPr>
            <w:r>
              <w:rPr>
                <w:b/>
                <w:i w:val="0"/>
                <w:color w:val="FFFFFF"/>
                <w:sz w:val="19"/>
              </w:rPr>
              <w:t>Toelichting</w:t>
            </w:r>
          </w:p>
        </w:tc>
      </w:tr>
      <w:tr>
        <w:trPr>
          <w:cantSplit w:val="true"/>
        </w:trPr>
        <w:tc>
          <w:tcPr>
            <w:tcW w:type="dxa" w:w="567"/>
          </w:tcPr>
          <w:p>
            <w:pPr>
              <w:spacing w:after="0"/>
            </w:pPr>
            <w:r>
              <w:rPr>
                <w:b/>
                <w:i w:val="0"/>
                <w:sz w:val="17"/>
              </w:rPr>
              <w:t>F1</w:t>
            </w:r>
          </w:p>
        </w:tc>
        <w:tc>
          <w:tcPr>
            <w:tcW w:type="dxa" w:w="680"/>
          </w:tcPr>
          <w:p>
            <w:pPr>
              <w:spacing w:after="0"/>
            </w:pPr>
            <w:r>
              <w:rPr>
                <w:b w:val="0"/>
                <w:i w:val="0"/>
                <w:color w:val="6B6B6B"/>
                <w:sz w:val="17"/>
              </w:rPr>
              <w:t>00:03</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Ja, mijn naam is Ramon van der Veen. Ik ben teamleider Commercie voor Zakelijk Advies. Dat ben ik nog geen drie jaar.</w:t>
            </w:r>
          </w:p>
        </w:tc>
        <w:tc>
          <w:tcPr>
            <w:tcW w:type="dxa" w:w="2608"/>
          </w:tcPr>
          <w:p>
            <w:pPr>
              <w:spacing w:after="0"/>
            </w:pPr>
            <w:r>
              <w:rPr>
                <w:b w:val="0"/>
                <w:i w:val="0"/>
                <w:sz w:val="18"/>
                <w:shd w:val="clear" w:color="auto" w:fill="E7E6E6"/>
              </w:rPr>
              <w:t>Rol teamleider Zakelijk Advies</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w:t>
            </w:r>
          </w:p>
        </w:tc>
        <w:tc>
          <w:tcPr>
            <w:tcW w:type="dxa" w:w="680"/>
          </w:tcPr>
          <w:p/>
        </w:tc>
        <w:tc>
          <w:tcPr>
            <w:tcW w:type="dxa" w:w="1077"/>
          </w:tcPr>
          <w:p/>
        </w:tc>
        <w:tc>
          <w:tcPr>
            <w:tcW w:type="dxa" w:w="6406"/>
          </w:tcPr>
          <w:p>
            <w:pPr>
              <w:spacing w:after="0"/>
            </w:pPr>
            <w:r>
              <w:rPr>
                <w:b w:val="0"/>
                <w:i w:val="0"/>
                <w:sz w:val="19"/>
                <w:shd w:val="clear" w:color="auto" w:fill="E7E6E6"/>
              </w:rPr>
              <w:t>Daarvoor heb ik bij Unigarant gewerkt in Hoogeveen. Dat is ook een verzekeraar: de verzekeraar van Unigarant zelf en van de ANWB, een particuliere verzekeraar. Daar heb ik drie jaar gezeten en beleidswerk gedaan. Daarvoor heb ik bij DAS gezeten, een rechtsbijstandverzekeraar in Amsterdam. Daar heb ik niet heel lang gewerkt, omdat die tak van sport mij achteraf niet zo leek te liggen. Het is toch heel erg juridisch, een hele andere wereld.</w:t>
            </w:r>
          </w:p>
        </w:tc>
        <w:tc>
          <w:tcPr>
            <w:tcW w:type="dxa" w:w="2608"/>
          </w:tcPr>
          <w:p>
            <w:pPr>
              <w:spacing w:after="0"/>
            </w:pPr>
            <w:r>
              <w:rPr>
                <w:b w:val="0"/>
                <w:i w:val="0"/>
                <w:sz w:val="18"/>
                <w:shd w:val="clear" w:color="auto" w:fill="E7E6E6"/>
              </w:rPr>
              <w:t>Loopbaan respondent</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F3</w:t>
            </w:r>
          </w:p>
        </w:tc>
        <w:tc>
          <w:tcPr>
            <w:tcW w:type="dxa" w:w="680"/>
          </w:tcPr>
          <w:p/>
        </w:tc>
        <w:tc>
          <w:tcPr>
            <w:tcW w:type="dxa" w:w="1077"/>
          </w:tcPr>
          <w:p/>
        </w:tc>
        <w:tc>
          <w:tcPr>
            <w:tcW w:type="dxa" w:w="6406"/>
          </w:tcPr>
          <w:p>
            <w:pPr>
              <w:spacing w:after="0"/>
            </w:pPr>
            <w:r>
              <w:rPr>
                <w:b w:val="0"/>
                <w:i w:val="0"/>
                <w:sz w:val="19"/>
                <w:shd w:val="clear" w:color="auto" w:fill="E7E6E6"/>
              </w:rPr>
              <w:t>En daarvoor heb ik eenentwintig en een half jaar bij ABN AMRO Verzekeringen gewerkt. Dat is een verzekeraar in Zwolle die exclusief de verzekeringen voor ABN AMRO Bank doet. Daar ben ik begonnen als commercieel medewerker. Daarna ben ik acceptant geweest voor zakelijke risico's. Daarna ben ik elf en een half jaar productmanager geweest. Dat betekent dat ik verantwoordelijk was voor de commerciële productontwikkeling. Alle initiatieven die wij zagen, moesten via ons. Dan ga je op een gegeven moment je product ontwikkelen, propositieontwikkeling.</w:t>
            </w:r>
          </w:p>
        </w:tc>
        <w:tc>
          <w:tcPr>
            <w:tcW w:type="dxa" w:w="2608"/>
          </w:tcPr>
          <w:p>
            <w:pPr>
              <w:spacing w:after="0"/>
            </w:pPr>
            <w:r>
              <w:rPr>
                <w:b w:val="0"/>
                <w:i w:val="0"/>
                <w:sz w:val="18"/>
                <w:shd w:val="clear" w:color="auto" w:fill="E7E6E6"/>
              </w:rPr>
              <w:t>Loopbaan respondent</w:t>
            </w:r>
          </w:p>
        </w:tc>
        <w:tc>
          <w:tcPr>
            <w:tcW w:type="dxa" w:w="1304"/>
          </w:tcPr>
          <w:p>
            <w:pPr>
              <w:spacing w:after="0"/>
            </w:pPr>
            <w:r>
              <w:rPr>
                <w:b w:val="0"/>
                <w:i w:val="0"/>
                <w:sz w:val="17"/>
              </w:rPr>
              <w:t>Context</w:t>
            </w:r>
          </w:p>
        </w:tc>
        <w:tc>
          <w:tcPr>
            <w:tcW w:type="dxa" w:w="2381"/>
          </w:tcPr>
          <w:p>
            <w:pPr>
              <w:spacing w:after="0"/>
            </w:pPr>
            <w:r>
              <w:rPr>
                <w:b w:val="0"/>
                <w:i w:val="0"/>
                <w:color w:val="404040"/>
                <w:sz w:val="17"/>
              </w:rPr>
              <w:t>Diensttijd bij ABN AMRO is in de automatische transcriptie niet eenduidig.</w:t>
            </w:r>
          </w:p>
        </w:tc>
      </w:tr>
      <w:tr>
        <w:trPr>
          <w:cantSplit w:val="true"/>
        </w:trPr>
        <w:tc>
          <w:tcPr>
            <w:tcW w:type="dxa" w:w="567"/>
          </w:tcPr>
          <w:p/>
        </w:tc>
        <w:tc>
          <w:tcPr>
            <w:tcW w:type="dxa" w:w="680"/>
          </w:tcPr>
          <w:p/>
        </w:tc>
        <w:tc>
          <w:tcPr>
            <w:tcW w:type="dxa" w:w="1077"/>
          </w:tcPr>
          <w:p/>
        </w:tc>
        <w:tc>
          <w:tcPr>
            <w:tcW w:type="dxa" w:w="6406"/>
          </w:tcPr>
          <w:p>
            <w:pPr>
              <w:spacing w:after="0"/>
            </w:pPr>
            <w:r>
              <w:rPr>
                <w:b w:val="0"/>
                <w:i w:val="0"/>
                <w:sz w:val="19"/>
              </w:rPr>
              <w:t>Dat is een beetje mijn achtergrond. Ik woon in Zwolle in een nieuwbouwwijk, twee kinderen, een vrouw. En zoals ik zei: sinds een kleine drie jaar hier in Assen.</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01:32</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gestudeerd, neem ik aan?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w:t>
            </w:r>
          </w:p>
        </w:tc>
        <w:tc>
          <w:tcPr>
            <w:tcW w:type="dxa" w:w="680"/>
          </w:tcPr>
          <w:p>
            <w:pPr>
              <w:spacing w:after="0"/>
            </w:pPr>
            <w:r>
              <w:rPr>
                <w:b w:val="0"/>
                <w:i w:val="0"/>
                <w:color w:val="6B6B6B"/>
                <w:sz w:val="17"/>
              </w:rPr>
              <w:t>01:34</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Ja, ik heb bank en verzekering gedaan. Toen ik zo jong was als jullie, wist ik echt niet wat ik wilde. Ik deed iets economisch, want daar was veel geld in te verdienen. Misschien is dat ook de reden waarom jullie daarin zitten. Dus bank en verzekering. Nooit gedacht dat ik daar ook in zou gaan werken.</w:t>
            </w:r>
          </w:p>
        </w:tc>
        <w:tc>
          <w:tcPr>
            <w:tcW w:type="dxa" w:w="2608"/>
          </w:tcPr>
          <w:p>
            <w:pPr>
              <w:spacing w:after="0"/>
            </w:pPr>
            <w:r>
              <w:rPr>
                <w:b w:val="0"/>
                <w:i w:val="0"/>
                <w:sz w:val="18"/>
                <w:shd w:val="clear" w:color="auto" w:fill="E7E6E6"/>
              </w:rPr>
              <w:t>Eigen scholing respondent</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01:55</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waar heb je dat dan gestudeerd?</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F5</w:t>
            </w:r>
          </w:p>
        </w:tc>
        <w:tc>
          <w:tcPr>
            <w:tcW w:type="dxa" w:w="680"/>
          </w:tcPr>
          <w:p>
            <w:pPr>
              <w:spacing w:after="0"/>
            </w:pPr>
            <w:r>
              <w:rPr>
                <w:b w:val="0"/>
                <w:i w:val="0"/>
                <w:color w:val="6B6B6B"/>
                <w:sz w:val="17"/>
              </w:rPr>
              <w:t>01:58</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Ik heb meao gedaan in Zwolle. En een paar jaar geleden hebben wij nog een jaar lang een soort bedrijfskundetraject gehad met alle leidinggevenden, bij jullie [de Hanze] aan de hand.</w:t>
            </w:r>
          </w:p>
        </w:tc>
        <w:tc>
          <w:tcPr>
            <w:tcW w:type="dxa" w:w="2608"/>
          </w:tcPr>
          <w:p>
            <w:pPr>
              <w:spacing w:after="0"/>
            </w:pPr>
            <w:r>
              <w:rPr>
                <w:b w:val="0"/>
                <w:i w:val="0"/>
                <w:sz w:val="18"/>
                <w:shd w:val="clear" w:color="auto" w:fill="E7E6E6"/>
              </w:rPr>
              <w:t>Eigen scholing respondent</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02:11</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Oh zo. Dan doe je één dag in de week, moet je daarheen, of niet?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w:t>
            </w:r>
          </w:p>
        </w:tc>
        <w:tc>
          <w:tcPr>
            <w:tcW w:type="dxa" w:w="680"/>
          </w:tcPr>
          <w:p>
            <w:pPr>
              <w:spacing w:after="0"/>
            </w:pPr>
            <w:r>
              <w:rPr>
                <w:b w:val="0"/>
                <w:i w:val="0"/>
                <w:color w:val="6B6B6B"/>
                <w:sz w:val="17"/>
              </w:rPr>
              <w:t>02:15</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Wij hadden maatwerkprogramma's, helemaal op ons afgestemd. Met alle leidinggevenden en het management hebben we een jaar lang van alles gedaan. Superleuk. En daarvoor heb ik ook nog een post-hbo gedaan. Dus wat dat betreft heb ik de nodige dingen gedaan op school.</w:t>
            </w:r>
          </w:p>
        </w:tc>
        <w:tc>
          <w:tcPr>
            <w:tcW w:type="dxa" w:w="2608"/>
          </w:tcPr>
          <w:p>
            <w:pPr>
              <w:spacing w:after="0"/>
            </w:pPr>
            <w:r>
              <w:rPr>
                <w:b w:val="0"/>
                <w:i w:val="0"/>
                <w:sz w:val="18"/>
                <w:shd w:val="clear" w:color="auto" w:fill="E7E6E6"/>
              </w:rPr>
              <w:t>Eigen scholing respondent</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02:34</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Je stopt pas met leren als je tussen de planken ligt, zeggen ze altijd.</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F7</w:t>
            </w:r>
          </w:p>
        </w:tc>
        <w:tc>
          <w:tcPr>
            <w:tcW w:type="dxa" w:w="680"/>
          </w:tcPr>
          <w:p>
            <w:pPr>
              <w:spacing w:after="0"/>
            </w:pPr>
            <w:r>
              <w:rPr>
                <w:b w:val="0"/>
                <w:i w:val="0"/>
                <w:color w:val="6B6B6B"/>
                <w:sz w:val="17"/>
              </w:rPr>
              <w:t>02:39</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Kijk, bij Univé heb je gewoon alle mogelijkheden. Je kunt er alles doen wat je wil. Er zal nooit nee gezegd worden als je iets wil bijleren.</w:t>
            </w:r>
          </w:p>
        </w:tc>
        <w:tc>
          <w:tcPr>
            <w:tcW w:type="dxa" w:w="2608"/>
          </w:tcPr>
          <w:p>
            <w:pPr>
              <w:spacing w:after="0"/>
            </w:pPr>
            <w:r>
              <w:rPr>
                <w:b w:val="0"/>
                <w:i w:val="0"/>
                <w:sz w:val="18"/>
                <w:shd w:val="clear" w:color="auto" w:fill="CFE2F3"/>
              </w:rPr>
              <w:t>"Nooit nee tegen studie"</w:t>
            </w:r>
          </w:p>
        </w:tc>
        <w:tc>
          <w:tcPr>
            <w:tcW w:type="dxa" w:w="1304"/>
          </w:tcPr>
          <w:p>
            <w:pPr>
              <w:spacing w:after="0"/>
            </w:pPr>
            <w:r>
              <w:rPr>
                <w:b w:val="0"/>
                <w:i w:val="0"/>
                <w:sz w:val="17"/>
              </w:rPr>
              <w:t>P5</w:t>
            </w:r>
          </w:p>
        </w:tc>
        <w:tc>
          <w:tcPr>
            <w:tcW w:type="dxa" w:w="2381"/>
          </w:tcPr>
          <w:p>
            <w:pPr>
              <w:spacing w:after="0"/>
            </w:pPr>
            <w:r>
              <w:rPr>
                <w:b w:val="0"/>
                <w:i w:val="0"/>
                <w:color w:val="404040"/>
                <w:sz w:val="17"/>
              </w:rPr>
              <w:t>Eerste signaal voor P5, nog voor de eerste interviewvraag.</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02:49</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Dan word je niet ingeremd hier binnen?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F8</w:t>
            </w:r>
          </w:p>
        </w:tc>
        <w:tc>
          <w:tcPr>
            <w:tcW w:type="dxa" w:w="680"/>
          </w:tcPr>
          <w:p>
            <w:pPr>
              <w:spacing w:after="0"/>
            </w:pPr>
            <w:r>
              <w:rPr>
                <w:b w:val="0"/>
                <w:i w:val="0"/>
                <w:color w:val="6B6B6B"/>
                <w:sz w:val="17"/>
              </w:rPr>
              <w:t>02:51</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Nee, dat heb ik eigenlijk nog nooit meegemaakt. Ook bij mijn vorige werkgevers niet.</w:t>
            </w:r>
          </w:p>
        </w:tc>
        <w:tc>
          <w:tcPr>
            <w:tcW w:type="dxa" w:w="2608"/>
          </w:tcPr>
          <w:p>
            <w:pPr>
              <w:spacing w:after="0"/>
            </w:pPr>
            <w:r>
              <w:rPr>
                <w:b w:val="0"/>
                <w:i w:val="0"/>
                <w:sz w:val="18"/>
                <w:shd w:val="clear" w:color="auto" w:fill="CFE2F3"/>
              </w:rPr>
              <w:t>"Nooit nee tegen studie"</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02:57</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Dat lijkt me bij ABN AMRO inderdaad ook. Daar kun je allemaal traineeships en zo volgen. Is dat ook binnen Univé, of niet?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F9</w:t>
            </w:r>
          </w:p>
        </w:tc>
        <w:tc>
          <w:tcPr>
            <w:tcW w:type="dxa" w:w="680"/>
          </w:tcPr>
          <w:p>
            <w:pPr>
              <w:spacing w:after="0"/>
            </w:pPr>
            <w:r>
              <w:rPr>
                <w:b w:val="0"/>
                <w:i w:val="0"/>
                <w:color w:val="6B6B6B"/>
                <w:sz w:val="17"/>
              </w:rPr>
              <w:t>03:06</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Volgens mij heeft Univé dat ook. Wij hebben dat hier ook, maar het is vooral voor de mensen die hier al werken.</w:t>
            </w:r>
          </w:p>
        </w:tc>
        <w:tc>
          <w:tcPr>
            <w:tcW w:type="dxa" w:w="2608"/>
          </w:tcPr>
          <w:p>
            <w:pPr>
              <w:spacing w:after="0"/>
            </w:pPr>
            <w:r>
              <w:rPr>
                <w:b w:val="0"/>
                <w:i w:val="0"/>
                <w:sz w:val="18"/>
                <w:shd w:val="clear" w:color="auto" w:fill="CFE2F3"/>
              </w:rPr>
              <w:t>HR-programma en digitale leeromgeving</w:t>
            </w:r>
          </w:p>
        </w:tc>
        <w:tc>
          <w:tcPr>
            <w:tcW w:type="dxa" w:w="1304"/>
          </w:tcPr>
          <w:p>
            <w:pPr>
              <w:spacing w:after="0"/>
            </w:pPr>
            <w:r>
              <w:rPr>
                <w:b w:val="0"/>
                <w:i w:val="0"/>
                <w:sz w:val="17"/>
              </w:rPr>
              <w:t>P5</w:t>
            </w:r>
          </w:p>
        </w:tc>
        <w:tc>
          <w:tcPr>
            <w:tcW w:type="dxa" w:w="2381"/>
          </w:tcPr>
          <w:p>
            <w:pPr>
              <w:spacing w:after="0"/>
            </w:pPr>
            <w:r>
              <w:rPr>
                <w:b w:val="0"/>
                <w:i w:val="0"/>
                <w:color w:val="404040"/>
                <w:sz w:val="17"/>
              </w:rPr>
              <w:t>Traineeships bestaan, vooral voor zittend personeel.</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03:14</w:t>
            </w:r>
          </w:p>
        </w:tc>
        <w:tc>
          <w:tcPr>
            <w:tcW w:type="dxa" w:w="1077"/>
            <w:shd w:val="clear" w:color="auto" w:fill="FAFAFA"/>
          </w:tcPr>
          <w:p>
            <w:pPr>
              <w:spacing w:after="0"/>
            </w:pPr>
            <w:r>
              <w:rPr>
                <w:b/>
                <w:i w:val="0"/>
                <w:color w:val="6B6B6B"/>
                <w:sz w:val="18"/>
              </w:rPr>
              <w:t>Job</w:t>
            </w:r>
          </w:p>
        </w:tc>
        <w:tc>
          <w:tcPr>
            <w:tcW w:type="dxa" w:w="6406"/>
            <w:shd w:val="clear" w:color="auto" w:fill="FAFAFA"/>
          </w:tcPr>
          <w:p>
            <w:pPr>
              <w:spacing w:after="0"/>
            </w:pPr>
            <w:r>
              <w:rPr>
                <w:b w:val="0"/>
                <w:i/>
                <w:color w:val="6B6B6B"/>
                <w:sz w:val="18"/>
              </w:rPr>
              <w:t>Laten we eerst even het interview doen en daarna de enquête.</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03:18</w:t>
            </w:r>
          </w:p>
        </w:tc>
        <w:tc>
          <w:tcPr>
            <w:tcW w:type="dxa" w:w="1077"/>
          </w:tcPr>
          <w:p>
            <w:pPr>
              <w:spacing w:after="0"/>
            </w:pPr>
            <w:r>
              <w:rPr>
                <w:b/>
                <w:i w:val="0"/>
                <w:sz w:val="18"/>
              </w:rPr>
              <w:t>Ramon</w:t>
            </w:r>
          </w:p>
        </w:tc>
        <w:tc>
          <w:tcPr>
            <w:tcW w:type="dxa" w:w="6406"/>
          </w:tcPr>
          <w:p>
            <w:pPr>
              <w:spacing w:after="0"/>
            </w:pPr>
            <w:r>
              <w:rPr>
                <w:b w:val="0"/>
                <w:i w:val="0"/>
                <w:sz w:val="19"/>
              </w:rPr>
              <w:t>En dan sluiten we af. En ik hoef dus niks? Ik kan beter mijn laptop dichtdoen.</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03:24</w:t>
            </w:r>
          </w:p>
        </w:tc>
        <w:tc>
          <w:tcPr>
            <w:tcW w:type="dxa" w:w="1077"/>
            <w:shd w:val="clear" w:color="auto" w:fill="FAFAFA"/>
          </w:tcPr>
          <w:p>
            <w:pPr>
              <w:spacing w:after="0"/>
            </w:pPr>
            <w:r>
              <w:rPr>
                <w:b/>
                <w:i w:val="0"/>
                <w:color w:val="6B6B6B"/>
                <w:sz w:val="18"/>
              </w:rPr>
              <w:t>Job</w:t>
            </w:r>
          </w:p>
        </w:tc>
        <w:tc>
          <w:tcPr>
            <w:tcW w:type="dxa" w:w="6406"/>
            <w:shd w:val="clear" w:color="auto" w:fill="FAFAFA"/>
          </w:tcPr>
          <w:p>
            <w:pPr>
              <w:spacing w:after="0"/>
            </w:pPr>
            <w:r>
              <w:rPr>
                <w:b w:val="0"/>
                <w:i/>
                <w:color w:val="6B6B6B"/>
                <w:sz w:val="18"/>
              </w:rPr>
              <w:t>Ja, het zijn gewoon wat globale vragen over bepaalde indicatoren die we hebben opgesteld aan de hand van theorie die wat zegt over wendbaarheid. Timo stelt de vraag en als we ergens op in willen haken, dan vragen we door.</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03:39</w:t>
            </w:r>
          </w:p>
        </w:tc>
        <w:tc>
          <w:tcPr>
            <w:tcW w:type="dxa" w:w="1077"/>
          </w:tcPr>
          <w:p>
            <w:pPr>
              <w:spacing w:after="0"/>
            </w:pPr>
            <w:r>
              <w:rPr>
                <w:b/>
                <w:i w:val="0"/>
                <w:sz w:val="18"/>
              </w:rPr>
              <w:t>Ramon</w:t>
            </w:r>
          </w:p>
        </w:tc>
        <w:tc>
          <w:tcPr>
            <w:tcW w:type="dxa" w:w="6406"/>
          </w:tcPr>
          <w:p>
            <w:pPr>
              <w:spacing w:after="0"/>
            </w:pPr>
            <w:r>
              <w:rPr>
                <w:b w:val="0"/>
                <w:i w:val="0"/>
                <w:sz w:val="19"/>
              </w:rPr>
              <w:t>Is goed.</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03:40</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Nou, dan beginnen we even. De eerste vraag: voor welk deel van Commercie Zakelijk bent u verantwoordelijk?</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F10</w:t>
            </w:r>
          </w:p>
        </w:tc>
        <w:tc>
          <w:tcPr>
            <w:tcW w:type="dxa" w:w="680"/>
          </w:tcPr>
          <w:p>
            <w:pPr>
              <w:spacing w:after="0"/>
            </w:pPr>
            <w:r>
              <w:rPr>
                <w:b w:val="0"/>
                <w:i w:val="0"/>
                <w:color w:val="6B6B6B"/>
                <w:sz w:val="17"/>
              </w:rPr>
              <w:t>03:47</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Ik ben verantwoordelijk voor de buitendienst agrarisch en MKB, en de grotere MKB-bedrijven die wij behandelen. En voor een deel Landelijk Wonen en Ondernemen. Dat zijn eigenlijk de kleine bedrijven in de regio, en huizen met een rieten dak. Dat is ook een bijzondere doelgroep. En de agrarische doelgroep wordt daar voor een deel ook behandeld. Dat is eigenlijk een beetje waar mijn scope zit.</w:t>
            </w:r>
          </w:p>
        </w:tc>
        <w:tc>
          <w:tcPr>
            <w:tcW w:type="dxa" w:w="2608"/>
          </w:tcPr>
          <w:p>
            <w:pPr>
              <w:spacing w:after="0"/>
            </w:pPr>
            <w:r>
              <w:rPr>
                <w:b w:val="0"/>
                <w:i w:val="0"/>
                <w:sz w:val="18"/>
                <w:shd w:val="clear" w:color="auto" w:fill="E7E6E6"/>
              </w:rPr>
              <w:t>Rol teamleider Zakelijk Advies</w:t>
            </w:r>
          </w:p>
        </w:tc>
        <w:tc>
          <w:tcPr>
            <w:tcW w:type="dxa" w:w="1304"/>
          </w:tcPr>
          <w:p>
            <w:pPr>
              <w:spacing w:after="0"/>
            </w:pPr>
            <w:r>
              <w:rPr>
                <w:b w:val="0"/>
                <w:i w:val="0"/>
                <w:sz w:val="17"/>
              </w:rPr>
              <w:t>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04:15</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Oké. Kunt u twee momenten noemen waarop de hoeveelheid werk duidelijk veranderde? Dat kan intern zijn, dat er intern bepaalde keuzes werden gemaakt. Maar het kan ook zijn dat er extern iets veranderde waardoor het team meer werk op zich af kreeg.</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04:33</w:t>
            </w:r>
          </w:p>
        </w:tc>
        <w:tc>
          <w:tcPr>
            <w:tcW w:type="dxa" w:w="1077"/>
          </w:tcPr>
          <w:p>
            <w:pPr>
              <w:spacing w:after="0"/>
            </w:pPr>
            <w:r>
              <w:rPr>
                <w:b/>
                <w:i w:val="0"/>
                <w:sz w:val="18"/>
              </w:rPr>
              <w:t>Ramon</w:t>
            </w:r>
          </w:p>
        </w:tc>
        <w:tc>
          <w:tcPr>
            <w:tcW w:type="dxa" w:w="6406"/>
          </w:tcPr>
          <w:p>
            <w:pPr>
              <w:spacing w:after="0"/>
            </w:pPr>
            <w:r>
              <w:rPr>
                <w:b w:val="0"/>
                <w:i w:val="0"/>
                <w:sz w:val="19"/>
              </w:rPr>
              <w:t>Heb je het dan over een bepaalde periode die ik moet bekijken, of gewoon structureel? Je vraagt naar een moment waarop het werk ineens veranderde. Moet ik dan kijken naar een jaar, of naar meer? De afgelopen tien jaar?</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04:48</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Het gaat gewoon om een plotselinge verandering. Dat er in één keer een hogere werklast is, bijvoorbeeld door een externe omstandigheid, door een storm of iets wat je niet voorzien had.</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F11</w:t>
            </w:r>
          </w:p>
        </w:tc>
        <w:tc>
          <w:tcPr>
            <w:tcW w:type="dxa" w:w="680"/>
          </w:tcPr>
          <w:p>
            <w:pPr>
              <w:spacing w:after="0"/>
            </w:pPr>
            <w:r>
              <w:rPr>
                <w:b w:val="0"/>
                <w:i w:val="0"/>
                <w:color w:val="6B6B6B"/>
                <w:sz w:val="17"/>
              </w:rPr>
              <w:t>05:01</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Er zijn altijd pieken en dalen. Maar het is niet zo dat er nou een externe omstandigheid is die in één keer heel veel van ons vraagt. Nee.</w:t>
            </w:r>
          </w:p>
        </w:tc>
        <w:tc>
          <w:tcPr>
            <w:tcW w:type="dxa" w:w="2608"/>
          </w:tcPr>
          <w:p>
            <w:pPr>
              <w:spacing w:after="0"/>
            </w:pPr>
            <w:r>
              <w:rPr>
                <w:b w:val="0"/>
                <w:i w:val="0"/>
                <w:sz w:val="18"/>
                <w:shd w:val="clear" w:color="auto" w:fill="CFE2F3"/>
              </w:rPr>
              <w:t>Pieken en dalen, geen externe schok</w:t>
            </w:r>
          </w:p>
        </w:tc>
        <w:tc>
          <w:tcPr>
            <w:tcW w:type="dxa" w:w="1304"/>
          </w:tcPr>
          <w:p>
            <w:pPr>
              <w:spacing w:after="0"/>
            </w:pPr>
            <w:r>
              <w:rPr>
                <w:b w:val="0"/>
                <w:i w:val="0"/>
                <w:sz w:val="17"/>
              </w:rPr>
              <w:t>P1</w:t>
            </w:r>
          </w:p>
        </w:tc>
        <w:tc>
          <w:tcPr>
            <w:tcW w:type="dxa" w:w="2381"/>
          </w:tcPr>
          <w:p>
            <w:pPr>
              <w:spacing w:after="0"/>
            </w:pPr>
            <w:r>
              <w:rPr>
                <w:b w:val="0"/>
                <w:i w:val="0"/>
                <w:color w:val="404040"/>
                <w:sz w:val="17"/>
              </w:rPr>
              <w:t>Respondent noemt geen van de twee gevraagde momenten.</w:t>
            </w:r>
          </w:p>
        </w:tc>
      </w:tr>
      <w:tr>
        <w:trPr>
          <w:cantSplit w:val="true"/>
        </w:trPr>
        <w:tc>
          <w:tcPr>
            <w:tcW w:type="dxa" w:w="567"/>
          </w:tcPr>
          <w:p>
            <w:pPr>
              <w:spacing w:after="0"/>
            </w:pPr>
            <w:r>
              <w:rPr>
                <w:b/>
                <w:i w:val="0"/>
                <w:sz w:val="17"/>
              </w:rPr>
              <w:t>F12</w:t>
            </w:r>
          </w:p>
        </w:tc>
        <w:tc>
          <w:tcPr>
            <w:tcW w:type="dxa" w:w="680"/>
          </w:tcPr>
          <w:p/>
        </w:tc>
        <w:tc>
          <w:tcPr>
            <w:tcW w:type="dxa" w:w="1077"/>
          </w:tcPr>
          <w:p/>
        </w:tc>
        <w:tc>
          <w:tcPr>
            <w:tcW w:type="dxa" w:w="6406"/>
          </w:tcPr>
          <w:p>
            <w:pPr>
              <w:spacing w:after="0"/>
            </w:pPr>
            <w:r>
              <w:rPr>
                <w:b w:val="0"/>
                <w:i w:val="0"/>
                <w:sz w:val="19"/>
                <w:shd w:val="clear" w:color="auto" w:fill="CFE2F3"/>
              </w:rPr>
              <w:t>Dat komt omdat wij een commerciële afdeling zijn. Wij hebben onze bestaande portefeuille en we gaan op zoek naar nieuwe klanten. Dan ben je in principe zelf de aandrijving. Dat wordt niet bepaald door de markt.</w:t>
            </w:r>
          </w:p>
        </w:tc>
        <w:tc>
          <w:tcPr>
            <w:tcW w:type="dxa" w:w="2608"/>
          </w:tcPr>
          <w:p>
            <w:pPr>
              <w:spacing w:after="0"/>
            </w:pPr>
            <w:r>
              <w:rPr>
                <w:b w:val="0"/>
                <w:i w:val="0"/>
                <w:sz w:val="18"/>
                <w:shd w:val="clear" w:color="auto" w:fill="CFE2F3"/>
              </w:rPr>
              <w:t>"Zelf de aandrijving"</w:t>
            </w:r>
          </w:p>
        </w:tc>
        <w:tc>
          <w:tcPr>
            <w:tcW w:type="dxa" w:w="1304"/>
          </w:tcPr>
          <w:p>
            <w:pPr>
              <w:spacing w:after="0"/>
            </w:pPr>
            <w:r>
              <w:rPr>
                <w:b w:val="0"/>
                <w:i w:val="0"/>
                <w:sz w:val="17"/>
              </w:rPr>
              <w:t>P1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F13</w:t>
            </w:r>
          </w:p>
        </w:tc>
        <w:tc>
          <w:tcPr>
            <w:tcW w:type="dxa" w:w="680"/>
          </w:tcPr>
          <w:p/>
        </w:tc>
        <w:tc>
          <w:tcPr>
            <w:tcW w:type="dxa" w:w="1077"/>
          </w:tcPr>
          <w:p/>
        </w:tc>
        <w:tc>
          <w:tcPr>
            <w:tcW w:type="dxa" w:w="6406"/>
          </w:tcPr>
          <w:p>
            <w:pPr>
              <w:spacing w:after="0"/>
            </w:pPr>
            <w:r>
              <w:rPr>
                <w:b w:val="0"/>
                <w:i w:val="0"/>
                <w:sz w:val="19"/>
                <w:shd w:val="clear" w:color="auto" w:fill="CFE2F3"/>
              </w:rPr>
              <w:t>Een schadeafdeling heeft dat wel. Die hebben door het jaar heen vier keer een piek. Dat hebben wij minder.</w:t>
            </w:r>
          </w:p>
        </w:tc>
        <w:tc>
          <w:tcPr>
            <w:tcW w:type="dxa" w:w="2608"/>
          </w:tcPr>
          <w:p>
            <w:pPr>
              <w:spacing w:after="0"/>
            </w:pPr>
            <w:r>
              <w:rPr>
                <w:b w:val="0"/>
                <w:i w:val="0"/>
                <w:sz w:val="18"/>
                <w:shd w:val="clear" w:color="auto" w:fill="CFE2F3"/>
              </w:rPr>
              <w:t>Pieken en dalen, geen externe schok</w:t>
            </w:r>
          </w:p>
        </w:tc>
        <w:tc>
          <w:tcPr>
            <w:tcW w:type="dxa" w:w="1304"/>
          </w:tcPr>
          <w:p>
            <w:pPr>
              <w:spacing w:after="0"/>
            </w:pPr>
            <w:r>
              <w:rPr>
                <w:b w:val="0"/>
                <w:i w:val="0"/>
                <w:sz w:val="17"/>
              </w:rPr>
              <w:t>P1</w:t>
            </w:r>
          </w:p>
        </w:tc>
        <w:tc>
          <w:tcPr>
            <w:tcW w:type="dxa" w:w="2381"/>
          </w:tcPr>
          <w:p>
            <w:pPr>
              <w:spacing w:after="0"/>
            </w:pPr>
            <w:r>
              <w:rPr>
                <w:b w:val="0"/>
                <w:i w:val="0"/>
                <w:color w:val="404040"/>
                <w:sz w:val="17"/>
              </w:rPr>
              <w:t>Contrast met de schadeafdeling.</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05:33</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Hoe maakt u prioriteiten duidelijk en betrekt u medewerkers bij besluiten?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F14</w:t>
            </w:r>
          </w:p>
        </w:tc>
        <w:tc>
          <w:tcPr>
            <w:tcW w:type="dxa" w:w="680"/>
          </w:tcPr>
          <w:p>
            <w:pPr>
              <w:spacing w:after="0"/>
            </w:pPr>
            <w:r>
              <w:rPr>
                <w:b w:val="0"/>
                <w:i w:val="0"/>
                <w:color w:val="6B6B6B"/>
                <w:sz w:val="17"/>
              </w:rPr>
              <w:t>05:38</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Wij hebben elke maand een afdelingsoverleg waar we de hele afdeling meenemen, dus heel Zakelijk Advies. Dat wordt gebruikt om iedereen mee te nemen op thema's die ons allemaal aangaan, en ook om een besluit toe te lichten.</w:t>
            </w:r>
          </w:p>
        </w:tc>
        <w:tc>
          <w:tcPr>
            <w:tcW w:type="dxa" w:w="2608"/>
          </w:tcPr>
          <w:p>
            <w:pPr>
              <w:spacing w:after="0"/>
            </w:pPr>
            <w:r>
              <w:rPr>
                <w:b w:val="0"/>
                <w:i w:val="0"/>
                <w:sz w:val="18"/>
                <w:shd w:val="clear" w:color="auto" w:fill="CFE2F3"/>
              </w:rPr>
              <w:t>Maandelijks afdelingsoverleg</w:t>
            </w:r>
          </w:p>
        </w:tc>
        <w:tc>
          <w:tcPr>
            <w:tcW w:type="dxa" w:w="1304"/>
          </w:tcPr>
          <w:p>
            <w:pPr>
              <w:spacing w:after="0"/>
            </w:pPr>
            <w:r>
              <w:rPr>
                <w:b w:val="0"/>
                <w:i w:val="0"/>
                <w:sz w:val="17"/>
              </w:rPr>
              <w:t>P2 en P3</w:t>
            </w:r>
          </w:p>
        </w:tc>
        <w:tc>
          <w:tcPr>
            <w:tcW w:type="dxa" w:w="2381"/>
          </w:tcPr>
          <w:p>
            <w:pPr>
              <w:spacing w:after="0"/>
            </w:pPr>
            <w:r>
              <w:rPr>
                <w:b w:val="0"/>
                <w:i w:val="0"/>
                <w:color w:val="404040"/>
                <w:sz w:val="17"/>
              </w:rPr>
              <w:t>Toelichten van besluiten, niet meebeslissen. Let op bij P3.</w:t>
            </w:r>
          </w:p>
        </w:tc>
      </w:tr>
      <w:tr>
        <w:trPr>
          <w:cantSplit w:val="true"/>
        </w:trPr>
        <w:tc>
          <w:tcPr>
            <w:tcW w:type="dxa" w:w="567"/>
          </w:tcPr>
          <w:p>
            <w:pPr>
              <w:spacing w:after="0"/>
            </w:pPr>
            <w:r>
              <w:rPr>
                <w:b/>
                <w:i w:val="0"/>
                <w:sz w:val="17"/>
              </w:rPr>
              <w:t>F15</w:t>
            </w:r>
          </w:p>
        </w:tc>
        <w:tc>
          <w:tcPr>
            <w:tcW w:type="dxa" w:w="680"/>
          </w:tcPr>
          <w:p/>
        </w:tc>
        <w:tc>
          <w:tcPr>
            <w:tcW w:type="dxa" w:w="1077"/>
          </w:tcPr>
          <w:p/>
        </w:tc>
        <w:tc>
          <w:tcPr>
            <w:tcW w:type="dxa" w:w="6406"/>
          </w:tcPr>
          <w:p>
            <w:pPr>
              <w:spacing w:after="0"/>
            </w:pPr>
            <w:r>
              <w:rPr>
                <w:b w:val="0"/>
                <w:i w:val="0"/>
                <w:sz w:val="19"/>
                <w:shd w:val="clear" w:color="auto" w:fill="D9EAD3"/>
              </w:rPr>
              <w:t>Wij gebruiken heel veel SharePoint om informatie te delen.</w:t>
            </w:r>
          </w:p>
        </w:tc>
        <w:tc>
          <w:tcPr>
            <w:tcW w:type="dxa" w:w="2608"/>
          </w:tcPr>
          <w:p>
            <w:pPr>
              <w:spacing w:after="0"/>
            </w:pPr>
            <w:r>
              <w:rPr>
                <w:b w:val="0"/>
                <w:i w:val="0"/>
                <w:sz w:val="18"/>
                <w:shd w:val="clear" w:color="auto" w:fill="D9EAD3"/>
              </w:rPr>
              <w:t>SharePoint als nieuwspagina</w:t>
            </w:r>
          </w:p>
        </w:tc>
        <w:tc>
          <w:tcPr>
            <w:tcW w:type="dxa" w:w="1304"/>
          </w:tcPr>
          <w:p>
            <w:pPr>
              <w:spacing w:after="0"/>
            </w:pPr>
            <w:r>
              <w:rPr>
                <w:b w:val="0"/>
                <w:i w:val="0"/>
                <w:sz w:val="17"/>
              </w:rPr>
              <w:t>K4</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F16</w:t>
            </w:r>
          </w:p>
        </w:tc>
        <w:tc>
          <w:tcPr>
            <w:tcW w:type="dxa" w:w="680"/>
          </w:tcPr>
          <w:p/>
        </w:tc>
        <w:tc>
          <w:tcPr>
            <w:tcW w:type="dxa" w:w="1077"/>
          </w:tcPr>
          <w:p/>
        </w:tc>
        <w:tc>
          <w:tcPr>
            <w:tcW w:type="dxa" w:w="6406"/>
          </w:tcPr>
          <w:p>
            <w:pPr>
              <w:spacing w:after="0"/>
            </w:pPr>
            <w:r>
              <w:rPr>
                <w:b w:val="0"/>
                <w:i w:val="0"/>
                <w:sz w:val="19"/>
                <w:shd w:val="clear" w:color="auto" w:fill="CFE2F3"/>
              </w:rPr>
              <w:t>Daarnaast heb je als teamleider je eigen weekstarts met verschillende teams, waar je ook dingen bespreekt en neer kunt leggen.</w:t>
            </w:r>
          </w:p>
        </w:tc>
        <w:tc>
          <w:tcPr>
            <w:tcW w:type="dxa" w:w="2608"/>
          </w:tcPr>
          <w:p>
            <w:pPr>
              <w:spacing w:after="0"/>
            </w:pPr>
            <w:r>
              <w:rPr>
                <w:b w:val="0"/>
                <w:i w:val="0"/>
                <w:sz w:val="18"/>
                <w:shd w:val="clear" w:color="auto" w:fill="CFE2F3"/>
              </w:rPr>
              <w:t>Weekstart per team</w:t>
            </w:r>
          </w:p>
        </w:tc>
        <w:tc>
          <w:tcPr>
            <w:tcW w:type="dxa" w:w="1304"/>
          </w:tcPr>
          <w:p>
            <w:pPr>
              <w:spacing w:after="0"/>
            </w:pPr>
            <w:r>
              <w:rPr>
                <w:b w:val="0"/>
                <w:i w:val="0"/>
                <w:sz w:val="17"/>
              </w:rPr>
              <w:t>P2 en P3</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06:07</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SharePoint, dat zijn dan hoofdzakelijk bestanden die gedeeld worden?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F17</w:t>
            </w:r>
          </w:p>
        </w:tc>
        <w:tc>
          <w:tcPr>
            <w:tcW w:type="dxa" w:w="680"/>
          </w:tcPr>
          <w:p>
            <w:pPr>
              <w:spacing w:after="0"/>
            </w:pPr>
            <w:r>
              <w:rPr>
                <w:b w:val="0"/>
                <w:i w:val="0"/>
                <w:color w:val="6B6B6B"/>
                <w:sz w:val="17"/>
              </w:rPr>
              <w:t>06:12</w:t>
            </w:r>
          </w:p>
        </w:tc>
        <w:tc>
          <w:tcPr>
            <w:tcW w:type="dxa" w:w="1077"/>
          </w:tcPr>
          <w:p>
            <w:pPr>
              <w:spacing w:after="0"/>
            </w:pPr>
            <w:r>
              <w:rPr>
                <w:b/>
                <w:i w:val="0"/>
                <w:sz w:val="18"/>
              </w:rPr>
              <w:t>Ramon</w:t>
            </w:r>
          </w:p>
        </w:tc>
        <w:tc>
          <w:tcPr>
            <w:tcW w:type="dxa" w:w="6406"/>
          </w:tcPr>
          <w:p>
            <w:pPr>
              <w:spacing w:after="0"/>
            </w:pPr>
            <w:r>
              <w:rPr>
                <w:b w:val="0"/>
                <w:i w:val="0"/>
                <w:sz w:val="19"/>
                <w:shd w:val="clear" w:color="auto" w:fill="D9EAD3"/>
              </w:rPr>
              <w:t>Nee, wij gebruiken SharePoint tegenwoordig als nieuwsitem. We kregen het verwijt dat er eigenlijk te veel gemaild werd.</w:t>
            </w:r>
          </w:p>
        </w:tc>
        <w:tc>
          <w:tcPr>
            <w:tcW w:type="dxa" w:w="2608"/>
          </w:tcPr>
          <w:p>
            <w:pPr>
              <w:spacing w:after="0"/>
            </w:pPr>
            <w:r>
              <w:rPr>
                <w:b w:val="0"/>
                <w:i w:val="0"/>
                <w:sz w:val="18"/>
                <w:shd w:val="clear" w:color="auto" w:fill="D9EAD3"/>
              </w:rPr>
              <w:t>SharePoint als nieuwspagina</w:t>
            </w:r>
          </w:p>
        </w:tc>
        <w:tc>
          <w:tcPr>
            <w:tcW w:type="dxa" w:w="1304"/>
          </w:tcPr>
          <w:p>
            <w:pPr>
              <w:spacing w:after="0"/>
            </w:pPr>
            <w:r>
              <w:rPr>
                <w:b w:val="0"/>
                <w:i w:val="0"/>
                <w:sz w:val="17"/>
              </w:rPr>
              <w:t>K4</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06:20</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Een bekend fenomeen.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F18</w:t>
            </w:r>
          </w:p>
        </w:tc>
        <w:tc>
          <w:tcPr>
            <w:tcW w:type="dxa" w:w="680"/>
          </w:tcPr>
          <w:p>
            <w:pPr>
              <w:spacing w:after="0"/>
            </w:pPr>
            <w:r>
              <w:rPr>
                <w:b w:val="0"/>
                <w:i w:val="0"/>
                <w:color w:val="6B6B6B"/>
                <w:sz w:val="17"/>
              </w:rPr>
              <w:t>06:22</w:t>
            </w:r>
          </w:p>
        </w:tc>
        <w:tc>
          <w:tcPr>
            <w:tcW w:type="dxa" w:w="1077"/>
          </w:tcPr>
          <w:p>
            <w:pPr>
              <w:spacing w:after="0"/>
            </w:pPr>
            <w:r>
              <w:rPr>
                <w:b/>
                <w:i w:val="0"/>
                <w:sz w:val="18"/>
              </w:rPr>
              <w:t>Ramon</w:t>
            </w:r>
          </w:p>
        </w:tc>
        <w:tc>
          <w:tcPr>
            <w:tcW w:type="dxa" w:w="6406"/>
          </w:tcPr>
          <w:p>
            <w:pPr>
              <w:spacing w:after="0"/>
            </w:pPr>
            <w:r>
              <w:rPr>
                <w:b w:val="0"/>
                <w:i w:val="0"/>
                <w:sz w:val="19"/>
                <w:shd w:val="clear" w:color="auto" w:fill="D9EAD3"/>
              </w:rPr>
              <w:t>Dat is ook zo. Wij hebben nu op SharePoint een eigen pagina voor Zakelijk Advies. Nieuws delen, successen delen, van alles. Het is niet een overload aan verschillende Word-documentjes.</w:t>
            </w:r>
          </w:p>
        </w:tc>
        <w:tc>
          <w:tcPr>
            <w:tcW w:type="dxa" w:w="2608"/>
          </w:tcPr>
          <w:p>
            <w:pPr>
              <w:spacing w:after="0"/>
            </w:pPr>
            <w:r>
              <w:rPr>
                <w:b w:val="0"/>
                <w:i w:val="0"/>
                <w:sz w:val="18"/>
                <w:shd w:val="clear" w:color="auto" w:fill="D9EAD3"/>
              </w:rPr>
              <w:t>SharePoint als nieuwspagina</w:t>
            </w:r>
          </w:p>
          <w:p>
            <w:pPr>
              <w:spacing w:after="0"/>
            </w:pPr>
            <w:r>
              <w:rPr>
                <w:b w:val="0"/>
                <w:i w:val="0"/>
                <w:sz w:val="18"/>
                <w:shd w:val="clear" w:color="auto" w:fill="CFE2F3"/>
              </w:rPr>
              <w:t>Maandelijks afdelingsoverleg</w:t>
            </w:r>
          </w:p>
        </w:tc>
        <w:tc>
          <w:tcPr>
            <w:tcW w:type="dxa" w:w="1304"/>
          </w:tcPr>
          <w:p>
            <w:pPr>
              <w:spacing w:after="0"/>
            </w:pPr>
            <w:r>
              <w:rPr>
                <w:b w:val="0"/>
                <w:i w:val="0"/>
                <w:sz w:val="17"/>
              </w:rPr>
              <w:t>K4</w:t>
            </w:r>
          </w:p>
          <w:p>
            <w:pPr>
              <w:spacing w:after="0"/>
            </w:pPr>
            <w:r>
              <w:rPr>
                <w:b w:val="0"/>
                <w:i w:val="0"/>
                <w:sz w:val="17"/>
              </w:rPr>
              <w:t>P2 en P3</w:t>
            </w:r>
          </w:p>
        </w:tc>
        <w:tc>
          <w:tcPr>
            <w:tcW w:type="dxa" w:w="2381"/>
          </w:tcPr>
          <w:p>
            <w:pPr>
              <w:spacing w:after="0"/>
            </w:pPr>
            <w:r>
              <w:rPr>
                <w:b w:val="0"/>
                <w:i w:val="0"/>
                <w:color w:val="404040"/>
                <w:sz w:val="17"/>
              </w:rPr>
              <w:t>Dubbel: kennisdeling (K4) en betrokkenheid (P2 en P3).</w:t>
            </w:r>
          </w:p>
        </w:tc>
      </w:tr>
      <w:tr>
        <w:trPr>
          <w:cantSplit w:val="true"/>
        </w:trPr>
        <w:tc>
          <w:tcPr>
            <w:tcW w:type="dxa" w:w="567"/>
          </w:tcPr>
          <w:p>
            <w:pPr>
              <w:spacing w:after="0"/>
            </w:pPr>
            <w:r>
              <w:rPr>
                <w:b/>
                <w:i w:val="0"/>
                <w:sz w:val="17"/>
              </w:rPr>
              <w:t>F19</w:t>
            </w:r>
          </w:p>
        </w:tc>
        <w:tc>
          <w:tcPr>
            <w:tcW w:type="dxa" w:w="680"/>
          </w:tcPr>
          <w:p/>
        </w:tc>
        <w:tc>
          <w:tcPr>
            <w:tcW w:type="dxa" w:w="1077"/>
          </w:tcPr>
          <w:p/>
        </w:tc>
        <w:tc>
          <w:tcPr>
            <w:tcW w:type="dxa" w:w="6406"/>
          </w:tcPr>
          <w:p>
            <w:pPr>
              <w:spacing w:after="0"/>
            </w:pPr>
            <w:r>
              <w:rPr>
                <w:b w:val="0"/>
                <w:i w:val="0"/>
                <w:sz w:val="19"/>
                <w:shd w:val="clear" w:color="auto" w:fill="D9EAD3"/>
              </w:rPr>
              <w:t>Dat zit er ook in, in een ABC met alle processen, alles erbij.</w:t>
            </w:r>
          </w:p>
        </w:tc>
        <w:tc>
          <w:tcPr>
            <w:tcW w:type="dxa" w:w="2608"/>
          </w:tcPr>
          <w:p>
            <w:pPr>
              <w:spacing w:after="0"/>
            </w:pPr>
            <w:r>
              <w:rPr>
                <w:b w:val="0"/>
                <w:i w:val="0"/>
                <w:sz w:val="18"/>
                <w:shd w:val="clear" w:color="auto" w:fill="D9EAD3"/>
              </w:rPr>
              <w:t>ABC met alle processen</w:t>
            </w:r>
          </w:p>
        </w:tc>
        <w:tc>
          <w:tcPr>
            <w:tcW w:type="dxa" w:w="1304"/>
          </w:tcPr>
          <w:p>
            <w:pPr>
              <w:spacing w:after="0"/>
            </w:pPr>
            <w:r>
              <w:rPr>
                <w:b w:val="0"/>
                <w:i w:val="0"/>
                <w:sz w:val="17"/>
              </w:rPr>
              <w:t>K4</w:t>
            </w:r>
          </w:p>
        </w:tc>
        <w:tc>
          <w:tcPr>
            <w:tcW w:type="dxa" w:w="2381"/>
          </w:tcPr>
          <w:p>
            <w:pPr>
              <w:spacing w:after="0"/>
            </w:pPr>
            <w:r>
              <w:rPr>
                <w:b w:val="0"/>
                <w:i w:val="0"/>
                <w:color w:val="404040"/>
                <w:sz w:val="17"/>
              </w:rPr>
              <w:t>Vastgelegde processen: bruikbaar voor S5-documentcontrole.</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06:39</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Dan naar de volgende. Hoe zijn medewerkers het afgelopen jaar breder inzetbaar gemaakt?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F20</w:t>
            </w:r>
          </w:p>
        </w:tc>
        <w:tc>
          <w:tcPr>
            <w:tcW w:type="dxa" w:w="680"/>
          </w:tcPr>
          <w:p>
            <w:pPr>
              <w:spacing w:after="0"/>
            </w:pPr>
            <w:r>
              <w:rPr>
                <w:b w:val="0"/>
                <w:i w:val="0"/>
                <w:color w:val="6B6B6B"/>
                <w:sz w:val="17"/>
              </w:rPr>
              <w:t>06:45</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Medewerkers kregen, wat ik net al zei, de mogelijkheden om studies te doen en op te pakken. Eigenlijk zeggen we daar nooit nee tegen.</w:t>
            </w:r>
          </w:p>
        </w:tc>
        <w:tc>
          <w:tcPr>
            <w:tcW w:type="dxa" w:w="2608"/>
          </w:tcPr>
          <w:p>
            <w:pPr>
              <w:spacing w:after="0"/>
            </w:pPr>
            <w:r>
              <w:rPr>
                <w:b w:val="0"/>
                <w:i w:val="0"/>
                <w:sz w:val="18"/>
                <w:shd w:val="clear" w:color="auto" w:fill="CFE2F3"/>
              </w:rPr>
              <w:t>"Nooit nee tegen studie"</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F21</w:t>
            </w:r>
          </w:p>
        </w:tc>
        <w:tc>
          <w:tcPr>
            <w:tcW w:type="dxa" w:w="680"/>
          </w:tcPr>
          <w:p/>
        </w:tc>
        <w:tc>
          <w:tcPr>
            <w:tcW w:type="dxa" w:w="1077"/>
          </w:tcPr>
          <w:p/>
        </w:tc>
        <w:tc>
          <w:tcPr>
            <w:tcW w:type="dxa" w:w="6406"/>
          </w:tcPr>
          <w:p>
            <w:pPr>
              <w:spacing w:after="0"/>
            </w:pPr>
            <w:r>
              <w:rPr>
                <w:b w:val="0"/>
                <w:i w:val="0"/>
                <w:sz w:val="19"/>
                <w:shd w:val="clear" w:color="auto" w:fill="CFE2F3"/>
              </w:rPr>
              <w:t>Ik heb bijvoorbeeld in mijn team nu twee dames die één dag in de week naar Utrecht gaan. Daar zijn ze bezig met een opleiding tot risicodeskundige. Dat kost een volle dag in de week, dus dat is best wel intensief, gedurende ik denk tweeënhalve maand.</w:t>
            </w:r>
          </w:p>
        </w:tc>
        <w:tc>
          <w:tcPr>
            <w:tcW w:type="dxa" w:w="2608"/>
          </w:tcPr>
          <w:p>
            <w:pPr>
              <w:spacing w:after="0"/>
            </w:pPr>
            <w:r>
              <w:rPr>
                <w:b w:val="0"/>
                <w:i w:val="0"/>
                <w:sz w:val="18"/>
                <w:shd w:val="clear" w:color="auto" w:fill="CFE2F3"/>
              </w:rPr>
              <w:t>Opleiding risicodeskundige</w:t>
            </w:r>
          </w:p>
        </w:tc>
        <w:tc>
          <w:tcPr>
            <w:tcW w:type="dxa" w:w="1304"/>
          </w:tcPr>
          <w:p>
            <w:pPr>
              <w:spacing w:after="0"/>
            </w:pPr>
            <w:r>
              <w:rPr>
                <w:b w:val="0"/>
                <w:i w:val="0"/>
                <w:sz w:val="17"/>
              </w:rPr>
              <w:t>P5</w:t>
            </w:r>
          </w:p>
        </w:tc>
        <w:tc>
          <w:tcPr>
            <w:tcW w:type="dxa" w:w="2381"/>
          </w:tcPr>
          <w:p>
            <w:pPr>
              <w:spacing w:after="0"/>
            </w:pPr>
            <w:r>
              <w:rPr>
                <w:b w:val="0"/>
                <w:i w:val="0"/>
                <w:color w:val="404040"/>
                <w:sz w:val="17"/>
              </w:rPr>
              <w:t>Concreet voorbeeld: twee medewerkers, één dag per week.</w:t>
            </w:r>
          </w:p>
        </w:tc>
      </w:tr>
      <w:tr>
        <w:trPr>
          <w:cantSplit w:val="true"/>
        </w:trPr>
        <w:tc>
          <w:tcPr>
            <w:tcW w:type="dxa" w:w="567"/>
          </w:tcPr>
          <w:p>
            <w:pPr>
              <w:spacing w:after="0"/>
            </w:pPr>
            <w:r>
              <w:rPr>
                <w:b/>
                <w:i w:val="0"/>
                <w:sz w:val="17"/>
              </w:rPr>
              <w:t>F22</w:t>
            </w:r>
          </w:p>
        </w:tc>
        <w:tc>
          <w:tcPr>
            <w:tcW w:type="dxa" w:w="680"/>
          </w:tcPr>
          <w:p/>
        </w:tc>
        <w:tc>
          <w:tcPr>
            <w:tcW w:type="dxa" w:w="1077"/>
          </w:tcPr>
          <w:p/>
        </w:tc>
        <w:tc>
          <w:tcPr>
            <w:tcW w:type="dxa" w:w="6406"/>
          </w:tcPr>
          <w:p>
            <w:pPr>
              <w:spacing w:after="0"/>
            </w:pPr>
            <w:r>
              <w:rPr>
                <w:b w:val="0"/>
                <w:i w:val="0"/>
                <w:sz w:val="19"/>
                <w:shd w:val="clear" w:color="auto" w:fill="CFE2F3"/>
              </w:rPr>
              <w:t>Anderen zijn weer bezig met eigen cursussen en trainingen.</w:t>
            </w:r>
          </w:p>
        </w:tc>
        <w:tc>
          <w:tcPr>
            <w:tcW w:type="dxa" w:w="2608"/>
          </w:tcPr>
          <w:p>
            <w:pPr>
              <w:spacing w:after="0"/>
            </w:pPr>
            <w:r>
              <w:rPr>
                <w:b w:val="0"/>
                <w:i w:val="0"/>
                <w:sz w:val="18"/>
                <w:shd w:val="clear" w:color="auto" w:fill="CFE2F3"/>
              </w:rPr>
              <w:t>"Nooit nee tegen studie"</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F23</w:t>
            </w:r>
          </w:p>
        </w:tc>
        <w:tc>
          <w:tcPr>
            <w:tcW w:type="dxa" w:w="680"/>
          </w:tcPr>
          <w:p/>
        </w:tc>
        <w:tc>
          <w:tcPr>
            <w:tcW w:type="dxa" w:w="1077"/>
          </w:tcPr>
          <w:p/>
        </w:tc>
        <w:tc>
          <w:tcPr>
            <w:tcW w:type="dxa" w:w="6406"/>
          </w:tcPr>
          <w:p>
            <w:pPr>
              <w:spacing w:after="0"/>
            </w:pPr>
            <w:r>
              <w:rPr>
                <w:b w:val="0"/>
                <w:i w:val="0"/>
                <w:sz w:val="19"/>
                <w:shd w:val="clear" w:color="auto" w:fill="F4CCCC"/>
              </w:rPr>
              <w:t>Daarnaast hebben wij onze Wft's. We hebben onze vakdiploma's die we moeten halen. Als je adviseur wil zijn in verzekeringen, moet je bepaalde vakdiploma's hebben en die moet je elke drie jaar bijhouden. Dit jaar zitten we in de cyclus dat mensen weer examen moeten doen om hun diploma bij te houden.</w:t>
            </w:r>
          </w:p>
        </w:tc>
        <w:tc>
          <w:tcPr>
            <w:tcW w:type="dxa" w:w="2608"/>
          </w:tcPr>
          <w:p>
            <w:pPr>
              <w:spacing w:after="0"/>
            </w:pPr>
            <w:r>
              <w:rPr>
                <w:b w:val="0"/>
                <w:i w:val="0"/>
                <w:sz w:val="18"/>
                <w:shd w:val="clear" w:color="auto" w:fill="F4CCCC"/>
              </w:rPr>
              <w:t>Wft-diploma's verplicht</w:t>
            </w:r>
          </w:p>
        </w:tc>
        <w:tc>
          <w:tcPr>
            <w:tcW w:type="dxa" w:w="1304"/>
          </w:tcPr>
          <w:p>
            <w:pPr>
              <w:spacing w:after="0"/>
            </w:pPr>
            <w:r>
              <w:rPr>
                <w:b w:val="0"/>
                <w:i w:val="0"/>
                <w:sz w:val="17"/>
              </w:rPr>
              <w:t>J1</w:t>
            </w:r>
          </w:p>
        </w:tc>
        <w:tc>
          <w:tcPr>
            <w:tcW w:type="dxa" w:w="2381"/>
          </w:tcPr>
          <w:p>
            <w:pPr>
              <w:spacing w:after="0"/>
            </w:pPr>
            <w:r>
              <w:rPr>
                <w:b w:val="0"/>
                <w:i w:val="0"/>
                <w:color w:val="404040"/>
                <w:sz w:val="17"/>
              </w:rPr>
              <w:t>Wettelijke vakbekwaamheidseis (Wft). Raakt P5: roulatie beperkt tot gecertificeerden.</w:t>
            </w:r>
          </w:p>
        </w:tc>
      </w:tr>
      <w:tr>
        <w:trPr>
          <w:cantSplit w:val="true"/>
        </w:trPr>
        <w:tc>
          <w:tcPr>
            <w:tcW w:type="dxa" w:w="567"/>
          </w:tcPr>
          <w:p>
            <w:pPr>
              <w:spacing w:after="0"/>
            </w:pPr>
            <w:r>
              <w:rPr>
                <w:b/>
                <w:i w:val="0"/>
                <w:sz w:val="17"/>
              </w:rPr>
              <w:t>F24</w:t>
            </w:r>
          </w:p>
        </w:tc>
        <w:tc>
          <w:tcPr>
            <w:tcW w:type="dxa" w:w="680"/>
          </w:tcPr>
          <w:p/>
        </w:tc>
        <w:tc>
          <w:tcPr>
            <w:tcW w:type="dxa" w:w="1077"/>
          </w:tcPr>
          <w:p/>
        </w:tc>
        <w:tc>
          <w:tcPr>
            <w:tcW w:type="dxa" w:w="6406"/>
          </w:tcPr>
          <w:p>
            <w:pPr>
              <w:spacing w:after="0"/>
            </w:pPr>
            <w:r>
              <w:rPr>
                <w:b w:val="0"/>
                <w:i w:val="0"/>
                <w:sz w:val="19"/>
                <w:shd w:val="clear" w:color="auto" w:fill="F4CCCC"/>
              </w:rPr>
              <w:t>Gemiddeld moet je rekenen dat onze adviseurs drie diploma's verplicht hebben. De meeste hebben er wel vier of vijf. Die drie verplichte heb je echt nodig om überhaupt advies te mogen geven, aan mensen en aan een bedrijf.</w:t>
            </w:r>
          </w:p>
        </w:tc>
        <w:tc>
          <w:tcPr>
            <w:tcW w:type="dxa" w:w="2608"/>
          </w:tcPr>
          <w:p>
            <w:pPr>
              <w:spacing w:after="0"/>
            </w:pPr>
            <w:r>
              <w:rPr>
                <w:b w:val="0"/>
                <w:i w:val="0"/>
                <w:sz w:val="18"/>
                <w:shd w:val="clear" w:color="auto" w:fill="F4CCCC"/>
              </w:rPr>
              <w:t>Wft-diploma's verplicht</w:t>
            </w:r>
          </w:p>
        </w:tc>
        <w:tc>
          <w:tcPr>
            <w:tcW w:type="dxa" w:w="1304"/>
          </w:tcPr>
          <w:p>
            <w:pPr>
              <w:spacing w:after="0"/>
            </w:pPr>
            <w:r>
              <w:rPr>
                <w:b w:val="0"/>
                <w:i w:val="0"/>
                <w:sz w:val="17"/>
              </w:rPr>
              <w:t>J1</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07:53</w:t>
            </w:r>
          </w:p>
        </w:tc>
        <w:tc>
          <w:tcPr>
            <w:tcW w:type="dxa" w:w="1077"/>
            <w:shd w:val="clear" w:color="auto" w:fill="FAFAFA"/>
          </w:tcPr>
          <w:p>
            <w:pPr>
              <w:spacing w:after="0"/>
            </w:pPr>
            <w:r>
              <w:rPr>
                <w:b/>
                <w:i w:val="0"/>
                <w:color w:val="6B6B6B"/>
                <w:sz w:val="18"/>
              </w:rPr>
              <w:t>Job</w:t>
            </w:r>
          </w:p>
        </w:tc>
        <w:tc>
          <w:tcPr>
            <w:tcW w:type="dxa" w:w="6406"/>
            <w:shd w:val="clear" w:color="auto" w:fill="FAFAFA"/>
          </w:tcPr>
          <w:p>
            <w:pPr>
              <w:spacing w:after="0"/>
            </w:pPr>
            <w:r>
              <w:rPr>
                <w:b w:val="0"/>
                <w:i/>
                <w:color w:val="6B6B6B"/>
                <w:sz w:val="18"/>
              </w:rPr>
              <w:t>U zegt dat als mensen zelf een extra studie willen doen, dat kan. Wordt er vanuit Univé ook actief gestuurd op dat mensen zich breder ontwikkelen binnen Commercie Zakelijk?</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F25</w:t>
            </w:r>
          </w:p>
        </w:tc>
        <w:tc>
          <w:tcPr>
            <w:tcW w:type="dxa" w:w="680"/>
          </w:tcPr>
          <w:p>
            <w:pPr>
              <w:spacing w:after="0"/>
            </w:pPr>
            <w:r>
              <w:rPr>
                <w:b w:val="0"/>
                <w:i w:val="0"/>
                <w:color w:val="6B6B6B"/>
                <w:sz w:val="17"/>
              </w:rPr>
              <w:t>08:05</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Ja, dat proberen we wel. Eén: persoonlijke ontwikkeling. In onze bila's, in onze gesprekken, probeer je mensen te laten nadenken over hun eigen ontwikkeling en wat ze nog meer kunnen, ook buiten hun eigen rol of toekomstige rol.</w:t>
            </w:r>
          </w:p>
        </w:tc>
        <w:tc>
          <w:tcPr>
            <w:tcW w:type="dxa" w:w="2608"/>
          </w:tcPr>
          <w:p>
            <w:pPr>
              <w:spacing w:after="0"/>
            </w:pPr>
            <w:r>
              <w:rPr>
                <w:b w:val="0"/>
                <w:i w:val="0"/>
                <w:sz w:val="18"/>
                <w:shd w:val="clear" w:color="auto" w:fill="CFE2F3"/>
              </w:rPr>
              <w:t>Sturen op ontwikkeling in bila's</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F26</w:t>
            </w:r>
          </w:p>
        </w:tc>
        <w:tc>
          <w:tcPr>
            <w:tcW w:type="dxa" w:w="680"/>
          </w:tcPr>
          <w:p/>
        </w:tc>
        <w:tc>
          <w:tcPr>
            <w:tcW w:type="dxa" w:w="1077"/>
          </w:tcPr>
          <w:p/>
        </w:tc>
        <w:tc>
          <w:tcPr>
            <w:tcW w:type="dxa" w:w="6406"/>
          </w:tcPr>
          <w:p>
            <w:pPr>
              <w:spacing w:after="0"/>
            </w:pPr>
            <w:r>
              <w:rPr>
                <w:b w:val="0"/>
                <w:i w:val="0"/>
                <w:sz w:val="19"/>
                <w:shd w:val="clear" w:color="auto" w:fill="CFE2F3"/>
              </w:rPr>
              <w:t>Daarnaast hebben we voor komend jaar bijvoorbeeld een heel opleidingsprogramma opgesteld voor de hele afdeling. Dat gaat over vakinhoudelijke zaken, maar ook over houding en gedrag, over commercie en klant centraal.</w:t>
            </w:r>
          </w:p>
        </w:tc>
        <w:tc>
          <w:tcPr>
            <w:tcW w:type="dxa" w:w="2608"/>
          </w:tcPr>
          <w:p>
            <w:pPr>
              <w:spacing w:after="0"/>
            </w:pPr>
            <w:r>
              <w:rPr>
                <w:b w:val="0"/>
                <w:i w:val="0"/>
                <w:sz w:val="18"/>
                <w:shd w:val="clear" w:color="auto" w:fill="CFE2F3"/>
              </w:rPr>
              <w:t>Opleidingsprogramma hele afdeling</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F27</w:t>
            </w:r>
          </w:p>
        </w:tc>
        <w:tc>
          <w:tcPr>
            <w:tcW w:type="dxa" w:w="680"/>
          </w:tcPr>
          <w:p/>
        </w:tc>
        <w:tc>
          <w:tcPr>
            <w:tcW w:type="dxa" w:w="1077"/>
          </w:tcPr>
          <w:p/>
        </w:tc>
        <w:tc>
          <w:tcPr>
            <w:tcW w:type="dxa" w:w="6406"/>
          </w:tcPr>
          <w:p>
            <w:pPr>
              <w:spacing w:after="0"/>
            </w:pPr>
            <w:r>
              <w:rPr>
                <w:b w:val="0"/>
                <w:i w:val="0"/>
                <w:sz w:val="19"/>
                <w:shd w:val="clear" w:color="auto" w:fill="CFE2F3"/>
              </w:rPr>
              <w:t>Door de jaren heen hebben we elk jaar wel bepaalde thema's die we oppakken, waar we ook externe bureaus bij betrekken om opleidingen of trainingen te doen. We zijn doorlopend bezig.</w:t>
            </w:r>
          </w:p>
        </w:tc>
        <w:tc>
          <w:tcPr>
            <w:tcW w:type="dxa" w:w="2608"/>
          </w:tcPr>
          <w:p>
            <w:pPr>
              <w:spacing w:after="0"/>
            </w:pPr>
            <w:r>
              <w:rPr>
                <w:b w:val="0"/>
                <w:i w:val="0"/>
                <w:sz w:val="18"/>
                <w:shd w:val="clear" w:color="auto" w:fill="CFE2F3"/>
              </w:rPr>
              <w:t>Opleidingsprogramma hele afdeling</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08:50</w:t>
            </w:r>
          </w:p>
        </w:tc>
        <w:tc>
          <w:tcPr>
            <w:tcW w:type="dxa" w:w="1077"/>
            <w:shd w:val="clear" w:color="auto" w:fill="FAFAFA"/>
          </w:tcPr>
          <w:p>
            <w:pPr>
              <w:spacing w:after="0"/>
            </w:pPr>
            <w:r>
              <w:rPr>
                <w:b/>
                <w:i w:val="0"/>
                <w:color w:val="6B6B6B"/>
                <w:sz w:val="18"/>
              </w:rPr>
              <w:t>Job</w:t>
            </w:r>
          </w:p>
        </w:tc>
        <w:tc>
          <w:tcPr>
            <w:tcW w:type="dxa" w:w="6406"/>
            <w:shd w:val="clear" w:color="auto" w:fill="FAFAFA"/>
          </w:tcPr>
          <w:p>
            <w:pPr>
              <w:spacing w:after="0"/>
            </w:pPr>
            <w:r>
              <w:rPr>
                <w:b w:val="0"/>
                <w:i/>
                <w:color w:val="6B6B6B"/>
                <w:sz w:val="18"/>
              </w:rPr>
              <w:t>Dus vanuit Univé wordt er actief gestuurd?</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F28</w:t>
            </w:r>
          </w:p>
        </w:tc>
        <w:tc>
          <w:tcPr>
            <w:tcW w:type="dxa" w:w="680"/>
          </w:tcPr>
          <w:p>
            <w:pPr>
              <w:spacing w:after="0"/>
            </w:pPr>
            <w:r>
              <w:rPr>
                <w:b w:val="0"/>
                <w:i w:val="0"/>
                <w:color w:val="6B6B6B"/>
                <w:sz w:val="17"/>
              </w:rPr>
              <w:t>08:53</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Nou ja, Univé is niemand, hè. Dus vanuit ons, vanuit de leiding, richting onze medewerkers. En ook vanuit HR is er een heel opleidingsprogramma. Daarnaast hebben we een digitale opleidingsplek waar je ook van alles kunt doen en afnemen.</w:t>
            </w:r>
          </w:p>
        </w:tc>
        <w:tc>
          <w:tcPr>
            <w:tcW w:type="dxa" w:w="2608"/>
          </w:tcPr>
          <w:p>
            <w:pPr>
              <w:spacing w:after="0"/>
            </w:pPr>
            <w:r>
              <w:rPr>
                <w:b w:val="0"/>
                <w:i w:val="0"/>
                <w:sz w:val="18"/>
                <w:shd w:val="clear" w:color="auto" w:fill="CFE2F3"/>
              </w:rPr>
              <w:t>HR-programma en digitale leeromgeving</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F29</w:t>
            </w:r>
          </w:p>
        </w:tc>
        <w:tc>
          <w:tcPr>
            <w:tcW w:type="dxa" w:w="680"/>
          </w:tcPr>
          <w:p/>
        </w:tc>
        <w:tc>
          <w:tcPr>
            <w:tcW w:type="dxa" w:w="1077"/>
          </w:tcPr>
          <w:p/>
        </w:tc>
        <w:tc>
          <w:tcPr>
            <w:tcW w:type="dxa" w:w="6406"/>
          </w:tcPr>
          <w:p>
            <w:pPr>
              <w:spacing w:after="0"/>
            </w:pPr>
            <w:r>
              <w:rPr>
                <w:b w:val="0"/>
                <w:i w:val="0"/>
                <w:sz w:val="19"/>
                <w:shd w:val="clear" w:color="auto" w:fill="D9EAD3"/>
              </w:rPr>
              <w:t>En je hebt je verplichte dingen. We zijn ook heel erg bezig met cybersecurity. Daar word je met Drillsters en zo continu in opgeleid en meegenomen.</w:t>
            </w:r>
          </w:p>
        </w:tc>
        <w:tc>
          <w:tcPr>
            <w:tcW w:type="dxa" w:w="2608"/>
          </w:tcPr>
          <w:p>
            <w:pPr>
              <w:spacing w:after="0"/>
            </w:pPr>
            <w:r>
              <w:rPr>
                <w:b w:val="0"/>
                <w:i w:val="0"/>
                <w:sz w:val="18"/>
                <w:shd w:val="clear" w:color="auto" w:fill="D9EAD3"/>
              </w:rPr>
              <w:t>Verplichte training cybersecurity</w:t>
            </w:r>
          </w:p>
        </w:tc>
        <w:tc>
          <w:tcPr>
            <w:tcW w:type="dxa" w:w="1304"/>
          </w:tcPr>
          <w:p>
            <w:pPr>
              <w:spacing w:after="0"/>
            </w:pPr>
            <w:r>
              <w:rPr>
                <w:b w:val="0"/>
                <w:i w:val="0"/>
                <w:sz w:val="17"/>
              </w:rPr>
              <w:t>K3</w:t>
            </w:r>
          </w:p>
        </w:tc>
        <w:tc>
          <w:tcPr>
            <w:tcW w:type="dxa" w:w="2381"/>
          </w:tcPr>
          <w:p>
            <w:pPr>
              <w:spacing w:after="0"/>
            </w:pPr>
            <w:r>
              <w:rPr>
                <w:b w:val="0"/>
                <w:i w:val="0"/>
                <w:color w:val="404040"/>
                <w:sz w:val="17"/>
              </w:rPr>
              <w:t>Zelfde Drillster-systeem als in het interview met de kwaliteitsadviseur.</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09:20</w:t>
            </w:r>
          </w:p>
        </w:tc>
        <w:tc>
          <w:tcPr>
            <w:tcW w:type="dxa" w:w="1077"/>
            <w:shd w:val="clear" w:color="auto" w:fill="FAFAFA"/>
          </w:tcPr>
          <w:p>
            <w:pPr>
              <w:spacing w:after="0"/>
            </w:pPr>
            <w:r>
              <w:rPr>
                <w:b/>
                <w:i w:val="0"/>
                <w:color w:val="6B6B6B"/>
                <w:sz w:val="18"/>
              </w:rPr>
              <w:t>Job</w:t>
            </w:r>
          </w:p>
        </w:tc>
        <w:tc>
          <w:tcPr>
            <w:tcW w:type="dxa" w:w="6406"/>
            <w:shd w:val="clear" w:color="auto" w:fill="FAFAFA"/>
          </w:tcPr>
          <w:p>
            <w:pPr>
              <w:spacing w:after="0"/>
            </w:pPr>
            <w:r>
              <w:rPr>
                <w:b w:val="0"/>
                <w:i/>
                <w:color w:val="6B6B6B"/>
                <w:sz w:val="18"/>
              </w:rPr>
              <w:t>Voor mijn beeld: de relatiebeheerders binnen Commercie Zakelijk. U zei dat die bij agrarische bedrijven verzekeren, maar ook bijvoorbeeld brandverzekeringen. Is er veel overlap, beheren ze meerdere portefeuilles? Hoe moet ik dat zien?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F30</w:t>
            </w:r>
          </w:p>
        </w:tc>
        <w:tc>
          <w:tcPr>
            <w:tcW w:type="dxa" w:w="680"/>
          </w:tcPr>
          <w:p>
            <w:pPr>
              <w:spacing w:after="0"/>
            </w:pPr>
            <w:r>
              <w:rPr>
                <w:b w:val="0"/>
                <w:i w:val="0"/>
                <w:color w:val="6B6B6B"/>
                <w:sz w:val="17"/>
              </w:rPr>
              <w:t>09:36</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In principe staat de klant daarin centraal. We hebben een agrarische portefeuille, we hebben een MKB-portefeuille en we hebben een groepje dat zich wat meer richt op de onderkant: zzp en starters. Dat zijn eigenlijk de smaken die we hebben.</w:t>
            </w:r>
          </w:p>
        </w:tc>
        <w:tc>
          <w:tcPr>
            <w:tcW w:type="dxa" w:w="2608"/>
          </w:tcPr>
          <w:p>
            <w:pPr>
              <w:spacing w:after="0"/>
            </w:pPr>
            <w:r>
              <w:rPr>
                <w:b w:val="0"/>
                <w:i w:val="0"/>
                <w:sz w:val="18"/>
                <w:shd w:val="clear" w:color="auto" w:fill="CFE2F3"/>
              </w:rPr>
              <w:t>Portefeuilles per doelgroep</w:t>
            </w:r>
          </w:p>
        </w:tc>
        <w:tc>
          <w:tcPr>
            <w:tcW w:type="dxa" w:w="1304"/>
          </w:tcPr>
          <w:p>
            <w:pPr>
              <w:spacing w:after="0"/>
            </w:pPr>
            <w:r>
              <w:rPr>
                <w:b w:val="0"/>
                <w:i w:val="0"/>
                <w:sz w:val="17"/>
              </w:rPr>
              <w:t>P5 (context)</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F31</w:t>
            </w:r>
          </w:p>
        </w:tc>
        <w:tc>
          <w:tcPr>
            <w:tcW w:type="dxa" w:w="680"/>
          </w:tcPr>
          <w:p/>
        </w:tc>
        <w:tc>
          <w:tcPr>
            <w:tcW w:type="dxa" w:w="1077"/>
          </w:tcPr>
          <w:p/>
        </w:tc>
        <w:tc>
          <w:tcPr>
            <w:tcW w:type="dxa" w:w="6406"/>
          </w:tcPr>
          <w:p>
            <w:pPr>
              <w:spacing w:after="0"/>
            </w:pPr>
            <w:r>
              <w:rPr>
                <w:b w:val="0"/>
                <w:i w:val="0"/>
                <w:sz w:val="19"/>
                <w:shd w:val="clear" w:color="auto" w:fill="CFE2F3"/>
              </w:rPr>
              <w:t>Naar de toekomst toe zouden we eigenlijk wel meer segmentatie willen. Binnen MKB zou je best iemand willen die zich puur op horeca richt en een ander die zich meer op detailhandel richt.</w:t>
            </w:r>
          </w:p>
        </w:tc>
        <w:tc>
          <w:tcPr>
            <w:tcW w:type="dxa" w:w="2608"/>
          </w:tcPr>
          <w:p>
            <w:pPr>
              <w:spacing w:after="0"/>
            </w:pPr>
            <w:r>
              <w:rPr>
                <w:b w:val="0"/>
                <w:i w:val="0"/>
                <w:sz w:val="18"/>
                <w:shd w:val="clear" w:color="auto" w:fill="CFE2F3"/>
              </w:rPr>
              <w:t>Wens tot meer segmentatie</w:t>
            </w:r>
          </w:p>
        </w:tc>
        <w:tc>
          <w:tcPr>
            <w:tcW w:type="dxa" w:w="1304"/>
          </w:tcPr>
          <w:p>
            <w:pPr>
              <w:spacing w:after="0"/>
            </w:pPr>
            <w:r>
              <w:rPr>
                <w:b w:val="0"/>
                <w:i w:val="0"/>
                <w:sz w:val="17"/>
              </w:rPr>
              <w:t>P5 (context)</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F32</w:t>
            </w:r>
          </w:p>
        </w:tc>
        <w:tc>
          <w:tcPr>
            <w:tcW w:type="dxa" w:w="680"/>
          </w:tcPr>
          <w:p/>
        </w:tc>
        <w:tc>
          <w:tcPr>
            <w:tcW w:type="dxa" w:w="1077"/>
          </w:tcPr>
          <w:p/>
        </w:tc>
        <w:tc>
          <w:tcPr>
            <w:tcW w:type="dxa" w:w="6406"/>
          </w:tcPr>
          <w:p>
            <w:pPr>
              <w:spacing w:after="0"/>
            </w:pPr>
            <w:r>
              <w:rPr>
                <w:b w:val="0"/>
                <w:i w:val="0"/>
                <w:sz w:val="19"/>
                <w:shd w:val="clear" w:color="auto" w:fill="CFE2F3"/>
              </w:rPr>
              <w:t>Waarom? Omdat je dan veel dichter bij de denkwereld van de klant kunt komen en beter kunt inschatten wat de risico's zijn van een detailhandel ten opzichte van een horeca. Daar is gewoon een andere specialist voor nodig. Het is natuurlijk best wel generalistisch wat we doen.</w:t>
            </w:r>
          </w:p>
        </w:tc>
        <w:tc>
          <w:tcPr>
            <w:tcW w:type="dxa" w:w="2608"/>
          </w:tcPr>
          <w:p>
            <w:pPr>
              <w:spacing w:after="0"/>
            </w:pPr>
            <w:r>
              <w:rPr>
                <w:b w:val="0"/>
                <w:i w:val="0"/>
                <w:sz w:val="18"/>
                <w:shd w:val="clear" w:color="auto" w:fill="CFE2F3"/>
              </w:rPr>
              <w:t>Wens tot meer segmentatie</w:t>
            </w:r>
          </w:p>
        </w:tc>
        <w:tc>
          <w:tcPr>
            <w:tcW w:type="dxa" w:w="1304"/>
          </w:tcPr>
          <w:p>
            <w:pPr>
              <w:spacing w:after="0"/>
            </w:pPr>
            <w:r>
              <w:rPr>
                <w:b w:val="0"/>
                <w:i w:val="0"/>
                <w:sz w:val="17"/>
              </w:rPr>
              <w:t>P5 (context)</w:t>
            </w:r>
          </w:p>
        </w:tc>
        <w:tc>
          <w:tcPr>
            <w:tcW w:type="dxa" w:w="2381"/>
          </w:tcPr>
          <w:p>
            <w:pPr>
              <w:spacing w:after="0"/>
            </w:pPr>
            <w:r>
              <w:rPr>
                <w:b w:val="0"/>
                <w:i w:val="0"/>
                <w:color w:val="404040"/>
                <w:sz w:val="17"/>
              </w:rPr>
              <w:t>Specialisatie staat op gespannen voet met een breed profiel (P5).</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10:26</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Het is ook naar de klant toe: hoe komt het over bij de klant? Een horecaondernemer is een ander persoon dan een boer. Die moet ook anders benaderd worden.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F33</w:t>
            </w:r>
          </w:p>
        </w:tc>
        <w:tc>
          <w:tcPr>
            <w:tcW w:type="dxa" w:w="680"/>
          </w:tcPr>
          <w:p>
            <w:pPr>
              <w:spacing w:after="0"/>
            </w:pPr>
            <w:r>
              <w:rPr>
                <w:b w:val="0"/>
                <w:i w:val="0"/>
                <w:color w:val="6B6B6B"/>
                <w:sz w:val="17"/>
              </w:rPr>
              <w:t>10:37</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Ja. Een agrariër, daar hebben we altijd al agrarische specialisten op gehad. Die willen ook gewoon iemand hebben die snapt hoe boeren zijn.</w:t>
            </w:r>
          </w:p>
        </w:tc>
        <w:tc>
          <w:tcPr>
            <w:tcW w:type="dxa" w:w="2608"/>
          </w:tcPr>
          <w:p>
            <w:pPr>
              <w:spacing w:after="0"/>
            </w:pPr>
            <w:r>
              <w:rPr>
                <w:b w:val="0"/>
                <w:i w:val="0"/>
                <w:sz w:val="18"/>
                <w:shd w:val="clear" w:color="auto" w:fill="CFE2F3"/>
              </w:rPr>
              <w:t>Portefeuilles per doelgroep</w:t>
            </w:r>
          </w:p>
        </w:tc>
        <w:tc>
          <w:tcPr>
            <w:tcW w:type="dxa" w:w="1304"/>
          </w:tcPr>
          <w:p>
            <w:pPr>
              <w:spacing w:after="0"/>
            </w:pPr>
            <w:r>
              <w:rPr>
                <w:b w:val="0"/>
                <w:i w:val="0"/>
                <w:sz w:val="17"/>
              </w:rPr>
              <w:t>P5 (context)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10:46</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Dat wordt dan onderverdeeld in agrarisch, MKB en de onderkant, zzp'ers. En bijzonder MKB. En daarbinnen kunnen de relatiebeheerders eigenlijk allerlei verschillende soorten klanten bedienen?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F34</w:t>
            </w:r>
          </w:p>
        </w:tc>
        <w:tc>
          <w:tcPr>
            <w:tcW w:type="dxa" w:w="680"/>
          </w:tcPr>
          <w:p>
            <w:pPr>
              <w:spacing w:after="0"/>
            </w:pPr>
            <w:r>
              <w:rPr>
                <w:b w:val="0"/>
                <w:i w:val="0"/>
                <w:color w:val="6B6B6B"/>
                <w:sz w:val="17"/>
              </w:rPr>
              <w:t>11:00</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Daar willen we naartoe. Maar de verzekeringen zijn voor iedereen hetzelfde. Iedereen heeft alle verzekeringen die we kunnen sluiten.</w:t>
            </w:r>
          </w:p>
        </w:tc>
        <w:tc>
          <w:tcPr>
            <w:tcW w:type="dxa" w:w="2608"/>
          </w:tcPr>
          <w:p>
            <w:pPr>
              <w:spacing w:after="0"/>
            </w:pPr>
            <w:r>
              <w:rPr>
                <w:b w:val="0"/>
                <w:i w:val="0"/>
                <w:sz w:val="18"/>
                <w:shd w:val="clear" w:color="auto" w:fill="CFE2F3"/>
              </w:rPr>
              <w:t>Iedereen kent alle producten</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F35</w:t>
            </w:r>
          </w:p>
        </w:tc>
        <w:tc>
          <w:tcPr>
            <w:tcW w:type="dxa" w:w="680"/>
          </w:tcPr>
          <w:p/>
        </w:tc>
        <w:tc>
          <w:tcPr>
            <w:tcW w:type="dxa" w:w="1077"/>
          </w:tcPr>
          <w:p/>
        </w:tc>
        <w:tc>
          <w:tcPr>
            <w:tcW w:type="dxa" w:w="6406"/>
          </w:tcPr>
          <w:p>
            <w:pPr>
              <w:spacing w:after="0"/>
            </w:pPr>
            <w:r>
              <w:rPr>
                <w:b w:val="0"/>
                <w:i w:val="0"/>
                <w:sz w:val="19"/>
                <w:shd w:val="clear" w:color="auto" w:fill="CFE2F3"/>
              </w:rPr>
              <w:t>Alleen, zit je bij een adviesbureau, dan komt er bijvoorbeeld een beroepsaansprakelijkheidsverzekering bij kijken, en die heeft een agrariër niet. Een beroepsaansprakelijkheidsverzekering verzekert je voor foute adviezen die je geeft. Een agrariër geeft geen advies, een adviesbureau wel. Dus daar kun je je voor verzekeren.</w:t>
            </w:r>
          </w:p>
        </w:tc>
        <w:tc>
          <w:tcPr>
            <w:tcW w:type="dxa" w:w="2608"/>
          </w:tcPr>
          <w:p>
            <w:pPr>
              <w:spacing w:after="0"/>
            </w:pPr>
            <w:r>
              <w:rPr>
                <w:b w:val="0"/>
                <w:i w:val="0"/>
                <w:sz w:val="18"/>
                <w:shd w:val="clear" w:color="auto" w:fill="CFE2F3"/>
              </w:rPr>
              <w:t>Iedereen kent alle producten</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11:32</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Dus het aanbod kan verschillen per doelgroep?</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F36</w:t>
            </w:r>
          </w:p>
        </w:tc>
        <w:tc>
          <w:tcPr>
            <w:tcW w:type="dxa" w:w="680"/>
          </w:tcPr>
          <w:p>
            <w:pPr>
              <w:spacing w:after="0"/>
            </w:pPr>
            <w:r>
              <w:rPr>
                <w:b w:val="0"/>
                <w:i w:val="0"/>
                <w:color w:val="6B6B6B"/>
                <w:sz w:val="17"/>
              </w:rPr>
              <w:t>11:35</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In de basis heeft het zakelijk segment een hele rits verzekeringen. Kijk, een trekkerverzekering: een winkel heeft geen trekkerverzekering. Daar zitten wel wat verschillen in, maar minimaal. Iedereen kent alle producten. Iedereen is op de hoogte van alle producten.</w:t>
            </w:r>
          </w:p>
        </w:tc>
        <w:tc>
          <w:tcPr>
            <w:tcW w:type="dxa" w:w="2608"/>
          </w:tcPr>
          <w:p>
            <w:pPr>
              <w:spacing w:after="0"/>
            </w:pPr>
            <w:r>
              <w:rPr>
                <w:b w:val="0"/>
                <w:i w:val="0"/>
                <w:sz w:val="18"/>
                <w:shd w:val="clear" w:color="auto" w:fill="CFE2F3"/>
              </w:rPr>
              <w:t>Iedereen kent alle producten</w:t>
            </w:r>
          </w:p>
        </w:tc>
        <w:tc>
          <w:tcPr>
            <w:tcW w:type="dxa" w:w="1304"/>
          </w:tcPr>
          <w:p>
            <w:pPr>
              <w:spacing w:after="0"/>
            </w:pPr>
            <w:r>
              <w:rPr>
                <w:b w:val="0"/>
                <w:i w:val="0"/>
                <w:sz w:val="17"/>
              </w:rPr>
              <w:t>P5</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11:54</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Dus in theorie: als jullie zeggen, wij willen komend half jaar inspringen op agrarisch, en je hebt iemand bij MKB zitten, zou die dan zomaar naar agrarisch kunnen?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F37</w:t>
            </w:r>
          </w:p>
        </w:tc>
        <w:tc>
          <w:tcPr>
            <w:tcW w:type="dxa" w:w="680"/>
          </w:tcPr>
          <w:p>
            <w:pPr>
              <w:spacing w:after="0"/>
            </w:pPr>
            <w:r>
              <w:rPr>
                <w:b w:val="0"/>
                <w:i w:val="0"/>
                <w:color w:val="6B6B6B"/>
                <w:sz w:val="17"/>
              </w:rPr>
              <w:t>12:06</w:t>
            </w:r>
          </w:p>
        </w:tc>
        <w:tc>
          <w:tcPr>
            <w:tcW w:type="dxa" w:w="1077"/>
          </w:tcPr>
          <w:p>
            <w:pPr>
              <w:spacing w:after="0"/>
            </w:pPr>
            <w:r>
              <w:rPr>
                <w:b/>
                <w:i w:val="0"/>
                <w:sz w:val="18"/>
              </w:rPr>
              <w:t>Ramon</w:t>
            </w:r>
          </w:p>
        </w:tc>
        <w:tc>
          <w:tcPr>
            <w:tcW w:type="dxa" w:w="6406"/>
          </w:tcPr>
          <w:p>
            <w:pPr>
              <w:spacing w:after="0"/>
            </w:pPr>
            <w:r>
              <w:rPr>
                <w:b w:val="0"/>
                <w:i w:val="0"/>
                <w:sz w:val="19"/>
                <w:shd w:val="clear" w:color="auto" w:fill="CFE2F3"/>
              </w:rPr>
              <w:t>Dat ligt eraan wat je dan van hem vraagt. Als je zegt: ik wil iemand hebben die de telefoon opneemt en alle agrariërs te woord staat, dan kan dat. Maar wil je iemand in de buitendienst die je naar een agrariër toestuurt om advies te geven? Nee, dat gaat denk ik niet zomaar.</w:t>
            </w:r>
          </w:p>
        </w:tc>
        <w:tc>
          <w:tcPr>
            <w:tcW w:type="dxa" w:w="2608"/>
          </w:tcPr>
          <w:p>
            <w:pPr>
              <w:spacing w:after="0"/>
            </w:pPr>
            <w:r>
              <w:rPr>
                <w:b w:val="0"/>
                <w:i w:val="0"/>
                <w:sz w:val="18"/>
                <w:shd w:val="clear" w:color="auto" w:fill="CFE2F3"/>
              </w:rPr>
              <w:t>"Agrarisch is een apart clubje"</w:t>
            </w:r>
          </w:p>
        </w:tc>
        <w:tc>
          <w:tcPr>
            <w:tcW w:type="dxa" w:w="1304"/>
          </w:tcPr>
          <w:p>
            <w:pPr>
              <w:spacing w:after="0"/>
            </w:pPr>
            <w:r>
              <w:rPr>
                <w:b w:val="0"/>
                <w:i w:val="0"/>
                <w:sz w:val="17"/>
              </w:rPr>
              <w:t>P5</w:t>
            </w:r>
          </w:p>
        </w:tc>
        <w:tc>
          <w:tcPr>
            <w:tcW w:type="dxa" w:w="2381"/>
          </w:tcPr>
          <w:p>
            <w:pPr>
              <w:spacing w:after="0"/>
            </w:pPr>
            <w:r>
              <w:rPr>
                <w:b w:val="0"/>
                <w:i w:val="0"/>
                <w:color w:val="404040"/>
                <w:sz w:val="17"/>
              </w:rPr>
              <w:t>Kern voor P5: binnendienst rouleerbaar, buitendienst agrarisch niet.</w:t>
            </w:r>
          </w:p>
        </w:tc>
      </w:tr>
      <w:tr>
        <w:trPr>
          <w:cantSplit w:val="true"/>
        </w:trPr>
        <w:tc>
          <w:tcPr>
            <w:tcW w:type="dxa" w:w="567"/>
          </w:tcPr>
          <w:p>
            <w:pPr>
              <w:spacing w:after="0"/>
            </w:pPr>
            <w:r>
              <w:rPr>
                <w:b/>
                <w:i w:val="0"/>
                <w:sz w:val="17"/>
              </w:rPr>
              <w:t>F38</w:t>
            </w:r>
          </w:p>
        </w:tc>
        <w:tc>
          <w:tcPr>
            <w:tcW w:type="dxa" w:w="680"/>
          </w:tcPr>
          <w:p/>
        </w:tc>
        <w:tc>
          <w:tcPr>
            <w:tcW w:type="dxa" w:w="1077"/>
          </w:tcPr>
          <w:p/>
        </w:tc>
        <w:tc>
          <w:tcPr>
            <w:tcW w:type="dxa" w:w="6406"/>
          </w:tcPr>
          <w:p>
            <w:pPr>
              <w:spacing w:after="0"/>
            </w:pPr>
            <w:r>
              <w:rPr>
                <w:b w:val="0"/>
                <w:i w:val="0"/>
                <w:sz w:val="19"/>
                <w:shd w:val="clear" w:color="auto" w:fill="CFE2F3"/>
              </w:rPr>
              <w:t>Agrariërs zijn wel heel erg [onverstaanbaar], en willen iemand die snapt hoe het werkt. Het zou eerder andersom kunnen. Ik heb een paar agrarische adviseurs in mijn hoofd, die zou ik ook niet zomaar in het MKB-bedrijfsleven zetten. Qua kennis zou dat wel kunnen.</w:t>
            </w:r>
          </w:p>
        </w:tc>
        <w:tc>
          <w:tcPr>
            <w:tcW w:type="dxa" w:w="2608"/>
          </w:tcPr>
          <w:p>
            <w:pPr>
              <w:spacing w:after="0"/>
            </w:pPr>
            <w:r>
              <w:rPr>
                <w:b w:val="0"/>
                <w:i w:val="0"/>
                <w:sz w:val="18"/>
                <w:shd w:val="clear" w:color="auto" w:fill="CFE2F3"/>
              </w:rPr>
              <w:t>"Agrarisch is een apart clubje"</w:t>
            </w:r>
          </w:p>
        </w:tc>
        <w:tc>
          <w:tcPr>
            <w:tcW w:type="dxa" w:w="1304"/>
          </w:tcPr>
          <w:p>
            <w:pPr>
              <w:spacing w:after="0"/>
            </w:pPr>
            <w:r>
              <w:rPr>
                <w:b w:val="0"/>
                <w:i w:val="0"/>
                <w:sz w:val="17"/>
              </w:rPr>
              <w:t>P5</w:t>
            </w:r>
          </w:p>
        </w:tc>
        <w:tc>
          <w:tcPr>
            <w:tcW w:type="dxa" w:w="2381"/>
          </w:tcPr>
          <w:p>
            <w:pPr>
              <w:spacing w:after="0"/>
            </w:pPr>
            <w:r>
              <w:rPr>
                <w:b w:val="0"/>
                <w:i w:val="0"/>
                <w:color w:val="404040"/>
                <w:sz w:val="17"/>
              </w:rPr>
              <w:t>Belemmering zit in doelgroepkennis en houding, niet in productkennis.</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12:43</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Dus in het kader van wendbaarheid zou je daar best wel wat in kunnen doen met een opleidingsprogramma, maar het is niet zo zeker. Bij agrarisch is het wel zo dat dat een apart clubje is.</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12:57</w:t>
            </w:r>
          </w:p>
        </w:tc>
        <w:tc>
          <w:tcPr>
            <w:tcW w:type="dxa" w:w="1077"/>
          </w:tcPr>
          <w:p>
            <w:pPr>
              <w:spacing w:after="0"/>
            </w:pPr>
            <w:r>
              <w:rPr>
                <w:b/>
                <w:i w:val="0"/>
                <w:sz w:val="18"/>
              </w:rPr>
              <w:t>Ramon</w:t>
            </w:r>
          </w:p>
        </w:tc>
        <w:tc>
          <w:tcPr>
            <w:tcW w:type="dxa" w:w="6406"/>
          </w:tcPr>
          <w:p>
            <w:pPr>
              <w:spacing w:after="0"/>
            </w:pPr>
            <w:r>
              <w:rPr>
                <w:b w:val="0"/>
                <w:i w:val="0"/>
                <w:sz w:val="19"/>
              </w:rPr>
              <w:t>Ja, dat sowieso.</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12:58</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Kunt u één verandering vanuit centraal Univé en één verandering vanuit regionale Univé noemen?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F39</w:t>
            </w:r>
          </w:p>
        </w:tc>
        <w:tc>
          <w:tcPr>
            <w:tcW w:type="dxa" w:w="680"/>
          </w:tcPr>
          <w:p>
            <w:pPr>
              <w:spacing w:after="0"/>
            </w:pPr>
            <w:r>
              <w:rPr>
                <w:b w:val="0"/>
                <w:i w:val="0"/>
                <w:color w:val="6B6B6B"/>
                <w:sz w:val="17"/>
              </w:rPr>
              <w:t>13:04</w:t>
            </w:r>
          </w:p>
        </w:tc>
        <w:tc>
          <w:tcPr>
            <w:tcW w:type="dxa" w:w="1077"/>
          </w:tcPr>
          <w:p>
            <w:pPr>
              <w:spacing w:after="0"/>
            </w:pPr>
            <w:r>
              <w:rPr>
                <w:b/>
                <w:i w:val="0"/>
                <w:sz w:val="18"/>
              </w:rPr>
              <w:t>Ramon</w:t>
            </w:r>
          </w:p>
        </w:tc>
        <w:tc>
          <w:tcPr>
            <w:tcW w:type="dxa" w:w="6406"/>
          </w:tcPr>
          <w:p>
            <w:pPr>
              <w:spacing w:after="0"/>
            </w:pPr>
            <w:r>
              <w:rPr>
                <w:b w:val="0"/>
                <w:i w:val="0"/>
                <w:sz w:val="19"/>
                <w:shd w:val="clear" w:color="auto" w:fill="F4CCCC"/>
              </w:rPr>
              <w:t>Ik kan honderd veranderingen noemen. Maar één verandering die ons altijd wel bezighoudt, dat zijn de premieverhogingen. Je ziet dat in verband met inflatie en alle kosten die omhoog gaan, de premies enorm aan het verhogen zijn.</w:t>
            </w:r>
          </w:p>
        </w:tc>
        <w:tc>
          <w:tcPr>
            <w:tcW w:type="dxa" w:w="2608"/>
          </w:tcPr>
          <w:p>
            <w:pPr>
              <w:spacing w:after="0"/>
            </w:pPr>
            <w:r>
              <w:rPr>
                <w:b w:val="0"/>
                <w:i w:val="0"/>
                <w:sz w:val="18"/>
                <w:shd w:val="clear" w:color="auto" w:fill="F4CCCC"/>
              </w:rPr>
              <w:t>Premieverhoging vanuit centraal</w:t>
            </w:r>
          </w:p>
        </w:tc>
        <w:tc>
          <w:tcPr>
            <w:tcW w:type="dxa" w:w="1304"/>
          </w:tcPr>
          <w:p>
            <w:pPr>
              <w:spacing w:after="0"/>
            </w:pPr>
            <w:r>
              <w:rPr>
                <w:b w:val="0"/>
                <w:i w:val="0"/>
                <w:sz w:val="17"/>
              </w:rPr>
              <w:t>J (formule)</w:t>
            </w:r>
          </w:p>
        </w:tc>
        <w:tc>
          <w:tcPr>
            <w:tcW w:type="dxa" w:w="2381"/>
          </w:tcPr>
          <w:p>
            <w:pPr>
              <w:spacing w:after="0"/>
            </w:pPr>
            <w:r>
              <w:rPr>
                <w:b w:val="0"/>
                <w:i w:val="0"/>
                <w:color w:val="404040"/>
                <w:sz w:val="17"/>
              </w:rPr>
              <w:t>Alleen de centrale verandering is genoemd. De regionale verandering ontbreekt.</w:t>
            </w:r>
          </w:p>
        </w:tc>
      </w:tr>
      <w:tr>
        <w:trPr>
          <w:cantSplit w:val="true"/>
        </w:trPr>
        <w:tc>
          <w:tcPr>
            <w:tcW w:type="dxa" w:w="567"/>
          </w:tcPr>
          <w:p>
            <w:pPr>
              <w:spacing w:after="0"/>
            </w:pPr>
            <w:r>
              <w:rPr>
                <w:b/>
                <w:i w:val="0"/>
                <w:sz w:val="17"/>
              </w:rPr>
              <w:t>F40</w:t>
            </w:r>
          </w:p>
        </w:tc>
        <w:tc>
          <w:tcPr>
            <w:tcW w:type="dxa" w:w="680"/>
          </w:tcPr>
          <w:p/>
        </w:tc>
        <w:tc>
          <w:tcPr>
            <w:tcW w:type="dxa" w:w="1077"/>
          </w:tcPr>
          <w:p/>
        </w:tc>
        <w:tc>
          <w:tcPr>
            <w:tcW w:type="dxa" w:w="6406"/>
          </w:tcPr>
          <w:p>
            <w:pPr>
              <w:spacing w:after="0"/>
            </w:pPr>
            <w:r>
              <w:rPr>
                <w:b w:val="0"/>
                <w:i w:val="0"/>
                <w:sz w:val="19"/>
                <w:shd w:val="clear" w:color="auto" w:fill="F4CCCC"/>
              </w:rPr>
              <w:t>Als de centrale organisatie bedenkt: we gaan de premies verhogen, dan krijgen wij de telefoontjes. Wij moeten het vaak uitleggen. Dat zijn impactvolle dingen. Dat is elk jaar weer, en dat valt dan toch weer tegen.</w:t>
            </w:r>
          </w:p>
        </w:tc>
        <w:tc>
          <w:tcPr>
            <w:tcW w:type="dxa" w:w="2608"/>
          </w:tcPr>
          <w:p>
            <w:pPr>
              <w:spacing w:after="0"/>
            </w:pPr>
            <w:r>
              <w:rPr>
                <w:b w:val="0"/>
                <w:i w:val="0"/>
                <w:sz w:val="18"/>
                <w:shd w:val="clear" w:color="auto" w:fill="F4CCCC"/>
              </w:rPr>
              <w:t>"Wij krijgen de telefoontjes"</w:t>
            </w:r>
          </w:p>
        </w:tc>
        <w:tc>
          <w:tcPr>
            <w:tcW w:type="dxa" w:w="1304"/>
          </w:tcPr>
          <w:p>
            <w:pPr>
              <w:spacing w:after="0"/>
            </w:pPr>
            <w:r>
              <w:rPr>
                <w:b w:val="0"/>
                <w:i w:val="0"/>
                <w:sz w:val="17"/>
              </w:rPr>
              <w:t>J (formule)</w:t>
            </w:r>
          </w:p>
        </w:tc>
        <w:tc>
          <w:tcPr>
            <w:tcW w:type="dxa" w:w="2381"/>
          </w:tcPr>
          <w:p>
            <w:pPr>
              <w:spacing w:after="0"/>
            </w:pPr>
            <w:r>
              <w:rPr>
                <w:b w:val="0"/>
                <w:i w:val="0"/>
                <w:color w:val="404040"/>
                <w:sz w:val="17"/>
              </w:rPr>
              <w:t>Centraal besluit, regionale uitvoering.</w:t>
            </w:r>
          </w:p>
        </w:tc>
      </w:tr>
      <w:tr>
        <w:trPr>
          <w:cantSplit w:val="true"/>
        </w:trPr>
        <w:tc>
          <w:tcPr>
            <w:tcW w:type="dxa" w:w="567"/>
          </w:tcPr>
          <w:p>
            <w:pPr>
              <w:spacing w:after="0"/>
            </w:pPr>
            <w:r>
              <w:rPr>
                <w:b/>
                <w:i w:val="0"/>
                <w:sz w:val="17"/>
              </w:rPr>
              <w:t>F41</w:t>
            </w:r>
          </w:p>
        </w:tc>
        <w:tc>
          <w:tcPr>
            <w:tcW w:type="dxa" w:w="680"/>
          </w:tcPr>
          <w:p/>
        </w:tc>
        <w:tc>
          <w:tcPr>
            <w:tcW w:type="dxa" w:w="1077"/>
          </w:tcPr>
          <w:p/>
        </w:tc>
        <w:tc>
          <w:tcPr>
            <w:tcW w:type="dxa" w:w="6406"/>
          </w:tcPr>
          <w:p>
            <w:pPr>
              <w:spacing w:after="0"/>
            </w:pPr>
            <w:r>
              <w:rPr>
                <w:b w:val="0"/>
                <w:i w:val="0"/>
                <w:sz w:val="19"/>
                <w:shd w:val="clear" w:color="auto" w:fill="F4CCCC"/>
              </w:rPr>
              <w:t>De laatste vier, vijf jaar zijn die verhogingen niet meer zoals vroeger. Vroeger was het twee procent per jaar, meegaan met de inflatie. Nu is het voor sommige klanten een verhoging van twintig, dertig procent. Als je dan een premie betaalt van veertigduizend euro, dan heb je wat uit te leggen. Dat zijn wel de impactvolle veranderingen.</w:t>
            </w:r>
          </w:p>
        </w:tc>
        <w:tc>
          <w:tcPr>
            <w:tcW w:type="dxa" w:w="2608"/>
          </w:tcPr>
          <w:p>
            <w:pPr>
              <w:spacing w:after="0"/>
            </w:pPr>
            <w:r>
              <w:rPr>
                <w:b w:val="0"/>
                <w:i w:val="0"/>
                <w:sz w:val="18"/>
                <w:shd w:val="clear" w:color="auto" w:fill="F4CCCC"/>
              </w:rPr>
              <w:t>Premieverhoging vanuit centraal</w:t>
            </w:r>
          </w:p>
        </w:tc>
        <w:tc>
          <w:tcPr>
            <w:tcW w:type="dxa" w:w="1304"/>
          </w:tcPr>
          <w:p>
            <w:pPr>
              <w:spacing w:after="0"/>
            </w:pPr>
            <w:r>
              <w:rPr>
                <w:b w:val="0"/>
                <w:i w:val="0"/>
                <w:sz w:val="17"/>
              </w:rPr>
              <w:t>J (formule)</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13:59</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hoe voelen die adviseurs zich daarbij? Want die zijn dan het gezicht.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F42</w:t>
            </w:r>
          </w:p>
        </w:tc>
        <w:tc>
          <w:tcPr>
            <w:tcW w:type="dxa" w:w="680"/>
          </w:tcPr>
          <w:p>
            <w:pPr>
              <w:spacing w:after="0"/>
            </w:pPr>
            <w:r>
              <w:rPr>
                <w:b w:val="0"/>
                <w:i w:val="0"/>
                <w:color w:val="6B6B6B"/>
                <w:sz w:val="17"/>
              </w:rPr>
              <w:t>14:05</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Die balen daarvan. Die hebben dat liever niet, want die willen gewoon rust in de portefeuille. Als er onrust is, dan komen die klanten als eerste bij de adviseur.</w:t>
            </w:r>
          </w:p>
        </w:tc>
        <w:tc>
          <w:tcPr>
            <w:tcW w:type="dxa" w:w="2608"/>
          </w:tcPr>
          <w:p>
            <w:pPr>
              <w:spacing w:after="0"/>
            </w:pPr>
            <w:r>
              <w:rPr>
                <w:b w:val="0"/>
                <w:i w:val="0"/>
                <w:sz w:val="18"/>
                <w:shd w:val="clear" w:color="auto" w:fill="E4DAF0"/>
              </w:rPr>
              <w:t>Adviseur wil rust in de portefeuille</w:t>
            </w:r>
          </w:p>
        </w:tc>
        <w:tc>
          <w:tcPr>
            <w:tcW w:type="dxa" w:w="1304"/>
          </w:tcPr>
          <w:p>
            <w:pPr>
              <w:spacing w:after="0"/>
            </w:pPr>
            <w:r>
              <w:rPr>
                <w:b w:val="0"/>
                <w:i w:val="0"/>
                <w:sz w:val="17"/>
              </w:rPr>
              <w:t>Sanders DV4</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14:16</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Precies. En dat moet je als adviseur uitleggen, een heel verhaal houden over kosten.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F43</w:t>
            </w:r>
          </w:p>
        </w:tc>
        <w:tc>
          <w:tcPr>
            <w:tcW w:type="dxa" w:w="680"/>
          </w:tcPr>
          <w:p>
            <w:pPr>
              <w:spacing w:after="0"/>
            </w:pPr>
            <w:r>
              <w:rPr>
                <w:b w:val="0"/>
                <w:i w:val="0"/>
                <w:color w:val="6B6B6B"/>
                <w:sz w:val="17"/>
              </w:rPr>
              <w:t>14:22</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Ja, en de klanten hebben daar vaak geen boodschap aan. Die denken: ik wil gewoon die verzekering. Ze snappen wel dat ze elk jaar wat meer betalen, maar niet dat ze tien of twintig procent meer gaan betalen.</w:t>
            </w:r>
          </w:p>
        </w:tc>
        <w:tc>
          <w:tcPr>
            <w:tcW w:type="dxa" w:w="2608"/>
          </w:tcPr>
          <w:p>
            <w:pPr>
              <w:spacing w:after="0"/>
            </w:pPr>
            <w:r>
              <w:rPr>
                <w:b w:val="0"/>
                <w:i w:val="0"/>
                <w:sz w:val="18"/>
                <w:shd w:val="clear" w:color="auto" w:fill="E4DAF0"/>
              </w:rPr>
              <w:t>Adviseur wil rust in de portefeuille</w:t>
            </w:r>
          </w:p>
        </w:tc>
        <w:tc>
          <w:tcPr>
            <w:tcW w:type="dxa" w:w="1304"/>
          </w:tcPr>
          <w:p>
            <w:pPr>
              <w:spacing w:after="0"/>
            </w:pPr>
            <w:r>
              <w:rPr>
                <w:b w:val="0"/>
                <w:i w:val="0"/>
                <w:sz w:val="17"/>
              </w:rPr>
              <w:t>Sanders DV4</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14:36</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Ik snap dat het moeilijk is. Maar voelen relatiebeheerders zich dan soms ook voor het blok gezet door de Formule? Dat het over de schutting wordt gegooid: succes ermee?</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F44</w:t>
            </w:r>
          </w:p>
        </w:tc>
        <w:tc>
          <w:tcPr>
            <w:tcW w:type="dxa" w:w="680"/>
          </w:tcPr>
          <w:p>
            <w:pPr>
              <w:spacing w:after="0"/>
            </w:pPr>
            <w:r>
              <w:rPr>
                <w:b w:val="0"/>
                <w:i w:val="0"/>
                <w:color w:val="6B6B6B"/>
                <w:sz w:val="17"/>
              </w:rPr>
              <w:t>14:48</w:t>
            </w:r>
          </w:p>
        </w:tc>
        <w:tc>
          <w:tcPr>
            <w:tcW w:type="dxa" w:w="1077"/>
          </w:tcPr>
          <w:p>
            <w:pPr>
              <w:spacing w:after="0"/>
            </w:pPr>
            <w:r>
              <w:rPr>
                <w:b/>
                <w:i w:val="0"/>
                <w:sz w:val="18"/>
              </w:rPr>
              <w:t>Ramon</w:t>
            </w:r>
          </w:p>
        </w:tc>
        <w:tc>
          <w:tcPr>
            <w:tcW w:type="dxa" w:w="6406"/>
          </w:tcPr>
          <w:p>
            <w:pPr>
              <w:spacing w:after="0"/>
            </w:pPr>
            <w:r>
              <w:rPr>
                <w:b w:val="0"/>
                <w:i w:val="0"/>
                <w:sz w:val="19"/>
                <w:shd w:val="clear" w:color="auto" w:fill="F4CCCC"/>
              </w:rPr>
              <w:t>Ja, ja. Maar goed, dat is niet terecht, want andere verzekeraars verhogen ook. Het is gewoon de markt, natuurlijk.</w:t>
            </w:r>
          </w:p>
        </w:tc>
        <w:tc>
          <w:tcPr>
            <w:tcW w:type="dxa" w:w="2608"/>
          </w:tcPr>
          <w:p>
            <w:pPr>
              <w:spacing w:after="0"/>
            </w:pPr>
            <w:r>
              <w:rPr>
                <w:b w:val="0"/>
                <w:i w:val="0"/>
                <w:sz w:val="18"/>
                <w:shd w:val="clear" w:color="auto" w:fill="F4CCCC"/>
              </w:rPr>
              <w:t>"Wij krijgen de telefoontjes"</w:t>
            </w:r>
          </w:p>
        </w:tc>
        <w:tc>
          <w:tcPr>
            <w:tcW w:type="dxa" w:w="1304"/>
          </w:tcPr>
          <w:p>
            <w:pPr>
              <w:spacing w:after="0"/>
            </w:pPr>
            <w:r>
              <w:rPr>
                <w:b w:val="0"/>
                <w:i w:val="0"/>
                <w:sz w:val="17"/>
              </w:rPr>
              <w:t>J (formule)</w:t>
            </w:r>
          </w:p>
        </w:tc>
        <w:tc>
          <w:tcPr>
            <w:tcW w:type="dxa" w:w="2381"/>
          </w:tcPr>
          <w:p>
            <w:pPr>
              <w:spacing w:after="0"/>
            </w:pPr>
            <w:r>
              <w:rPr>
                <w:b w:val="0"/>
                <w:i w:val="0"/>
                <w:color w:val="404040"/>
                <w:sz w:val="17"/>
              </w:rPr>
              <w:t>Sturende vraag. Respondent bevestigt, maar relativeert direct.</w:t>
            </w:r>
          </w:p>
        </w:tc>
      </w:tr>
      <w:tr>
        <w:trPr>
          <w:cantSplit w:val="true"/>
        </w:trPr>
        <w:tc>
          <w:tcPr>
            <w:tcW w:type="dxa" w:w="567"/>
          </w:tcPr>
          <w:p>
            <w:pPr>
              <w:spacing w:after="0"/>
            </w:pPr>
            <w:r>
              <w:rPr>
                <w:b/>
                <w:i w:val="0"/>
                <w:sz w:val="17"/>
              </w:rPr>
              <w:t>F45</w:t>
            </w:r>
          </w:p>
        </w:tc>
        <w:tc>
          <w:tcPr>
            <w:tcW w:type="dxa" w:w="680"/>
          </w:tcPr>
          <w:p/>
        </w:tc>
        <w:tc>
          <w:tcPr>
            <w:tcW w:type="dxa" w:w="1077"/>
          </w:tcPr>
          <w:p/>
        </w:tc>
        <w:tc>
          <w:tcPr>
            <w:tcW w:type="dxa" w:w="6406"/>
          </w:tcPr>
          <w:p>
            <w:pPr>
              <w:spacing w:after="0"/>
            </w:pPr>
            <w:r>
              <w:rPr>
                <w:b w:val="0"/>
                <w:i w:val="0"/>
                <w:sz w:val="19"/>
                <w:shd w:val="clear" w:color="auto" w:fill="E7E6E6"/>
              </w:rPr>
              <w:t>Alleen, Univé loopt op zakelijk gebied vind ik wat achter. Univé was vroeger vooral een verzekeraar die zich heel erg op particulieren richtte. Dan zie je ook wel dat de producten en de tarieven nog niet helemaal zijn afgestemd op de zakelijke markt. Dus dan krijg je ook wat meer uitwas, wat bij andere verzekeraars soms wat minder is. Daar zit ook wel een pijnpuntje, denk ik.</w:t>
            </w:r>
          </w:p>
        </w:tc>
        <w:tc>
          <w:tcPr>
            <w:tcW w:type="dxa" w:w="2608"/>
          </w:tcPr>
          <w:p>
            <w:pPr>
              <w:spacing w:after="0"/>
            </w:pPr>
            <w:r>
              <w:rPr>
                <w:b w:val="0"/>
                <w:i w:val="0"/>
                <w:sz w:val="18"/>
                <w:shd w:val="clear" w:color="auto" w:fill="E7E6E6"/>
              </w:rPr>
              <w:t>Zakelijk aanbod nog op particulier geënt</w:t>
            </w:r>
          </w:p>
        </w:tc>
        <w:tc>
          <w:tcPr>
            <w:tcW w:type="dxa" w:w="1304"/>
          </w:tcPr>
          <w:p>
            <w:pPr>
              <w:spacing w:after="0"/>
            </w:pPr>
            <w:r>
              <w:rPr>
                <w:b w:val="0"/>
                <w:i w:val="0"/>
                <w:sz w:val="17"/>
              </w:rPr>
              <w:t>Open code</w:t>
            </w:r>
          </w:p>
        </w:tc>
        <w:tc>
          <w:tcPr>
            <w:tcW w:type="dxa" w:w="2381"/>
          </w:tcPr>
          <w:p>
            <w:pPr>
              <w:spacing w:after="0"/>
            </w:pPr>
            <w:r>
              <w:rPr>
                <w:b w:val="0"/>
                <w:i w:val="0"/>
                <w:color w:val="404040"/>
                <w:sz w:val="17"/>
              </w:rPr>
              <w:t>Open code. Mogelijk gevolg van centrale productsturing.</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15:23</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Wat mogen medewerkers zelf veranderen als het werk anders loopt dan gepland? Dus welke keuzes mogen zij zonder toestemming maken?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F46</w:t>
            </w:r>
          </w:p>
        </w:tc>
        <w:tc>
          <w:tcPr>
            <w:tcW w:type="dxa" w:w="680"/>
          </w:tcPr>
          <w:p>
            <w:pPr>
              <w:spacing w:after="0"/>
            </w:pPr>
            <w:r>
              <w:rPr>
                <w:b w:val="0"/>
                <w:i w:val="0"/>
                <w:color w:val="6B6B6B"/>
                <w:sz w:val="17"/>
              </w:rPr>
              <w:t>15:32</w:t>
            </w:r>
          </w:p>
        </w:tc>
        <w:tc>
          <w:tcPr>
            <w:tcW w:type="dxa" w:w="1077"/>
          </w:tcPr>
          <w:p>
            <w:pPr>
              <w:spacing w:after="0"/>
            </w:pPr>
            <w:r>
              <w:rPr>
                <w:b/>
                <w:i w:val="0"/>
                <w:sz w:val="18"/>
              </w:rPr>
              <w:t>Ramon</w:t>
            </w:r>
          </w:p>
        </w:tc>
        <w:tc>
          <w:tcPr>
            <w:tcW w:type="dxa" w:w="6406"/>
          </w:tcPr>
          <w:p>
            <w:pPr>
              <w:spacing w:after="0"/>
            </w:pPr>
            <w:r>
              <w:rPr>
                <w:b w:val="0"/>
                <w:i w:val="0"/>
                <w:sz w:val="19"/>
                <w:shd w:val="clear" w:color="auto" w:fill="FCE5CD"/>
              </w:rPr>
              <w:t>Dat is een hele brede vraag. Wat bedoel je dan precies? Want van mij mogen ze alles. Ze hebben heel veel vrijheid. Van mij hebben ze alle vrijheid.</w:t>
            </w:r>
          </w:p>
        </w:tc>
        <w:tc>
          <w:tcPr>
            <w:tcW w:type="dxa" w:w="2608"/>
          </w:tcPr>
          <w:p>
            <w:pPr>
              <w:spacing w:after="0"/>
            </w:pPr>
            <w:r>
              <w:rPr>
                <w:b w:val="0"/>
                <w:i w:val="0"/>
                <w:sz w:val="18"/>
                <w:shd w:val="clear" w:color="auto" w:fill="FCE5CD"/>
              </w:rPr>
              <w:t>"Van mij mogen ze alles"</w:t>
            </w:r>
          </w:p>
        </w:tc>
        <w:tc>
          <w:tcPr>
            <w:tcW w:type="dxa" w:w="1304"/>
          </w:tcPr>
          <w:p>
            <w:pPr>
              <w:spacing w:after="0"/>
            </w:pPr>
            <w:r>
              <w:rPr>
                <w:b w:val="0"/>
                <w:i w:val="0"/>
                <w:sz w:val="17"/>
              </w:rPr>
              <w:t>S6</w:t>
            </w:r>
          </w:p>
        </w:tc>
        <w:tc>
          <w:tcPr>
            <w:tcW w:type="dxa" w:w="2381"/>
          </w:tcPr>
          <w:p>
            <w:pPr>
              <w:spacing w:after="0"/>
            </w:pPr>
            <w:r>
              <w:rPr>
                <w:b w:val="0"/>
                <w:i w:val="0"/>
                <w:color w:val="404040"/>
                <w:sz w:val="17"/>
              </w:rPr>
              <w:t>Kernuitspraak over beslisruimte (S6).</w:t>
            </w:r>
          </w:p>
        </w:tc>
      </w:tr>
      <w:tr>
        <w:trPr>
          <w:cantSplit w:val="true"/>
        </w:trPr>
        <w:tc>
          <w:tcPr>
            <w:tcW w:type="dxa" w:w="567"/>
          </w:tcPr>
          <w:p>
            <w:pPr>
              <w:spacing w:after="0"/>
            </w:pPr>
            <w:r>
              <w:rPr>
                <w:b/>
                <w:i w:val="0"/>
                <w:sz w:val="17"/>
              </w:rPr>
              <w:t>F47</w:t>
            </w:r>
          </w:p>
        </w:tc>
        <w:tc>
          <w:tcPr>
            <w:tcW w:type="dxa" w:w="680"/>
          </w:tcPr>
          <w:p/>
        </w:tc>
        <w:tc>
          <w:tcPr>
            <w:tcW w:type="dxa" w:w="1077"/>
          </w:tcPr>
          <w:p/>
        </w:tc>
        <w:tc>
          <w:tcPr>
            <w:tcW w:type="dxa" w:w="6406"/>
          </w:tcPr>
          <w:p>
            <w:pPr>
              <w:spacing w:after="0"/>
            </w:pPr>
            <w:r>
              <w:rPr>
                <w:b w:val="0"/>
                <w:i w:val="0"/>
                <w:sz w:val="19"/>
                <w:shd w:val="clear" w:color="auto" w:fill="FCE5CD"/>
              </w:rPr>
              <w:t>Alleen, bepaalde dingen kunnen ze niet zelf. Kijk, zij hebben geen mogelijkheden om het tarief aan te passen. Dat hebben ze niet.</w:t>
            </w:r>
          </w:p>
        </w:tc>
        <w:tc>
          <w:tcPr>
            <w:tcW w:type="dxa" w:w="2608"/>
          </w:tcPr>
          <w:p>
            <w:pPr>
              <w:spacing w:after="0"/>
            </w:pPr>
            <w:r>
              <w:rPr>
                <w:b w:val="0"/>
                <w:i w:val="0"/>
                <w:sz w:val="18"/>
                <w:shd w:val="clear" w:color="auto" w:fill="FCE5CD"/>
              </w:rPr>
              <w:t>Geen zeggenschap over tarief</w:t>
            </w:r>
          </w:p>
        </w:tc>
        <w:tc>
          <w:tcPr>
            <w:tcW w:type="dxa" w:w="1304"/>
          </w:tcPr>
          <w:p>
            <w:pPr>
              <w:spacing w:after="0"/>
            </w:pPr>
            <w:r>
              <w:rPr>
                <w:b w:val="0"/>
                <w:i w:val="0"/>
                <w:sz w:val="17"/>
              </w:rPr>
              <w:t>S6</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F48</w:t>
            </w:r>
          </w:p>
        </w:tc>
        <w:tc>
          <w:tcPr>
            <w:tcW w:type="dxa" w:w="680"/>
          </w:tcPr>
          <w:p/>
        </w:tc>
        <w:tc>
          <w:tcPr>
            <w:tcW w:type="dxa" w:w="1077"/>
          </w:tcPr>
          <w:p/>
        </w:tc>
        <w:tc>
          <w:tcPr>
            <w:tcW w:type="dxa" w:w="6406"/>
          </w:tcPr>
          <w:p>
            <w:pPr>
              <w:spacing w:after="0"/>
            </w:pPr>
            <w:r>
              <w:rPr>
                <w:b w:val="0"/>
                <w:i w:val="0"/>
                <w:sz w:val="19"/>
                <w:shd w:val="clear" w:color="auto" w:fill="FCE5CD"/>
              </w:rPr>
              <w:t>Maar als zij morgen iets verzinnen om extra klanten binnen te halen, dan zal ik de eerste zijn die zegt: doe maar.</w:t>
            </w:r>
          </w:p>
        </w:tc>
        <w:tc>
          <w:tcPr>
            <w:tcW w:type="dxa" w:w="2608"/>
          </w:tcPr>
          <w:p>
            <w:pPr>
              <w:spacing w:after="0"/>
            </w:pPr>
            <w:r>
              <w:rPr>
                <w:b w:val="0"/>
                <w:i w:val="0"/>
                <w:sz w:val="18"/>
                <w:shd w:val="clear" w:color="auto" w:fill="FCE5CD"/>
              </w:rPr>
              <w:t>"Van mij mogen ze alles"</w:t>
            </w:r>
          </w:p>
        </w:tc>
        <w:tc>
          <w:tcPr>
            <w:tcW w:type="dxa" w:w="1304"/>
          </w:tcPr>
          <w:p>
            <w:pPr>
              <w:spacing w:after="0"/>
            </w:pPr>
            <w:r>
              <w:rPr>
                <w:b w:val="0"/>
                <w:i w:val="0"/>
                <w:sz w:val="17"/>
              </w:rPr>
              <w:t>S6</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16:00</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Dus er ligt veel autonomie bij de medewerkers.</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F49</w:t>
            </w:r>
          </w:p>
        </w:tc>
        <w:tc>
          <w:tcPr>
            <w:tcW w:type="dxa" w:w="680"/>
          </w:tcPr>
          <w:p>
            <w:pPr>
              <w:spacing w:after="0"/>
            </w:pPr>
            <w:r>
              <w:rPr>
                <w:b w:val="0"/>
                <w:i w:val="0"/>
                <w:color w:val="6B6B6B"/>
                <w:sz w:val="17"/>
              </w:rPr>
              <w:t>16:03</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Ja, maar zo voelen ze dat nog niet altijd. Dat komt een beetje van waar we vandaan komen.</w:t>
            </w:r>
          </w:p>
        </w:tc>
        <w:tc>
          <w:tcPr>
            <w:tcW w:type="dxa" w:w="2608"/>
          </w:tcPr>
          <w:p>
            <w:pPr>
              <w:spacing w:after="0"/>
            </w:pPr>
            <w:r>
              <w:rPr>
                <w:b w:val="0"/>
                <w:i w:val="0"/>
                <w:sz w:val="18"/>
                <w:shd w:val="clear" w:color="auto" w:fill="E4DAF0"/>
              </w:rPr>
              <w:t>Vrijheid nog niet zo gevoeld</w:t>
            </w:r>
          </w:p>
        </w:tc>
        <w:tc>
          <w:tcPr>
            <w:tcW w:type="dxa" w:w="1304"/>
          </w:tcPr>
          <w:p>
            <w:pPr>
              <w:spacing w:after="0"/>
            </w:pPr>
            <w:r>
              <w:rPr>
                <w:b w:val="0"/>
                <w:i w:val="0"/>
                <w:sz w:val="17"/>
              </w:rPr>
              <w:t>Cultuur DV3</w:t>
            </w:r>
          </w:p>
        </w:tc>
        <w:tc>
          <w:tcPr>
            <w:tcW w:type="dxa" w:w="2381"/>
          </w:tcPr>
          <w:p>
            <w:pPr>
              <w:spacing w:after="0"/>
            </w:pPr>
            <w:r>
              <w:rPr>
                <w:b w:val="0"/>
                <w:i w:val="0"/>
                <w:color w:val="404040"/>
                <w:sz w:val="17"/>
              </w:rPr>
              <w:t>Verschil tussen gegeven en ervaren autonomie.</w:t>
            </w:r>
          </w:p>
        </w:tc>
      </w:tr>
      <w:tr>
        <w:trPr>
          <w:cantSplit w:val="true"/>
        </w:trPr>
        <w:tc>
          <w:tcPr>
            <w:tcW w:type="dxa" w:w="567"/>
          </w:tcPr>
          <w:p>
            <w:pPr>
              <w:spacing w:after="0"/>
            </w:pPr>
            <w:r>
              <w:rPr>
                <w:b/>
                <w:i w:val="0"/>
                <w:sz w:val="17"/>
              </w:rPr>
              <w:t>F50</w:t>
            </w:r>
          </w:p>
        </w:tc>
        <w:tc>
          <w:tcPr>
            <w:tcW w:type="dxa" w:w="680"/>
          </w:tcPr>
          <w:p/>
        </w:tc>
        <w:tc>
          <w:tcPr>
            <w:tcW w:type="dxa" w:w="1077"/>
          </w:tcPr>
          <w:p/>
        </w:tc>
        <w:tc>
          <w:tcPr>
            <w:tcW w:type="dxa" w:w="6406"/>
          </w:tcPr>
          <w:p>
            <w:pPr>
              <w:spacing w:after="0"/>
            </w:pPr>
            <w:r>
              <w:rPr>
                <w:b w:val="0"/>
                <w:i w:val="0"/>
                <w:sz w:val="19"/>
                <w:shd w:val="clear" w:color="auto" w:fill="E4DAF0"/>
              </w:rPr>
              <w:t>Wij komen van een organisatie waar het best wel... hiërarchisch wil ik niet zeggen, maar waar toch wel vaak gekeken werd naar de leiding: zeggen jullie maar hoe het moet.</w:t>
            </w:r>
          </w:p>
        </w:tc>
        <w:tc>
          <w:tcPr>
            <w:tcW w:type="dxa" w:w="2608"/>
          </w:tcPr>
          <w:p>
            <w:pPr>
              <w:spacing w:after="0"/>
            </w:pPr>
            <w:r>
              <w:rPr>
                <w:b w:val="0"/>
                <w:i w:val="0"/>
                <w:sz w:val="18"/>
                <w:shd w:val="clear" w:color="auto" w:fill="E4DAF0"/>
              </w:rPr>
              <w:t>"Zeggen jullie maar hoe het moet"</w:t>
            </w:r>
          </w:p>
        </w:tc>
        <w:tc>
          <w:tcPr>
            <w:tcW w:type="dxa" w:w="1304"/>
          </w:tcPr>
          <w:p>
            <w:pPr>
              <w:spacing w:after="0"/>
            </w:pPr>
            <w:r>
              <w:rPr>
                <w:b w:val="0"/>
                <w:i w:val="0"/>
                <w:sz w:val="17"/>
              </w:rPr>
              <w:t>Cultuur DV3 (OCAI)</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F51</w:t>
            </w:r>
          </w:p>
        </w:tc>
        <w:tc>
          <w:tcPr>
            <w:tcW w:type="dxa" w:w="680"/>
          </w:tcPr>
          <w:p/>
        </w:tc>
        <w:tc>
          <w:tcPr>
            <w:tcW w:type="dxa" w:w="1077"/>
          </w:tcPr>
          <w:p/>
        </w:tc>
        <w:tc>
          <w:tcPr>
            <w:tcW w:type="dxa" w:w="6406"/>
          </w:tcPr>
          <w:p>
            <w:pPr>
              <w:spacing w:after="0"/>
            </w:pPr>
            <w:r>
              <w:rPr>
                <w:b w:val="0"/>
                <w:i w:val="0"/>
                <w:sz w:val="19"/>
                <w:shd w:val="clear" w:color="auto" w:fill="E4DAF0"/>
              </w:rPr>
              <w:t>Wat we nu willen, is eigenlijk een ommekeer maken, dat het veel meer op de werkvloer ligt.</w:t>
            </w:r>
          </w:p>
        </w:tc>
        <w:tc>
          <w:tcPr>
            <w:tcW w:type="dxa" w:w="2608"/>
          </w:tcPr>
          <w:p>
            <w:pPr>
              <w:spacing w:after="0"/>
            </w:pPr>
            <w:r>
              <w:rPr>
                <w:b w:val="0"/>
                <w:i w:val="0"/>
                <w:sz w:val="18"/>
                <w:shd w:val="clear" w:color="auto" w:fill="E4DAF0"/>
              </w:rPr>
              <w:t>Ommekeer naar de werkvloer</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16:28</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[onverstaanbaar] houding.</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F52</w:t>
            </w:r>
          </w:p>
        </w:tc>
        <w:tc>
          <w:tcPr>
            <w:tcW w:type="dxa" w:w="680"/>
          </w:tcPr>
          <w:p>
            <w:pPr>
              <w:spacing w:after="0"/>
            </w:pPr>
            <w:r>
              <w:rPr>
                <w:b w:val="0"/>
                <w:i w:val="0"/>
                <w:color w:val="6B6B6B"/>
                <w:sz w:val="17"/>
              </w:rPr>
              <w:t>16:30</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Ik vind dat mensen gewoon zelf het best kunnen verzinnen wat goed is voor de organisatie, en daar ook zelf de regie over moeten voeren.</w:t>
            </w:r>
          </w:p>
        </w:tc>
        <w:tc>
          <w:tcPr>
            <w:tcW w:type="dxa" w:w="2608"/>
          </w:tcPr>
          <w:p>
            <w:pPr>
              <w:spacing w:after="0"/>
            </w:pPr>
            <w:r>
              <w:rPr>
                <w:b w:val="0"/>
                <w:i w:val="0"/>
                <w:sz w:val="18"/>
                <w:shd w:val="clear" w:color="auto" w:fill="E4DAF0"/>
              </w:rPr>
              <w:t>Ommekeer naar de werkvloer</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F53</w:t>
            </w:r>
          </w:p>
        </w:tc>
        <w:tc>
          <w:tcPr>
            <w:tcW w:type="dxa" w:w="680"/>
          </w:tcPr>
          <w:p/>
        </w:tc>
        <w:tc>
          <w:tcPr>
            <w:tcW w:type="dxa" w:w="1077"/>
          </w:tcPr>
          <w:p/>
        </w:tc>
        <w:tc>
          <w:tcPr>
            <w:tcW w:type="dxa" w:w="6406"/>
          </w:tcPr>
          <w:p>
            <w:pPr>
              <w:spacing w:after="0"/>
            </w:pPr>
            <w:r>
              <w:rPr>
                <w:b w:val="0"/>
                <w:i w:val="0"/>
                <w:sz w:val="19"/>
                <w:shd w:val="clear" w:color="auto" w:fill="E4DAF0"/>
              </w:rPr>
              <w:t>In het verleden voelde dat wel een beetje van: dan bedenk ik een idee, moet ik het zelf oplossen? Ik wil meer naar een situatie dat als je een idee bedenkt, je denkt: ik krijg ook hulp daarbij om dat gewoon te doen. Laten we het gewoon doen.</w:t>
            </w:r>
          </w:p>
        </w:tc>
        <w:tc>
          <w:tcPr>
            <w:tcW w:type="dxa" w:w="2608"/>
          </w:tcPr>
          <w:p>
            <w:pPr>
              <w:spacing w:after="0"/>
            </w:pPr>
            <w:r>
              <w:rPr>
                <w:b w:val="0"/>
                <w:i w:val="0"/>
                <w:sz w:val="18"/>
                <w:shd w:val="clear" w:color="auto" w:fill="E4DAF0"/>
              </w:rPr>
              <w:t>Ommekeer naar de werkvloer</w:t>
            </w:r>
          </w:p>
          <w:p>
            <w:pPr>
              <w:spacing w:after="0"/>
            </w:pPr>
            <w:r>
              <w:rPr>
                <w:b w:val="0"/>
                <w:i w:val="0"/>
                <w:sz w:val="18"/>
                <w:shd w:val="clear" w:color="auto" w:fill="E4DAF0"/>
              </w:rPr>
              <w:t>Vrijheid nog niet zo gevoeld</w:t>
            </w:r>
          </w:p>
        </w:tc>
        <w:tc>
          <w:tcPr>
            <w:tcW w:type="dxa" w:w="1304"/>
          </w:tcPr>
          <w:p>
            <w:pPr>
              <w:spacing w:after="0"/>
            </w:pPr>
            <w:r>
              <w:rPr>
                <w:b w:val="0"/>
                <w:i w:val="0"/>
                <w:sz w:val="17"/>
              </w:rPr>
              <w:t>Leiderschap DV1</w:t>
            </w:r>
          </w:p>
          <w:p>
            <w:pPr>
              <w:spacing w:after="0"/>
            </w:pPr>
            <w:r>
              <w:rPr>
                <w:b w:val="0"/>
                <w:i w:val="0"/>
                <w:sz w:val="17"/>
              </w:rPr>
              <w:t>Cultuur DV3</w:t>
            </w:r>
          </w:p>
        </w:tc>
        <w:tc>
          <w:tcPr>
            <w:tcW w:type="dxa" w:w="2381"/>
          </w:tcPr>
          <w:p>
            <w:pPr>
              <w:spacing w:after="0"/>
            </w:pPr>
            <w:r>
              <w:rPr>
                <w:b w:val="0"/>
                <w:i w:val="0"/>
                <w:color w:val="404040"/>
                <w:sz w:val="17"/>
              </w:rPr>
              <w:t>Dubbel: gewenst leiderschap en de oude ervaring.</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16:56</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Maar hoe komt het dan dat het nu nog niet zo is? Omdat het vroeger niet zo was?</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17:02</w:t>
            </w:r>
          </w:p>
        </w:tc>
        <w:tc>
          <w:tcPr>
            <w:tcW w:type="dxa" w:w="1077"/>
          </w:tcPr>
          <w:p>
            <w:pPr>
              <w:spacing w:after="0"/>
            </w:pPr>
            <w:r>
              <w:rPr>
                <w:b/>
                <w:i w:val="0"/>
                <w:sz w:val="18"/>
              </w:rPr>
              <w:t>Ramon</w:t>
            </w:r>
          </w:p>
        </w:tc>
        <w:tc>
          <w:tcPr>
            <w:tcW w:type="dxa" w:w="6406"/>
          </w:tcPr>
          <w:p>
            <w:pPr>
              <w:spacing w:after="0"/>
            </w:pPr>
            <w:r>
              <w:rPr>
                <w:b w:val="0"/>
                <w:i w:val="0"/>
                <w:sz w:val="19"/>
              </w:rPr>
              <w:t>Nee.</w:t>
            </w:r>
          </w:p>
        </w:tc>
        <w:tc>
          <w:tcPr>
            <w:tcW w:type="dxa" w:w="2608"/>
          </w:tcPr>
          <w:p>
            <w:pPr>
              <w:spacing w:after="0"/>
            </w:pPr>
            <w:r>
              <w:rPr>
                <w:b w:val="0"/>
                <w:i/>
                <w:color w:val="6B6B6B"/>
                <w:sz w:val="17"/>
              </w:rPr>
              <w:t>geen code</w:t>
            </w:r>
          </w:p>
        </w:tc>
        <w:tc>
          <w:tcPr>
            <w:tcW w:type="dxa" w:w="1304"/>
          </w:tcPr>
          <w:p/>
        </w:tc>
        <w:tc>
          <w:tcPr>
            <w:tcW w:type="dxa" w:w="2381"/>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17:02</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Oké, dus toen was het toch een beetje een ouderwetse organisatie. Je doet je werk en je leidinggevende zegt wat je moet doen en wanneer je het moet doen. En als er iets is, dan is er iemand die dat oplost.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F54</w:t>
            </w:r>
          </w:p>
        </w:tc>
        <w:tc>
          <w:tcPr>
            <w:tcW w:type="dxa" w:w="680"/>
          </w:tcPr>
          <w:p>
            <w:pPr>
              <w:spacing w:after="0"/>
            </w:pPr>
            <w:r>
              <w:rPr>
                <w:b w:val="0"/>
                <w:i w:val="0"/>
                <w:color w:val="6B6B6B"/>
                <w:sz w:val="17"/>
              </w:rPr>
              <w:t>17:16</w:t>
            </w:r>
          </w:p>
        </w:tc>
        <w:tc>
          <w:tcPr>
            <w:tcW w:type="dxa" w:w="1077"/>
          </w:tcPr>
          <w:p>
            <w:pPr>
              <w:spacing w:after="0"/>
            </w:pPr>
            <w:r>
              <w:rPr>
                <w:b/>
                <w:i w:val="0"/>
                <w:sz w:val="18"/>
              </w:rPr>
              <w:t>Ramon</w:t>
            </w:r>
          </w:p>
        </w:tc>
        <w:tc>
          <w:tcPr>
            <w:tcW w:type="dxa" w:w="6406"/>
          </w:tcPr>
          <w:p>
            <w:pPr>
              <w:spacing w:after="0"/>
            </w:pPr>
            <w:r>
              <w:rPr>
                <w:b w:val="0"/>
                <w:i w:val="0"/>
                <w:sz w:val="19"/>
                <w:shd w:val="clear" w:color="auto" w:fill="E7E6E6"/>
              </w:rPr>
              <w:t>Ja. En wij worden nu ook veel groter. Wij waren best wel klein. Door fusies zijn we steeds groter geworden. Dan moet je ook slimmer omgaan met mensen.</w:t>
            </w:r>
          </w:p>
        </w:tc>
        <w:tc>
          <w:tcPr>
            <w:tcW w:type="dxa" w:w="2608"/>
          </w:tcPr>
          <w:p>
            <w:pPr>
              <w:spacing w:after="0"/>
            </w:pPr>
            <w:r>
              <w:rPr>
                <w:b w:val="0"/>
                <w:i w:val="0"/>
                <w:sz w:val="18"/>
                <w:shd w:val="clear" w:color="auto" w:fill="E7E6E6"/>
              </w:rPr>
              <w:t>Groei door fusies vraagt ander organiseren</w:t>
            </w:r>
          </w:p>
        </w:tc>
        <w:tc>
          <w:tcPr>
            <w:tcW w:type="dxa" w:w="1304"/>
          </w:tcPr>
          <w:p>
            <w:pPr>
              <w:spacing w:after="0"/>
            </w:pPr>
            <w:r>
              <w:rPr>
                <w:b w:val="0"/>
                <w:i w:val="0"/>
                <w:sz w:val="17"/>
              </w:rPr>
              <w:t>Open code</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F55</w:t>
            </w:r>
          </w:p>
        </w:tc>
        <w:tc>
          <w:tcPr>
            <w:tcW w:type="dxa" w:w="680"/>
          </w:tcPr>
          <w:p/>
        </w:tc>
        <w:tc>
          <w:tcPr>
            <w:tcW w:type="dxa" w:w="1077"/>
          </w:tcPr>
          <w:p/>
        </w:tc>
        <w:tc>
          <w:tcPr>
            <w:tcW w:type="dxa" w:w="6406"/>
          </w:tcPr>
          <w:p>
            <w:pPr>
              <w:spacing w:after="0"/>
            </w:pPr>
            <w:r>
              <w:rPr>
                <w:b w:val="0"/>
                <w:i w:val="0"/>
                <w:sz w:val="19"/>
                <w:shd w:val="clear" w:color="auto" w:fill="D9EAD3"/>
              </w:rPr>
              <w:t>Je moet veel meer gebruikmaken van de kennis van mensen zelf. Mensen hebben heel veel kennis. Ze kunnen van alles doen. Je wil daar veel meer gebruik van maken. Dan is het dus ook de vraag: hoe ga je dat de komende jaren goed inzetten?</w:t>
            </w:r>
          </w:p>
        </w:tc>
        <w:tc>
          <w:tcPr>
            <w:tcW w:type="dxa" w:w="2608"/>
          </w:tcPr>
          <w:p>
            <w:pPr>
              <w:spacing w:after="0"/>
            </w:pPr>
            <w:r>
              <w:rPr>
                <w:b w:val="0"/>
                <w:i w:val="0"/>
                <w:sz w:val="18"/>
                <w:shd w:val="clear" w:color="auto" w:fill="D9EAD3"/>
              </w:rPr>
              <w:t>Kennis van mensen benutten</w:t>
            </w:r>
          </w:p>
        </w:tc>
        <w:tc>
          <w:tcPr>
            <w:tcW w:type="dxa" w:w="1304"/>
          </w:tcPr>
          <w:p>
            <w:pPr>
              <w:spacing w:after="0"/>
            </w:pPr>
            <w:r>
              <w:rPr>
                <w:b w:val="0"/>
                <w:i w:val="0"/>
                <w:sz w:val="17"/>
              </w:rPr>
              <w:t>K (creëren)</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F56</w:t>
            </w:r>
          </w:p>
        </w:tc>
        <w:tc>
          <w:tcPr>
            <w:tcW w:type="dxa" w:w="680"/>
          </w:tcPr>
          <w:p/>
        </w:tc>
        <w:tc>
          <w:tcPr>
            <w:tcW w:type="dxa" w:w="1077"/>
          </w:tcPr>
          <w:p/>
        </w:tc>
        <w:tc>
          <w:tcPr>
            <w:tcW w:type="dxa" w:w="6406"/>
          </w:tcPr>
          <w:p>
            <w:pPr>
              <w:spacing w:after="0"/>
            </w:pPr>
            <w:r>
              <w:rPr>
                <w:b w:val="0"/>
                <w:i w:val="0"/>
                <w:sz w:val="19"/>
                <w:shd w:val="clear" w:color="auto" w:fill="FCE5CD"/>
              </w:rPr>
              <w:t>Dan heb je het over een wendbare organisatie. Wij waren niet zo wendbaar, omdat we een beetje vastzaten in het stramien van hoe we georganiseerd waren.</w:t>
            </w:r>
          </w:p>
        </w:tc>
        <w:tc>
          <w:tcPr>
            <w:tcW w:type="dxa" w:w="2608"/>
          </w:tcPr>
          <w:p>
            <w:pPr>
              <w:spacing w:after="0"/>
            </w:pPr>
            <w:r>
              <w:rPr>
                <w:b w:val="0"/>
                <w:i w:val="0"/>
                <w:sz w:val="18"/>
                <w:shd w:val="clear" w:color="auto" w:fill="FCE5CD"/>
              </w:rPr>
              <w:t>Niet wendbaar door vast stramien</w:t>
            </w:r>
          </w:p>
        </w:tc>
        <w:tc>
          <w:tcPr>
            <w:tcW w:type="dxa" w:w="1304"/>
          </w:tcPr>
          <w:p>
            <w:pPr>
              <w:spacing w:after="0"/>
            </w:pPr>
            <w:r>
              <w:rPr>
                <w:b w:val="0"/>
                <w:i w:val="0"/>
                <w:sz w:val="17"/>
              </w:rPr>
              <w:t>S (structuur)</w:t>
            </w:r>
          </w:p>
        </w:tc>
        <w:tc>
          <w:tcPr>
            <w:tcW w:type="dxa" w:w="2381"/>
          </w:tcPr>
          <w:p>
            <w:pPr>
              <w:spacing w:after="0"/>
            </w:pPr>
            <w:r>
              <w:rPr>
                <w:b w:val="0"/>
                <w:i w:val="0"/>
                <w:color w:val="404040"/>
                <w:sz w:val="17"/>
              </w:rPr>
              <w:t>Respondent gebruikt zelf het begrip wendbaar.</w:t>
            </w:r>
          </w:p>
        </w:tc>
      </w:tr>
      <w:tr>
        <w:trPr>
          <w:cantSplit w:val="true"/>
        </w:trPr>
        <w:tc>
          <w:tcPr>
            <w:tcW w:type="dxa" w:w="567"/>
          </w:tcPr>
          <w:p>
            <w:pPr>
              <w:spacing w:after="0"/>
            </w:pPr>
            <w:r>
              <w:rPr>
                <w:b/>
                <w:i w:val="0"/>
                <w:sz w:val="17"/>
              </w:rPr>
              <w:t>F57</w:t>
            </w:r>
          </w:p>
        </w:tc>
        <w:tc>
          <w:tcPr>
            <w:tcW w:type="dxa" w:w="680"/>
          </w:tcPr>
          <w:p/>
        </w:tc>
        <w:tc>
          <w:tcPr>
            <w:tcW w:type="dxa" w:w="1077"/>
          </w:tcPr>
          <w:p/>
        </w:tc>
        <w:tc>
          <w:tcPr>
            <w:tcW w:type="dxa" w:w="6406"/>
          </w:tcPr>
          <w:p>
            <w:pPr>
              <w:spacing w:after="0"/>
            </w:pPr>
            <w:r>
              <w:rPr>
                <w:b w:val="0"/>
                <w:i w:val="0"/>
                <w:sz w:val="19"/>
                <w:shd w:val="clear" w:color="auto" w:fill="E4DAF0"/>
              </w:rPr>
              <w:t>Waar je naartoe wil, is mensen meer verantwoordelijkheid geven, meer eigenaarschap en meer het gevoel geven: als ik iets wil, dan kan dat gewoon. Daar wil je naartoe en daar hebben we al verschillende initiatieven voor. Ideeën genereren en projecten.</w:t>
            </w:r>
          </w:p>
        </w:tc>
        <w:tc>
          <w:tcPr>
            <w:tcW w:type="dxa" w:w="2608"/>
          </w:tcPr>
          <w:p>
            <w:pPr>
              <w:spacing w:after="0"/>
            </w:pPr>
            <w:r>
              <w:rPr>
                <w:b w:val="0"/>
                <w:i w:val="0"/>
                <w:sz w:val="18"/>
                <w:shd w:val="clear" w:color="auto" w:fill="E4DAF0"/>
              </w:rPr>
              <w:t>Ommekeer naar de werkvloer</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F58</w:t>
            </w:r>
          </w:p>
        </w:tc>
        <w:tc>
          <w:tcPr>
            <w:tcW w:type="dxa" w:w="680"/>
          </w:tcPr>
          <w:p/>
        </w:tc>
        <w:tc>
          <w:tcPr>
            <w:tcW w:type="dxa" w:w="1077"/>
          </w:tcPr>
          <w:p/>
        </w:tc>
        <w:tc>
          <w:tcPr>
            <w:tcW w:type="dxa" w:w="6406"/>
          </w:tcPr>
          <w:p>
            <w:pPr>
              <w:spacing w:after="0"/>
            </w:pPr>
            <w:r>
              <w:rPr>
                <w:b w:val="0"/>
                <w:i w:val="0"/>
                <w:sz w:val="19"/>
                <w:shd w:val="clear" w:color="auto" w:fill="CFE2F3"/>
              </w:rPr>
              <w:t>We hebben bijvoorbeeld een overcapaciteit op onze afdeling, juist ook om extra dingen te kunnen doen. Projectcapaciteit. Dat doe je door wat extra mensen op de afdeling aan te nemen, meer dan het eigenlijke werk vraagt, waardoor je wat ruimte hebt om dingen uit te experimenteren. Dat is wat je wil.</w:t>
            </w:r>
          </w:p>
        </w:tc>
        <w:tc>
          <w:tcPr>
            <w:tcW w:type="dxa" w:w="2608"/>
          </w:tcPr>
          <w:p>
            <w:pPr>
              <w:spacing w:after="0"/>
            </w:pPr>
            <w:r>
              <w:rPr>
                <w:b w:val="0"/>
                <w:i w:val="0"/>
                <w:sz w:val="18"/>
                <w:shd w:val="clear" w:color="auto" w:fill="CFE2F3"/>
              </w:rPr>
              <w:t>Overcapaciteit voor projecten</w:t>
            </w:r>
          </w:p>
          <w:p>
            <w:pPr>
              <w:spacing w:after="0"/>
            </w:pPr>
            <w:r>
              <w:rPr>
                <w:b w:val="0"/>
                <w:i w:val="0"/>
                <w:sz w:val="18"/>
                <w:shd w:val="clear" w:color="auto" w:fill="FCE5CD"/>
              </w:rPr>
              <w:t>Projectcapaciteit nog niet optimaal benut</w:t>
            </w:r>
          </w:p>
        </w:tc>
        <w:tc>
          <w:tcPr>
            <w:tcW w:type="dxa" w:w="1304"/>
          </w:tcPr>
          <w:p>
            <w:pPr>
              <w:spacing w:after="0"/>
            </w:pPr>
            <w:r>
              <w:rPr>
                <w:b w:val="0"/>
                <w:i w:val="0"/>
                <w:sz w:val="17"/>
              </w:rPr>
              <w:t>P1</w:t>
            </w:r>
          </w:p>
          <w:p>
            <w:pPr>
              <w:spacing w:after="0"/>
            </w:pPr>
            <w:r>
              <w:rPr>
                <w:b w:val="0"/>
                <w:i w:val="0"/>
                <w:sz w:val="17"/>
              </w:rPr>
              <w:t>S (projectsturing)</w:t>
            </w:r>
          </w:p>
        </w:tc>
        <w:tc>
          <w:tcPr>
            <w:tcW w:type="dxa" w:w="2381"/>
          </w:tcPr>
          <w:p>
            <w:pPr>
              <w:spacing w:after="0"/>
            </w:pPr>
            <w:r>
              <w:rPr>
                <w:b w:val="0"/>
                <w:i w:val="0"/>
                <w:color w:val="404040"/>
                <w:sz w:val="17"/>
              </w:rPr>
              <w:t>Dubbel: schaalbaarheid (P1) en projectsturing (S).</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18:33</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Maar die ruimte wordt nu nog niet optimaal gebruikt?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F59</w:t>
            </w:r>
          </w:p>
        </w:tc>
        <w:tc>
          <w:tcPr>
            <w:tcW w:type="dxa" w:w="680"/>
          </w:tcPr>
          <w:p>
            <w:pPr>
              <w:spacing w:after="0"/>
            </w:pPr>
            <w:r>
              <w:rPr>
                <w:b w:val="0"/>
                <w:i w:val="0"/>
                <w:color w:val="6B6B6B"/>
                <w:sz w:val="17"/>
              </w:rPr>
              <w:t>18:37</w:t>
            </w:r>
          </w:p>
        </w:tc>
        <w:tc>
          <w:tcPr>
            <w:tcW w:type="dxa" w:w="1077"/>
          </w:tcPr>
          <w:p>
            <w:pPr>
              <w:spacing w:after="0"/>
            </w:pPr>
            <w:r>
              <w:rPr>
                <w:b/>
                <w:i w:val="0"/>
                <w:sz w:val="18"/>
              </w:rPr>
              <w:t>Ramon</w:t>
            </w:r>
          </w:p>
        </w:tc>
        <w:tc>
          <w:tcPr>
            <w:tcW w:type="dxa" w:w="6406"/>
          </w:tcPr>
          <w:p>
            <w:pPr>
              <w:spacing w:after="0"/>
            </w:pPr>
            <w:r>
              <w:rPr>
                <w:b w:val="0"/>
                <w:i w:val="0"/>
                <w:sz w:val="19"/>
                <w:shd w:val="clear" w:color="auto" w:fill="FCE5CD"/>
              </w:rPr>
              <w:t>Nee, ik denk dat we dat nog niet optimaal gebruiken. Maar we gaan wel die kant op.</w:t>
            </w:r>
          </w:p>
        </w:tc>
        <w:tc>
          <w:tcPr>
            <w:tcW w:type="dxa" w:w="2608"/>
          </w:tcPr>
          <w:p>
            <w:pPr>
              <w:spacing w:after="0"/>
            </w:pPr>
            <w:r>
              <w:rPr>
                <w:b w:val="0"/>
                <w:i w:val="0"/>
                <w:sz w:val="18"/>
                <w:shd w:val="clear" w:color="auto" w:fill="FCE5CD"/>
              </w:rPr>
              <w:t>Projectcapaciteit nog niet optimaal benut</w:t>
            </w:r>
          </w:p>
        </w:tc>
        <w:tc>
          <w:tcPr>
            <w:tcW w:type="dxa" w:w="1304"/>
          </w:tcPr>
          <w:p>
            <w:pPr>
              <w:spacing w:after="0"/>
            </w:pPr>
            <w:r>
              <w:rPr>
                <w:b w:val="0"/>
                <w:i w:val="0"/>
                <w:sz w:val="17"/>
              </w:rPr>
              <w:t>S (projectsturing)</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F60</w:t>
            </w:r>
          </w:p>
        </w:tc>
        <w:tc>
          <w:tcPr>
            <w:tcW w:type="dxa" w:w="680"/>
          </w:tcPr>
          <w:p/>
        </w:tc>
        <w:tc>
          <w:tcPr>
            <w:tcW w:type="dxa" w:w="1077"/>
          </w:tcPr>
          <w:p/>
        </w:tc>
        <w:tc>
          <w:tcPr>
            <w:tcW w:type="dxa" w:w="6406"/>
          </w:tcPr>
          <w:p>
            <w:pPr>
              <w:spacing w:after="0"/>
            </w:pPr>
            <w:r>
              <w:rPr>
                <w:b w:val="0"/>
                <w:i w:val="0"/>
                <w:sz w:val="19"/>
                <w:shd w:val="clear" w:color="auto" w:fill="E4DAF0"/>
              </w:rPr>
              <w:t>Het komt ook omdat de hele organisatie door die verandering heen moet. De een gaat wat sneller dan de ander en we zijn soms wat zoekende.</w:t>
            </w:r>
          </w:p>
        </w:tc>
        <w:tc>
          <w:tcPr>
            <w:tcW w:type="dxa" w:w="2608"/>
          </w:tcPr>
          <w:p>
            <w:pPr>
              <w:spacing w:after="0"/>
            </w:pPr>
            <w:r>
              <w:rPr>
                <w:b w:val="0"/>
                <w:i w:val="0"/>
                <w:sz w:val="18"/>
                <w:shd w:val="clear" w:color="auto" w:fill="E4DAF0"/>
              </w:rPr>
              <w:t>Early adopters en achterblijvers</w:t>
            </w:r>
          </w:p>
        </w:tc>
        <w:tc>
          <w:tcPr>
            <w:tcW w:type="dxa" w:w="1304"/>
          </w:tcPr>
          <w:p>
            <w:pPr>
              <w:spacing w:after="0"/>
            </w:pPr>
            <w:r>
              <w:rPr>
                <w:b w:val="0"/>
                <w:i w:val="0"/>
                <w:sz w:val="17"/>
              </w:rPr>
              <w:t>Leerzone DV2</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18:52</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Dat heb je altijd natuurlijk, de early adopters en de rest.</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F61</w:t>
            </w:r>
          </w:p>
        </w:tc>
        <w:tc>
          <w:tcPr>
            <w:tcW w:type="dxa" w:w="680"/>
          </w:tcPr>
          <w:p>
            <w:pPr>
              <w:spacing w:after="0"/>
            </w:pPr>
            <w:r>
              <w:rPr>
                <w:b w:val="0"/>
                <w:i w:val="0"/>
                <w:color w:val="6B6B6B"/>
                <w:sz w:val="17"/>
              </w:rPr>
              <w:t>18:57</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Precies. Sommige mensen willen dat helemaal niet. Die willen gewoon duidelijk horen: je moet dit doen, je moet dan klaar zijn, en om vijf uur [onverstaanbaar]. Anderen gaan helemaal aan op het moment dat ze van mij horen: zoek het zelf uit, geld is geen probleem. Sommige mensen zijn daar helemaal blij mee.</w:t>
            </w:r>
          </w:p>
        </w:tc>
        <w:tc>
          <w:tcPr>
            <w:tcW w:type="dxa" w:w="2608"/>
          </w:tcPr>
          <w:p>
            <w:pPr>
              <w:spacing w:after="0"/>
            </w:pPr>
            <w:r>
              <w:rPr>
                <w:b w:val="0"/>
                <w:i w:val="0"/>
                <w:sz w:val="18"/>
                <w:shd w:val="clear" w:color="auto" w:fill="E4DAF0"/>
              </w:rPr>
              <w:t>Early adopters en achterblijvers</w:t>
            </w:r>
          </w:p>
        </w:tc>
        <w:tc>
          <w:tcPr>
            <w:tcW w:type="dxa" w:w="1304"/>
          </w:tcPr>
          <w:p>
            <w:pPr>
              <w:spacing w:after="0"/>
            </w:pPr>
            <w:r>
              <w:rPr>
                <w:b w:val="0"/>
                <w:i w:val="0"/>
                <w:sz w:val="17"/>
              </w:rPr>
              <w:t>Leerzone DV2</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19:18</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daar wil je eigenlijk meer van?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F62</w:t>
            </w:r>
          </w:p>
        </w:tc>
        <w:tc>
          <w:tcPr>
            <w:tcW w:type="dxa" w:w="680"/>
          </w:tcPr>
          <w:p>
            <w:pPr>
              <w:spacing w:after="0"/>
            </w:pPr>
            <w:r>
              <w:rPr>
                <w:b w:val="0"/>
                <w:i w:val="0"/>
                <w:color w:val="6B6B6B"/>
                <w:sz w:val="17"/>
              </w:rPr>
              <w:t>19:21</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Ja, want je wil veel meer pionieren, proberen, experimenteren. Zo kom je verder. Je moet nu dingen anders gaan doen dan vijf jaar geleden, want anders missen we de markt. Er zijn zoveel mogelijkheden nu. Wat dat betreft is dat wel een verandering.</w:t>
            </w:r>
          </w:p>
        </w:tc>
        <w:tc>
          <w:tcPr>
            <w:tcW w:type="dxa" w:w="2608"/>
          </w:tcPr>
          <w:p>
            <w:pPr>
              <w:spacing w:after="0"/>
            </w:pPr>
            <w:r>
              <w:rPr>
                <w:b w:val="0"/>
                <w:i w:val="0"/>
                <w:sz w:val="18"/>
                <w:shd w:val="clear" w:color="auto" w:fill="E4DAF0"/>
              </w:rPr>
              <w:t>Pionieren en experimenteren</w:t>
            </w:r>
          </w:p>
        </w:tc>
        <w:tc>
          <w:tcPr>
            <w:tcW w:type="dxa" w:w="1304"/>
          </w:tcPr>
          <w:p>
            <w:pPr>
              <w:spacing w:after="0"/>
            </w:pPr>
            <w:r>
              <w:rPr>
                <w:b w:val="0"/>
                <w:i w:val="0"/>
                <w:sz w:val="17"/>
              </w:rPr>
              <w:t>Leerzone DV2</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19:38</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Mooie toelichting, dank u wel. Welke KPI's zijn er binnen het team Commercie Zakelijk en wordt hier ook echt op gestuurd binnen het team?</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F63</w:t>
            </w:r>
          </w:p>
        </w:tc>
        <w:tc>
          <w:tcPr>
            <w:tcW w:type="dxa" w:w="680"/>
          </w:tcPr>
          <w:p>
            <w:pPr>
              <w:spacing w:after="0"/>
            </w:pPr>
            <w:r>
              <w:rPr>
                <w:b w:val="0"/>
                <w:i w:val="0"/>
                <w:color w:val="6B6B6B"/>
                <w:sz w:val="17"/>
              </w:rPr>
              <w:t>19:48</w:t>
            </w:r>
          </w:p>
        </w:tc>
        <w:tc>
          <w:tcPr>
            <w:tcW w:type="dxa" w:w="1077"/>
          </w:tcPr>
          <w:p>
            <w:pPr>
              <w:spacing w:after="0"/>
            </w:pPr>
            <w:r>
              <w:rPr>
                <w:b/>
                <w:i w:val="0"/>
                <w:sz w:val="18"/>
              </w:rPr>
              <w:t>Ramon</w:t>
            </w:r>
          </w:p>
        </w:tc>
        <w:tc>
          <w:tcPr>
            <w:tcW w:type="dxa" w:w="6406"/>
          </w:tcPr>
          <w:p>
            <w:pPr>
              <w:spacing w:after="0"/>
            </w:pPr>
            <w:r>
              <w:rPr>
                <w:b w:val="0"/>
                <w:i w:val="0"/>
                <w:sz w:val="19"/>
                <w:shd w:val="clear" w:color="auto" w:fill="FCE5CD"/>
              </w:rPr>
              <w:t>Voor telefonie hebben we bijvoorbeeld een norm: ze moeten binnen een bepaalde tijd de telefoon opnemen. We hebben cross-sell-cijfers, dus zoveel cross-sell op de bestaande klanten. We hebben groeicijfers. We hebben gewoon bepaalde doelstellingen die we moeten halen.</w:t>
            </w:r>
          </w:p>
        </w:tc>
        <w:tc>
          <w:tcPr>
            <w:tcW w:type="dxa" w:w="2608"/>
          </w:tcPr>
          <w:p>
            <w:pPr>
              <w:spacing w:after="0"/>
            </w:pPr>
            <w:r>
              <w:rPr>
                <w:b w:val="0"/>
                <w:i w:val="0"/>
                <w:sz w:val="18"/>
                <w:shd w:val="clear" w:color="auto" w:fill="FCE5CD"/>
              </w:rPr>
              <w:t>KPI's telefonie, cross-sell en groei</w:t>
            </w:r>
          </w:p>
        </w:tc>
        <w:tc>
          <w:tcPr>
            <w:tcW w:type="dxa" w:w="1304"/>
          </w:tcPr>
          <w:p>
            <w:pPr>
              <w:spacing w:after="0"/>
            </w:pPr>
            <w:r>
              <w:rPr>
                <w:b w:val="0"/>
                <w:i w:val="0"/>
                <w:sz w:val="17"/>
              </w:rPr>
              <w:t>S4</w:t>
            </w:r>
          </w:p>
        </w:tc>
        <w:tc>
          <w:tcPr>
            <w:tcW w:type="dxa" w:w="2381"/>
          </w:tcPr>
          <w:p>
            <w:pPr>
              <w:spacing w:after="0"/>
            </w:pPr>
            <w:r>
              <w:rPr>
                <w:b w:val="0"/>
                <w:i w:val="0"/>
                <w:color w:val="404040"/>
                <w:sz w:val="17"/>
              </w:rPr>
              <w:t>Normen zelf noemt de respondent niet.</w:t>
            </w:r>
          </w:p>
        </w:tc>
      </w:tr>
      <w:tr>
        <w:trPr>
          <w:cantSplit w:val="true"/>
        </w:trPr>
        <w:tc>
          <w:tcPr>
            <w:tcW w:type="dxa" w:w="567"/>
          </w:tcPr>
          <w:p>
            <w:pPr>
              <w:spacing w:after="0"/>
            </w:pPr>
            <w:r>
              <w:rPr>
                <w:b/>
                <w:i w:val="0"/>
                <w:sz w:val="17"/>
              </w:rPr>
              <w:t>F64</w:t>
            </w:r>
          </w:p>
        </w:tc>
        <w:tc>
          <w:tcPr>
            <w:tcW w:type="dxa" w:w="680"/>
          </w:tcPr>
          <w:p/>
        </w:tc>
        <w:tc>
          <w:tcPr>
            <w:tcW w:type="dxa" w:w="1077"/>
          </w:tcPr>
          <w:p/>
        </w:tc>
        <w:tc>
          <w:tcPr>
            <w:tcW w:type="dxa" w:w="6406"/>
          </w:tcPr>
          <w:p>
            <w:pPr>
              <w:spacing w:after="0"/>
            </w:pPr>
            <w:r>
              <w:rPr>
                <w:b w:val="0"/>
                <w:i w:val="0"/>
                <w:sz w:val="19"/>
                <w:shd w:val="clear" w:color="auto" w:fill="D9EAD3"/>
              </w:rPr>
              <w:t>En dossiers moeten op orde zijn. Die worden ook steekproefsgewijs eruit gelicht om te kijken of je voldoet aan alle wet- en regelgeving wat betreft vastlegging en registratie.</w:t>
            </w:r>
          </w:p>
        </w:tc>
        <w:tc>
          <w:tcPr>
            <w:tcW w:type="dxa" w:w="2608"/>
          </w:tcPr>
          <w:p>
            <w:pPr>
              <w:spacing w:after="0"/>
            </w:pPr>
            <w:r>
              <w:rPr>
                <w:b w:val="0"/>
                <w:i w:val="0"/>
                <w:sz w:val="18"/>
                <w:shd w:val="clear" w:color="auto" w:fill="D9EAD3"/>
              </w:rPr>
              <w:t>Controle op toepassing</w:t>
            </w:r>
          </w:p>
          <w:p>
            <w:pPr>
              <w:spacing w:after="0"/>
            </w:pPr>
            <w:r>
              <w:rPr>
                <w:b w:val="0"/>
                <w:i w:val="0"/>
                <w:sz w:val="18"/>
                <w:shd w:val="clear" w:color="auto" w:fill="F4CCCC"/>
              </w:rPr>
              <w:t>Dossiers volgens wet- en regelgeving</w:t>
            </w:r>
          </w:p>
        </w:tc>
        <w:tc>
          <w:tcPr>
            <w:tcW w:type="dxa" w:w="1304"/>
          </w:tcPr>
          <w:p>
            <w:pPr>
              <w:spacing w:after="0"/>
            </w:pPr>
            <w:r>
              <w:rPr>
                <w:b w:val="0"/>
                <w:i w:val="0"/>
                <w:sz w:val="17"/>
              </w:rPr>
              <w:t>K5</w:t>
            </w:r>
          </w:p>
          <w:p>
            <w:pPr>
              <w:spacing w:after="0"/>
            </w:pPr>
            <w:r>
              <w:rPr>
                <w:b w:val="0"/>
                <w:i w:val="0"/>
                <w:sz w:val="17"/>
              </w:rPr>
              <w:t>J1</w:t>
            </w:r>
          </w:p>
        </w:tc>
        <w:tc>
          <w:tcPr>
            <w:tcW w:type="dxa" w:w="2381"/>
          </w:tcPr>
          <w:p>
            <w:pPr>
              <w:spacing w:after="0"/>
            </w:pPr>
            <w:r>
              <w:rPr>
                <w:b w:val="0"/>
                <w:i w:val="0"/>
                <w:color w:val="404040"/>
                <w:sz w:val="17"/>
              </w:rPr>
              <w:t>Sluit aan op de dossiercontrole uit het interview met de kwaliteitsadviseur.</w:t>
            </w:r>
          </w:p>
        </w:tc>
      </w:tr>
      <w:tr>
        <w:trPr>
          <w:cantSplit w:val="true"/>
        </w:trPr>
        <w:tc>
          <w:tcPr>
            <w:tcW w:type="dxa" w:w="567"/>
          </w:tcPr>
          <w:p>
            <w:pPr>
              <w:spacing w:after="0"/>
            </w:pPr>
            <w:r>
              <w:rPr>
                <w:b/>
                <w:i w:val="0"/>
                <w:sz w:val="17"/>
              </w:rPr>
              <w:t>F65</w:t>
            </w:r>
          </w:p>
        </w:tc>
        <w:tc>
          <w:tcPr>
            <w:tcW w:type="dxa" w:w="680"/>
          </w:tcPr>
          <w:p/>
        </w:tc>
        <w:tc>
          <w:tcPr>
            <w:tcW w:type="dxa" w:w="1077"/>
          </w:tcPr>
          <w:p/>
        </w:tc>
        <w:tc>
          <w:tcPr>
            <w:tcW w:type="dxa" w:w="6406"/>
          </w:tcPr>
          <w:p>
            <w:pPr>
              <w:spacing w:after="0"/>
            </w:pPr>
            <w:r>
              <w:rPr>
                <w:b w:val="0"/>
                <w:i w:val="0"/>
                <w:sz w:val="19"/>
                <w:shd w:val="clear" w:color="auto" w:fill="FCE5CD"/>
              </w:rPr>
              <w:t>Dat zijn denk ik de belangrijkste. Kwaliteit is belangrijk. Omzet, commercie, is een belangrijke. En klanttevredenheid.</w:t>
            </w:r>
          </w:p>
        </w:tc>
        <w:tc>
          <w:tcPr>
            <w:tcW w:type="dxa" w:w="2608"/>
          </w:tcPr>
          <w:p>
            <w:pPr>
              <w:spacing w:after="0"/>
            </w:pPr>
            <w:r>
              <w:rPr>
                <w:b w:val="0"/>
                <w:i w:val="0"/>
                <w:sz w:val="18"/>
                <w:shd w:val="clear" w:color="auto" w:fill="FCE5CD"/>
              </w:rPr>
              <w:t>KPI's kwaliteit, omzet en klanttevredenheid</w:t>
            </w:r>
          </w:p>
        </w:tc>
        <w:tc>
          <w:tcPr>
            <w:tcW w:type="dxa" w:w="1304"/>
          </w:tcPr>
          <w:p>
            <w:pPr>
              <w:spacing w:after="0"/>
            </w:pPr>
            <w:r>
              <w:rPr>
                <w:b w:val="0"/>
                <w:i w:val="0"/>
                <w:sz w:val="17"/>
              </w:rPr>
              <w:t>S4</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20:27</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hoe sturen jullie daarop als de KPI niet naar behoren is?</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F66</w:t>
            </w:r>
          </w:p>
        </w:tc>
        <w:tc>
          <w:tcPr>
            <w:tcW w:type="dxa" w:w="680"/>
          </w:tcPr>
          <w:p>
            <w:pPr>
              <w:spacing w:after="0"/>
            </w:pPr>
            <w:r>
              <w:rPr>
                <w:b w:val="0"/>
                <w:i w:val="0"/>
                <w:color w:val="6B6B6B"/>
                <w:sz w:val="17"/>
              </w:rPr>
              <w:t>20:32</w:t>
            </w:r>
          </w:p>
        </w:tc>
        <w:tc>
          <w:tcPr>
            <w:tcW w:type="dxa" w:w="1077"/>
          </w:tcPr>
          <w:p>
            <w:pPr>
              <w:spacing w:after="0"/>
            </w:pPr>
            <w:r>
              <w:rPr>
                <w:b/>
                <w:i w:val="0"/>
                <w:sz w:val="18"/>
              </w:rPr>
              <w:t>Ramon</w:t>
            </w:r>
          </w:p>
        </w:tc>
        <w:tc>
          <w:tcPr>
            <w:tcW w:type="dxa" w:w="6406"/>
          </w:tcPr>
          <w:p>
            <w:pPr>
              <w:spacing w:after="0"/>
            </w:pPr>
            <w:r>
              <w:rPr>
                <w:b w:val="0"/>
                <w:i w:val="0"/>
                <w:sz w:val="19"/>
                <w:shd w:val="clear" w:color="auto" w:fill="FCE5CD"/>
              </w:rPr>
              <w:t>Wij laten in principe tijdens de maandstart zien waar we staan. Hoe ver we zijn, of we op target lopen of niet. Daarnaast wordt dat ook nog in een weekstart besproken. En als het moet, kunnen we dat ook individueel met mensen bespreken.</w:t>
            </w:r>
          </w:p>
        </w:tc>
        <w:tc>
          <w:tcPr>
            <w:tcW w:type="dxa" w:w="2608"/>
          </w:tcPr>
          <w:p>
            <w:pPr>
              <w:spacing w:after="0"/>
            </w:pPr>
            <w:r>
              <w:rPr>
                <w:b w:val="0"/>
                <w:i w:val="0"/>
                <w:sz w:val="18"/>
                <w:shd w:val="clear" w:color="auto" w:fill="FCE5CD"/>
              </w:rPr>
              <w:t>Sturing via maandstart en weekstart</w:t>
            </w:r>
          </w:p>
        </w:tc>
        <w:tc>
          <w:tcPr>
            <w:tcW w:type="dxa" w:w="1304"/>
          </w:tcPr>
          <w:p>
            <w:pPr>
              <w:spacing w:after="0"/>
            </w:pPr>
            <w:r>
              <w:rPr>
                <w:b w:val="0"/>
                <w:i w:val="0"/>
                <w:sz w:val="17"/>
              </w:rPr>
              <w:t>S4</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F67</w:t>
            </w:r>
          </w:p>
        </w:tc>
        <w:tc>
          <w:tcPr>
            <w:tcW w:type="dxa" w:w="680"/>
          </w:tcPr>
          <w:p/>
        </w:tc>
        <w:tc>
          <w:tcPr>
            <w:tcW w:type="dxa" w:w="1077"/>
          </w:tcPr>
          <w:p/>
        </w:tc>
        <w:tc>
          <w:tcPr>
            <w:tcW w:type="dxa" w:w="6406"/>
          </w:tcPr>
          <w:p>
            <w:pPr>
              <w:spacing w:after="0"/>
            </w:pPr>
            <w:r>
              <w:rPr>
                <w:b w:val="0"/>
                <w:i w:val="0"/>
                <w:sz w:val="19"/>
                <w:shd w:val="clear" w:color="auto" w:fill="FCE5CD"/>
              </w:rPr>
              <w:t>Waar we naartoe gaan: we hebben de afgelopen jaren eigenlijk meer afdelingsdoelstellingen gehad. Komend jaar gaan we individuele doelstellingen opnemen, juist ook om ondernemerschap en eigenaarschap aan te wakkeren.</w:t>
            </w:r>
          </w:p>
        </w:tc>
        <w:tc>
          <w:tcPr>
            <w:tcW w:type="dxa" w:w="2608"/>
          </w:tcPr>
          <w:p>
            <w:pPr>
              <w:spacing w:after="0"/>
            </w:pPr>
            <w:r>
              <w:rPr>
                <w:b w:val="0"/>
                <w:i w:val="0"/>
                <w:sz w:val="18"/>
                <w:shd w:val="clear" w:color="auto" w:fill="FCE5CD"/>
              </w:rPr>
              <w:t>Van afdelings- naar individuele doelen</w:t>
            </w:r>
          </w:p>
        </w:tc>
        <w:tc>
          <w:tcPr>
            <w:tcW w:type="dxa" w:w="1304"/>
          </w:tcPr>
          <w:p>
            <w:pPr>
              <w:spacing w:after="0"/>
            </w:pPr>
            <w:r>
              <w:rPr>
                <w:b w:val="0"/>
                <w:i w:val="0"/>
                <w:sz w:val="17"/>
              </w:rPr>
              <w:t>S4</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F68</w:t>
            </w:r>
          </w:p>
        </w:tc>
        <w:tc>
          <w:tcPr>
            <w:tcW w:type="dxa" w:w="680"/>
          </w:tcPr>
          <w:p/>
        </w:tc>
        <w:tc>
          <w:tcPr>
            <w:tcW w:type="dxa" w:w="1077"/>
          </w:tcPr>
          <w:p/>
        </w:tc>
        <w:tc>
          <w:tcPr>
            <w:tcW w:type="dxa" w:w="6406"/>
          </w:tcPr>
          <w:p>
            <w:pPr>
              <w:spacing w:after="0"/>
            </w:pPr>
            <w:r>
              <w:rPr>
                <w:b w:val="0"/>
                <w:i w:val="0"/>
                <w:sz w:val="19"/>
                <w:shd w:val="clear" w:color="auto" w:fill="FCE5CD"/>
              </w:rPr>
              <w:t>Ik weet niet waarom we dat ooit hebben losgelaten. De gedachte was dat je met een afdeling voor bepaalde doelen stond. Het gevolg daarvan is alleen dat mensen zich makkelijk kunnen verschuilen, terwijl je veel meer naar gerichte doelstellingen wil.</w:t>
            </w:r>
          </w:p>
        </w:tc>
        <w:tc>
          <w:tcPr>
            <w:tcW w:type="dxa" w:w="2608"/>
          </w:tcPr>
          <w:p>
            <w:pPr>
              <w:spacing w:after="0"/>
            </w:pPr>
            <w:r>
              <w:rPr>
                <w:b w:val="0"/>
                <w:i w:val="0"/>
                <w:sz w:val="18"/>
                <w:shd w:val="clear" w:color="auto" w:fill="FCE5CD"/>
              </w:rPr>
              <w:t>"Makkelijk kunnen verschuilen"</w:t>
            </w:r>
          </w:p>
        </w:tc>
        <w:tc>
          <w:tcPr>
            <w:tcW w:type="dxa" w:w="1304"/>
          </w:tcPr>
          <w:p>
            <w:pPr>
              <w:spacing w:after="0"/>
            </w:pPr>
            <w:r>
              <w:rPr>
                <w:b w:val="0"/>
                <w:i w:val="0"/>
                <w:sz w:val="17"/>
              </w:rPr>
              <w:t>S4</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21:21</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Deze hebben we denk ik net al beantwoord.</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21:24</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Ja, die laten we varen.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21:26</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Met welke verplichte afspraken vanuit de landelijke Univé-organisatie moet het team rekening houden bij het nemen van beslissingen in de dagelijkse werkzaamheden?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F69</w:t>
            </w:r>
          </w:p>
        </w:tc>
        <w:tc>
          <w:tcPr>
            <w:tcW w:type="dxa" w:w="680"/>
          </w:tcPr>
          <w:p>
            <w:pPr>
              <w:spacing w:after="0"/>
            </w:pPr>
            <w:r>
              <w:rPr>
                <w:b w:val="0"/>
                <w:i w:val="0"/>
                <w:color w:val="6B6B6B"/>
                <w:sz w:val="17"/>
              </w:rPr>
              <w:t>21:37</w:t>
            </w:r>
          </w:p>
        </w:tc>
        <w:tc>
          <w:tcPr>
            <w:tcW w:type="dxa" w:w="1077"/>
          </w:tcPr>
          <w:p>
            <w:pPr>
              <w:spacing w:after="0"/>
            </w:pPr>
            <w:r>
              <w:rPr>
                <w:b/>
                <w:i w:val="0"/>
                <w:sz w:val="18"/>
              </w:rPr>
              <w:t>Ramon</w:t>
            </w:r>
          </w:p>
        </w:tc>
        <w:tc>
          <w:tcPr>
            <w:tcW w:type="dxa" w:w="6406"/>
          </w:tcPr>
          <w:p>
            <w:pPr>
              <w:spacing w:after="0"/>
            </w:pPr>
            <w:r>
              <w:rPr>
                <w:b w:val="0"/>
                <w:i w:val="0"/>
                <w:sz w:val="19"/>
                <w:shd w:val="clear" w:color="auto" w:fill="F4CCCC"/>
              </w:rPr>
              <w:t>We hoeven nergens rekening mee te houden. In principe kunnen we alles doen wat we willen.</w:t>
            </w:r>
          </w:p>
        </w:tc>
        <w:tc>
          <w:tcPr>
            <w:tcW w:type="dxa" w:w="2608"/>
          </w:tcPr>
          <w:p>
            <w:pPr>
              <w:spacing w:after="0"/>
            </w:pPr>
            <w:r>
              <w:rPr>
                <w:b w:val="0"/>
                <w:i w:val="0"/>
                <w:sz w:val="18"/>
                <w:shd w:val="clear" w:color="auto" w:fill="F4CCCC"/>
              </w:rPr>
              <w:t>Niet beperkt door Univé</w:t>
            </w:r>
          </w:p>
        </w:tc>
        <w:tc>
          <w:tcPr>
            <w:tcW w:type="dxa" w:w="1304"/>
          </w:tcPr>
          <w:p>
            <w:pPr>
              <w:spacing w:after="0"/>
            </w:pPr>
            <w:r>
              <w:rPr>
                <w:b w:val="0"/>
                <w:i w:val="0"/>
                <w:sz w:val="17"/>
              </w:rPr>
              <w:t>J (formule)</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F70</w:t>
            </w:r>
          </w:p>
        </w:tc>
        <w:tc>
          <w:tcPr>
            <w:tcW w:type="dxa" w:w="680"/>
          </w:tcPr>
          <w:p/>
        </w:tc>
        <w:tc>
          <w:tcPr>
            <w:tcW w:type="dxa" w:w="1077"/>
          </w:tcPr>
          <w:p/>
        </w:tc>
        <w:tc>
          <w:tcPr>
            <w:tcW w:type="dxa" w:w="6406"/>
          </w:tcPr>
          <w:p>
            <w:pPr>
              <w:spacing w:after="0"/>
            </w:pPr>
            <w:r>
              <w:rPr>
                <w:b w:val="0"/>
                <w:i w:val="0"/>
                <w:sz w:val="19"/>
                <w:shd w:val="clear" w:color="auto" w:fill="F4CCCC"/>
              </w:rPr>
              <w:t>Alleen, je hebt met een merk te maken. Je hebt een Univé-merk. Daar zijn bepaalde afspraken en regels over. Je hebt natuurlijk met een product te maken waar je niks over te zeggen hebt. De aansprakelijkheid, alles wat daar zit, daar hebben wij niks over te zeggen. Speciale prijsjes kunnen dus niet.</w:t>
            </w:r>
          </w:p>
        </w:tc>
        <w:tc>
          <w:tcPr>
            <w:tcW w:type="dxa" w:w="2608"/>
          </w:tcPr>
          <w:p>
            <w:pPr>
              <w:spacing w:after="0"/>
            </w:pPr>
            <w:r>
              <w:rPr>
                <w:b w:val="0"/>
                <w:i w:val="0"/>
                <w:sz w:val="18"/>
                <w:shd w:val="clear" w:color="auto" w:fill="F4CCCC"/>
              </w:rPr>
              <w:t>Merk, product en tarief liggen centraal</w:t>
            </w:r>
          </w:p>
          <w:p>
            <w:pPr>
              <w:spacing w:after="0"/>
            </w:pPr>
            <w:r>
              <w:rPr>
                <w:b w:val="0"/>
                <w:i w:val="0"/>
                <w:sz w:val="18"/>
                <w:shd w:val="clear" w:color="auto" w:fill="FCE5CD"/>
              </w:rPr>
              <w:t>Geen zeggenschap over tarief</w:t>
            </w:r>
          </w:p>
        </w:tc>
        <w:tc>
          <w:tcPr>
            <w:tcW w:type="dxa" w:w="1304"/>
          </w:tcPr>
          <w:p>
            <w:pPr>
              <w:spacing w:after="0"/>
            </w:pPr>
            <w:r>
              <w:rPr>
                <w:b w:val="0"/>
                <w:i w:val="0"/>
                <w:sz w:val="17"/>
              </w:rPr>
              <w:t>J (formule)</w:t>
            </w:r>
          </w:p>
          <w:p>
            <w:pPr>
              <w:spacing w:after="0"/>
            </w:pPr>
            <w:r>
              <w:rPr>
                <w:b w:val="0"/>
                <w:i w:val="0"/>
                <w:sz w:val="17"/>
              </w:rPr>
              <w:t>S6</w:t>
            </w:r>
          </w:p>
        </w:tc>
        <w:tc>
          <w:tcPr>
            <w:tcW w:type="dxa" w:w="2381"/>
          </w:tcPr>
          <w:p>
            <w:pPr>
              <w:spacing w:after="0"/>
            </w:pPr>
            <w:r>
              <w:rPr>
                <w:b w:val="0"/>
                <w:i w:val="0"/>
                <w:color w:val="404040"/>
                <w:sz w:val="17"/>
              </w:rPr>
              <w:t>Dubbel: formule-afspraak (J) en niet-gedelegeerd besluit (S6).</w:t>
            </w:r>
          </w:p>
        </w:tc>
      </w:tr>
      <w:tr>
        <w:trPr>
          <w:cantSplit w:val="true"/>
        </w:trPr>
        <w:tc>
          <w:tcPr>
            <w:tcW w:type="dxa" w:w="567"/>
          </w:tcPr>
          <w:p>
            <w:pPr>
              <w:spacing w:after="0"/>
            </w:pPr>
            <w:r>
              <w:rPr>
                <w:b/>
                <w:i w:val="0"/>
                <w:sz w:val="17"/>
              </w:rPr>
              <w:t>F71</w:t>
            </w:r>
          </w:p>
        </w:tc>
        <w:tc>
          <w:tcPr>
            <w:tcW w:type="dxa" w:w="680"/>
          </w:tcPr>
          <w:p/>
        </w:tc>
        <w:tc>
          <w:tcPr>
            <w:tcW w:type="dxa" w:w="1077"/>
          </w:tcPr>
          <w:p/>
        </w:tc>
        <w:tc>
          <w:tcPr>
            <w:tcW w:type="dxa" w:w="6406"/>
          </w:tcPr>
          <w:p>
            <w:pPr>
              <w:spacing w:after="0"/>
            </w:pPr>
            <w:r>
              <w:rPr>
                <w:b w:val="0"/>
                <w:i w:val="0"/>
                <w:sz w:val="19"/>
                <w:shd w:val="clear" w:color="auto" w:fill="F4CCCC"/>
              </w:rPr>
              <w:t>In het dagelijks werk is dat een gegeven. Het is niet iets waar je dagelijks mee bezig bent of je bewust van bent. Dat is nou eenmaal hoe we met zijn allen werken. Ik heb niet het idee dat mensen het gevoel hebben dat ze beperkt worden door Univé, als het ware.</w:t>
            </w:r>
          </w:p>
        </w:tc>
        <w:tc>
          <w:tcPr>
            <w:tcW w:type="dxa" w:w="2608"/>
          </w:tcPr>
          <w:p>
            <w:pPr>
              <w:spacing w:after="0"/>
            </w:pPr>
            <w:r>
              <w:rPr>
                <w:b w:val="0"/>
                <w:i w:val="0"/>
                <w:sz w:val="18"/>
                <w:shd w:val="clear" w:color="auto" w:fill="F4CCCC"/>
              </w:rPr>
              <w:t>Niet beperkt door Univé</w:t>
            </w:r>
          </w:p>
        </w:tc>
        <w:tc>
          <w:tcPr>
            <w:tcW w:type="dxa" w:w="1304"/>
          </w:tcPr>
          <w:p>
            <w:pPr>
              <w:spacing w:after="0"/>
            </w:pPr>
            <w:r>
              <w:rPr>
                <w:b w:val="0"/>
                <w:i w:val="0"/>
                <w:sz w:val="17"/>
              </w:rPr>
              <w:t>J (formule)</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22:23</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Nee, maar met een groot merk heb je wel te maken met een merk waarvan je vertegenwoordiger bent. Dus daar heb je wel rekening te houden met bepaalde randvoorwaarden. Het lijkt me niet dat een boer in Noord-Nederland heel anders behandeld kan worden dan in Noord-Holland of Friesland. Daar moet een bepaalde eenheid in zitten.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F72</w:t>
            </w:r>
          </w:p>
        </w:tc>
        <w:tc>
          <w:tcPr>
            <w:tcW w:type="dxa" w:w="680"/>
          </w:tcPr>
          <w:p>
            <w:pPr>
              <w:spacing w:after="0"/>
            </w:pPr>
            <w:r>
              <w:rPr>
                <w:b w:val="0"/>
                <w:i w:val="0"/>
                <w:color w:val="6B6B6B"/>
                <w:sz w:val="17"/>
              </w:rPr>
              <w:t>22:46</w:t>
            </w:r>
          </w:p>
        </w:tc>
        <w:tc>
          <w:tcPr>
            <w:tcW w:type="dxa" w:w="1077"/>
          </w:tcPr>
          <w:p>
            <w:pPr>
              <w:spacing w:after="0"/>
            </w:pPr>
            <w:r>
              <w:rPr>
                <w:b/>
                <w:i w:val="0"/>
                <w:sz w:val="18"/>
              </w:rPr>
              <w:t>Ramon</w:t>
            </w:r>
          </w:p>
        </w:tc>
        <w:tc>
          <w:tcPr>
            <w:tcW w:type="dxa" w:w="6406"/>
          </w:tcPr>
          <w:p>
            <w:pPr>
              <w:spacing w:after="0"/>
            </w:pPr>
            <w:r>
              <w:rPr>
                <w:b w:val="0"/>
                <w:i w:val="0"/>
                <w:sz w:val="19"/>
                <w:shd w:val="clear" w:color="auto" w:fill="F4CCCC"/>
              </w:rPr>
              <w:t>Precies. Je vertegenwoordigt een naam, dus je kunt niet op eigen titel allerlei dingen roepen die niet passen bij Univé.</w:t>
            </w:r>
          </w:p>
        </w:tc>
        <w:tc>
          <w:tcPr>
            <w:tcW w:type="dxa" w:w="2608"/>
          </w:tcPr>
          <w:p>
            <w:pPr>
              <w:spacing w:after="0"/>
            </w:pPr>
            <w:r>
              <w:rPr>
                <w:b w:val="0"/>
                <w:i w:val="0"/>
                <w:sz w:val="18"/>
                <w:shd w:val="clear" w:color="auto" w:fill="F4CCCC"/>
              </w:rPr>
              <w:t>"Je vertegenwoordigt een naam"</w:t>
            </w:r>
          </w:p>
        </w:tc>
        <w:tc>
          <w:tcPr>
            <w:tcW w:type="dxa" w:w="1304"/>
          </w:tcPr>
          <w:p>
            <w:pPr>
              <w:spacing w:after="0"/>
            </w:pPr>
            <w:r>
              <w:rPr>
                <w:b w:val="0"/>
                <w:i w:val="0"/>
                <w:sz w:val="17"/>
              </w:rPr>
              <w:t>J (formule)</w:t>
            </w:r>
          </w:p>
        </w:tc>
        <w:tc>
          <w:tcPr>
            <w:tcW w:type="dxa" w:w="2381"/>
          </w:tcPr>
          <w:p>
            <w:pPr>
              <w:spacing w:after="0"/>
            </w:pPr>
            <w:r>
              <w:rPr>
                <w:b w:val="0"/>
                <w:i w:val="0"/>
                <w:color w:val="404040"/>
                <w:sz w:val="17"/>
              </w:rPr>
              <w:t>Normatief element: gedrag passend bij het merk.</w:t>
            </w:r>
          </w:p>
        </w:tc>
      </w:tr>
      <w:tr>
        <w:trPr>
          <w:cantSplit w:val="true"/>
        </w:trPr>
        <w:tc>
          <w:tcPr>
            <w:tcW w:type="dxa" w:w="567"/>
          </w:tcPr>
          <w:p>
            <w:pPr>
              <w:spacing w:after="0"/>
            </w:pPr>
            <w:r>
              <w:rPr>
                <w:b/>
                <w:i w:val="0"/>
                <w:sz w:val="17"/>
              </w:rPr>
              <w:t>F73</w:t>
            </w:r>
          </w:p>
        </w:tc>
        <w:tc>
          <w:tcPr>
            <w:tcW w:type="dxa" w:w="680"/>
          </w:tcPr>
          <w:p/>
        </w:tc>
        <w:tc>
          <w:tcPr>
            <w:tcW w:type="dxa" w:w="1077"/>
          </w:tcPr>
          <w:p/>
        </w:tc>
        <w:tc>
          <w:tcPr>
            <w:tcW w:type="dxa" w:w="6406"/>
          </w:tcPr>
          <w:p>
            <w:pPr>
              <w:spacing w:after="0"/>
            </w:pPr>
            <w:r>
              <w:rPr>
                <w:b w:val="0"/>
                <w:i w:val="0"/>
                <w:sz w:val="19"/>
                <w:shd w:val="clear" w:color="auto" w:fill="F4CCCC"/>
              </w:rPr>
              <w:t>Maar ik weet niet zo goed wat dat dan zou kunnen zijn, waar je dan in beperkt wordt of waar je last van zou hebben. Het is een beetje: ga normaal met mensen om. Ik geloof niet dat we heel erg beperkt zijn.</w:t>
            </w:r>
          </w:p>
        </w:tc>
        <w:tc>
          <w:tcPr>
            <w:tcW w:type="dxa" w:w="2608"/>
          </w:tcPr>
          <w:p>
            <w:pPr>
              <w:spacing w:after="0"/>
            </w:pPr>
            <w:r>
              <w:rPr>
                <w:b w:val="0"/>
                <w:i w:val="0"/>
                <w:sz w:val="18"/>
                <w:shd w:val="clear" w:color="auto" w:fill="F4CCCC"/>
              </w:rPr>
              <w:t>Niet beperkt door Univé</w:t>
            </w:r>
          </w:p>
        </w:tc>
        <w:tc>
          <w:tcPr>
            <w:tcW w:type="dxa" w:w="1304"/>
          </w:tcPr>
          <w:p>
            <w:pPr>
              <w:spacing w:after="0"/>
            </w:pPr>
            <w:r>
              <w:rPr>
                <w:b w:val="0"/>
                <w:i w:val="0"/>
                <w:sz w:val="17"/>
              </w:rPr>
              <w:t>J (formule)</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23:09</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Oké. Dan de laatste vraag. Wat helpt het team bij veranderingen en wat belemmert het team?</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F74</w:t>
            </w:r>
          </w:p>
        </w:tc>
        <w:tc>
          <w:tcPr>
            <w:tcW w:type="dxa" w:w="680"/>
          </w:tcPr>
          <w:p>
            <w:pPr>
              <w:spacing w:after="0"/>
            </w:pPr>
            <w:r>
              <w:rPr>
                <w:b w:val="0"/>
                <w:i w:val="0"/>
                <w:color w:val="6B6B6B"/>
                <w:sz w:val="17"/>
              </w:rPr>
              <w:t>23:15</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Wat helpt, is het gevoel dat je de vrijheid hebt. Dat je niet wordt teruggefloten. Dat je vertrouwen krijgt. Vertrouwen is denk ik heel belangrijk.</w:t>
            </w:r>
          </w:p>
        </w:tc>
        <w:tc>
          <w:tcPr>
            <w:tcW w:type="dxa" w:w="2608"/>
          </w:tcPr>
          <w:p>
            <w:pPr>
              <w:spacing w:after="0"/>
            </w:pPr>
            <w:r>
              <w:rPr>
                <w:b w:val="0"/>
                <w:i w:val="0"/>
                <w:sz w:val="18"/>
                <w:shd w:val="clear" w:color="auto" w:fill="E4DAF0"/>
              </w:rPr>
              <w:t>"Niet teruggefloten worden"</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F75</w:t>
            </w:r>
          </w:p>
        </w:tc>
        <w:tc>
          <w:tcPr>
            <w:tcW w:type="dxa" w:w="680"/>
          </w:tcPr>
          <w:p/>
        </w:tc>
        <w:tc>
          <w:tcPr>
            <w:tcW w:type="dxa" w:w="1077"/>
          </w:tcPr>
          <w:p/>
        </w:tc>
        <w:tc>
          <w:tcPr>
            <w:tcW w:type="dxa" w:w="6406"/>
          </w:tcPr>
          <w:p>
            <w:pPr>
              <w:spacing w:after="0"/>
            </w:pPr>
            <w:r>
              <w:rPr>
                <w:b w:val="0"/>
                <w:i w:val="0"/>
                <w:sz w:val="19"/>
                <w:shd w:val="clear" w:color="auto" w:fill="E4DAF0"/>
              </w:rPr>
              <w:t>Wat je tegenhoudt is één: je eigen perceptie. Iedereen heeft daar zijn eigen beeld bij. Afhankelijk van hoe jij groot bent geworden in dit vak, hoe je erin bent gerold en de ervaring die je hebt gehad, heb je bepaalde denkwijzen en denkpatronen. Ben je in staat om daar makkelijk overheen te stappen, of zit je daar een beetje in gevangen? Dat kan je tegenhouden.</w:t>
            </w:r>
          </w:p>
        </w:tc>
        <w:tc>
          <w:tcPr>
            <w:tcW w:type="dxa" w:w="2608"/>
          </w:tcPr>
          <w:p>
            <w:pPr>
              <w:spacing w:after="0"/>
            </w:pPr>
            <w:r>
              <w:rPr>
                <w:b w:val="0"/>
                <w:i w:val="0"/>
                <w:sz w:val="18"/>
                <w:shd w:val="clear" w:color="auto" w:fill="E4DAF0"/>
              </w:rPr>
              <w:t>Eigen perceptie en denkpatronen remmen</w:t>
            </w:r>
          </w:p>
        </w:tc>
        <w:tc>
          <w:tcPr>
            <w:tcW w:type="dxa" w:w="1304"/>
          </w:tcPr>
          <w:p>
            <w:pPr>
              <w:spacing w:after="0"/>
            </w:pPr>
            <w:r>
              <w:rPr>
                <w:b w:val="0"/>
                <w:i w:val="0"/>
                <w:sz w:val="17"/>
              </w:rPr>
              <w:t>Leerzone DV2</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F76</w:t>
            </w:r>
          </w:p>
        </w:tc>
        <w:tc>
          <w:tcPr>
            <w:tcW w:type="dxa" w:w="680"/>
          </w:tcPr>
          <w:p/>
        </w:tc>
        <w:tc>
          <w:tcPr>
            <w:tcW w:type="dxa" w:w="1077"/>
          </w:tcPr>
          <w:p/>
        </w:tc>
        <w:tc>
          <w:tcPr>
            <w:tcW w:type="dxa" w:w="6406"/>
          </w:tcPr>
          <w:p>
            <w:pPr>
              <w:spacing w:after="0"/>
            </w:pPr>
            <w:r>
              <w:rPr>
                <w:b w:val="0"/>
                <w:i w:val="0"/>
                <w:sz w:val="19"/>
                <w:shd w:val="clear" w:color="auto" w:fill="E4DAF0"/>
              </w:rPr>
              <w:t>Wat helpt is volgens mij gewoon de vrijheid die je krijgt om te experimenteren.</w:t>
            </w:r>
          </w:p>
        </w:tc>
        <w:tc>
          <w:tcPr>
            <w:tcW w:type="dxa" w:w="2608"/>
          </w:tcPr>
          <w:p>
            <w:pPr>
              <w:spacing w:after="0"/>
            </w:pPr>
            <w:r>
              <w:rPr>
                <w:b w:val="0"/>
                <w:i w:val="0"/>
                <w:sz w:val="18"/>
                <w:shd w:val="clear" w:color="auto" w:fill="E4DAF0"/>
              </w:rPr>
              <w:t>"Niet teruggefloten worden"</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F77</w:t>
            </w:r>
          </w:p>
        </w:tc>
        <w:tc>
          <w:tcPr>
            <w:tcW w:type="dxa" w:w="680"/>
          </w:tcPr>
          <w:p/>
        </w:tc>
        <w:tc>
          <w:tcPr>
            <w:tcW w:type="dxa" w:w="1077"/>
          </w:tcPr>
          <w:p/>
        </w:tc>
        <w:tc>
          <w:tcPr>
            <w:tcW w:type="dxa" w:w="6406"/>
          </w:tcPr>
          <w:p>
            <w:pPr>
              <w:spacing w:after="0"/>
            </w:pPr>
            <w:r>
              <w:rPr>
                <w:b w:val="0"/>
                <w:i w:val="0"/>
                <w:sz w:val="19"/>
                <w:shd w:val="clear" w:color="auto" w:fill="CFE2F3"/>
              </w:rPr>
              <w:t>En wat je beperkt, dat is je dagelijkse werk. We hebben een buitendienst, die heeft laten we zeggen driehonderd klanten. Die driehonderd klanten moet hij één keer in de twee of één keer in de drie jaar gesproken hebben in een onderhoudsgesprek. Daarnaast wordt hij veel gebeld. Hij is verantwoordelijk voor die portefeuille. Als er schade is, moet hij daar wat van vinden.</w:t>
            </w:r>
          </w:p>
        </w:tc>
        <w:tc>
          <w:tcPr>
            <w:tcW w:type="dxa" w:w="2608"/>
          </w:tcPr>
          <w:p>
            <w:pPr>
              <w:spacing w:after="0"/>
            </w:pPr>
            <w:r>
              <w:rPr>
                <w:b w:val="0"/>
                <w:i w:val="0"/>
                <w:sz w:val="18"/>
                <w:shd w:val="clear" w:color="auto" w:fill="CFE2F3"/>
              </w:rPr>
              <w:t>Werkdruk remt nieuwe werkwijzen</w:t>
            </w:r>
          </w:p>
        </w:tc>
        <w:tc>
          <w:tcPr>
            <w:tcW w:type="dxa" w:w="1304"/>
          </w:tcPr>
          <w:p>
            <w:pPr>
              <w:spacing w:after="0"/>
            </w:pPr>
            <w:r>
              <w:rPr>
                <w:b w:val="0"/>
                <w:i w:val="0"/>
                <w:sz w:val="17"/>
              </w:rPr>
              <w:t>P1 (context)</w:t>
            </w:r>
          </w:p>
        </w:tc>
        <w:tc>
          <w:tcPr>
            <w:tcW w:type="dxa" w:w="2381"/>
          </w:tcPr>
          <w:p>
            <w:pPr>
              <w:spacing w:after="0"/>
            </w:pPr>
            <w:r>
              <w:rPr>
                <w:b w:val="0"/>
                <w:i w:val="0"/>
                <w:color w:val="404040"/>
                <w:sz w:val="17"/>
              </w:rPr>
              <w:t>Zelfde code als bij de kwaliteitsadviseur (F91 daar).</w:t>
            </w:r>
          </w:p>
        </w:tc>
      </w:tr>
      <w:tr>
        <w:trPr>
          <w:cantSplit w:val="true"/>
        </w:trPr>
        <w:tc>
          <w:tcPr>
            <w:tcW w:type="dxa" w:w="567"/>
          </w:tcPr>
          <w:p>
            <w:pPr>
              <w:spacing w:after="0"/>
            </w:pPr>
            <w:r>
              <w:rPr>
                <w:b/>
                <w:i w:val="0"/>
                <w:sz w:val="17"/>
              </w:rPr>
              <w:t>F78</w:t>
            </w:r>
          </w:p>
        </w:tc>
        <w:tc>
          <w:tcPr>
            <w:tcW w:type="dxa" w:w="680"/>
          </w:tcPr>
          <w:p/>
        </w:tc>
        <w:tc>
          <w:tcPr>
            <w:tcW w:type="dxa" w:w="1077"/>
          </w:tcPr>
          <w:p/>
        </w:tc>
        <w:tc>
          <w:tcPr>
            <w:tcW w:type="dxa" w:w="6406"/>
          </w:tcPr>
          <w:p>
            <w:pPr>
              <w:spacing w:after="0"/>
            </w:pPr>
            <w:r>
              <w:rPr>
                <w:b w:val="0"/>
                <w:i w:val="0"/>
                <w:sz w:val="19"/>
                <w:shd w:val="clear" w:color="auto" w:fill="CFE2F3"/>
              </w:rPr>
              <w:t>Dus zijn dagelijkse werk, de hoeveelheid werk, dat kan je belemmeren om een keer met je voeten op tafel te gaan zitten en te kijken: hé, wat kan ik doen om iets nieuws te verzinnen? Dat is denk ik de grootste bottleneck.</w:t>
            </w:r>
          </w:p>
        </w:tc>
        <w:tc>
          <w:tcPr>
            <w:tcW w:type="dxa" w:w="2608"/>
          </w:tcPr>
          <w:p>
            <w:pPr>
              <w:spacing w:after="0"/>
            </w:pPr>
            <w:r>
              <w:rPr>
                <w:b w:val="0"/>
                <w:i w:val="0"/>
                <w:sz w:val="18"/>
                <w:shd w:val="clear" w:color="auto" w:fill="CFE2F3"/>
              </w:rPr>
              <w:t>Werkdruk remt nieuwe werkwijzen</w:t>
            </w:r>
          </w:p>
        </w:tc>
        <w:tc>
          <w:tcPr>
            <w:tcW w:type="dxa" w:w="1304"/>
          </w:tcPr>
          <w:p>
            <w:pPr>
              <w:spacing w:after="0"/>
            </w:pPr>
            <w:r>
              <w:rPr>
                <w:b w:val="0"/>
                <w:i w:val="0"/>
                <w:sz w:val="17"/>
              </w:rPr>
              <w:t>P1 (context)</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24:39</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Het gevoel van: als je de meeste mensen vraagt of ze het druk hebben, dan zullen ze altijd ja zeggen.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F79</w:t>
            </w:r>
          </w:p>
        </w:tc>
        <w:tc>
          <w:tcPr>
            <w:tcW w:type="dxa" w:w="680"/>
          </w:tcPr>
          <w:p>
            <w:pPr>
              <w:spacing w:after="0"/>
            </w:pPr>
            <w:r>
              <w:rPr>
                <w:b w:val="0"/>
                <w:i w:val="0"/>
                <w:color w:val="6B6B6B"/>
                <w:sz w:val="17"/>
              </w:rPr>
              <w:t>24:46</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Nee, dan moet je vragen: hoe gaat het? Ja, druk. Dus dat gevoel, die perceptie van druk zijn, dat is denk ik wat heel veel mensen tegenhoudt. Als je soms eerlijk bent: ben je echt druk, of is het een gevoel? Daar hebben we natuurlijk [onverstaanbaar] en dan kan AI wat betekenen.</w:t>
            </w:r>
          </w:p>
        </w:tc>
        <w:tc>
          <w:tcPr>
            <w:tcW w:type="dxa" w:w="2608"/>
          </w:tcPr>
          <w:p>
            <w:pPr>
              <w:spacing w:after="0"/>
            </w:pPr>
            <w:r>
              <w:rPr>
                <w:b w:val="0"/>
                <w:i w:val="0"/>
                <w:sz w:val="18"/>
                <w:shd w:val="clear" w:color="auto" w:fill="E4DAF0"/>
              </w:rPr>
              <w:t>"Ja, druk"</w:t>
            </w:r>
          </w:p>
        </w:tc>
        <w:tc>
          <w:tcPr>
            <w:tcW w:type="dxa" w:w="1304"/>
          </w:tcPr>
          <w:p>
            <w:pPr>
              <w:spacing w:after="0"/>
            </w:pPr>
            <w:r>
              <w:rPr>
                <w:b w:val="0"/>
                <w:i w:val="0"/>
                <w:sz w:val="17"/>
              </w:rPr>
              <w:t>Leerzone DV2</w:t>
            </w:r>
          </w:p>
        </w:tc>
        <w:tc>
          <w:tcPr>
            <w:tcW w:type="dxa" w:w="2381"/>
          </w:tcPr>
          <w:p>
            <w:pPr>
              <w:spacing w:after="0"/>
            </w:pPr>
            <w:r>
              <w:rPr>
                <w:b w:val="0"/>
                <w:i w:val="0"/>
                <w:color w:val="404040"/>
                <w:sz w:val="17"/>
              </w:rPr>
              <w:t>Perceptie van druk naast feitelijke werkdruk.</w:t>
            </w:r>
          </w:p>
        </w:tc>
      </w:tr>
      <w:tr>
        <w:trPr>
          <w:cantSplit w:val="true"/>
        </w:trPr>
        <w:tc>
          <w:tcPr>
            <w:tcW w:type="dxa" w:w="567"/>
          </w:tcPr>
          <w:p>
            <w:pPr>
              <w:spacing w:after="0"/>
            </w:pPr>
            <w:r>
              <w:rPr>
                <w:b/>
                <w:i w:val="0"/>
                <w:sz w:val="17"/>
              </w:rPr>
              <w:t>F80</w:t>
            </w:r>
          </w:p>
        </w:tc>
        <w:tc>
          <w:tcPr>
            <w:tcW w:type="dxa" w:w="680"/>
          </w:tcPr>
          <w:p/>
        </w:tc>
        <w:tc>
          <w:tcPr>
            <w:tcW w:type="dxa" w:w="1077"/>
          </w:tcPr>
          <w:p/>
        </w:tc>
        <w:tc>
          <w:tcPr>
            <w:tcW w:type="dxa" w:w="6406"/>
          </w:tcPr>
          <w:p>
            <w:pPr>
              <w:spacing w:after="0"/>
            </w:pPr>
            <w:r>
              <w:rPr>
                <w:b w:val="0"/>
                <w:i w:val="0"/>
                <w:sz w:val="19"/>
                <w:shd w:val="clear" w:color="auto" w:fill="E4DAF0"/>
              </w:rPr>
              <w:t>Het is fijn als mensen het gevoel hebben dat ze de ruimte hebben om dingen te mogen doen en andere dingen te mogen uitvogelen: hoe kunnen dingen anders? Vaak kunnen dingen ook efficiënter.</w:t>
            </w:r>
          </w:p>
        </w:tc>
        <w:tc>
          <w:tcPr>
            <w:tcW w:type="dxa" w:w="2608"/>
          </w:tcPr>
          <w:p>
            <w:pPr>
              <w:spacing w:after="0"/>
            </w:pPr>
            <w:r>
              <w:rPr>
                <w:b w:val="0"/>
                <w:i w:val="0"/>
                <w:sz w:val="18"/>
                <w:shd w:val="clear" w:color="auto" w:fill="E4DAF0"/>
              </w:rPr>
              <w:t>"Niet teruggefloten worden"</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F81</w:t>
            </w:r>
          </w:p>
        </w:tc>
        <w:tc>
          <w:tcPr>
            <w:tcW w:type="dxa" w:w="680"/>
          </w:tcPr>
          <w:p/>
        </w:tc>
        <w:tc>
          <w:tcPr>
            <w:tcW w:type="dxa" w:w="1077"/>
          </w:tcPr>
          <w:p/>
        </w:tc>
        <w:tc>
          <w:tcPr>
            <w:tcW w:type="dxa" w:w="6406"/>
          </w:tcPr>
          <w:p>
            <w:pPr>
              <w:spacing w:after="0"/>
            </w:pPr>
            <w:r>
              <w:rPr>
                <w:b w:val="0"/>
                <w:i w:val="0"/>
                <w:sz w:val="19"/>
                <w:shd w:val="clear" w:color="auto" w:fill="D9EAD3"/>
              </w:rPr>
              <w:t>Dat zie je nu met AI: verschillende mensen zijn nu allerlei initiatieven aan het uitvoeren. Ze zijn gewoon aan het klussen geweest en daar komen hele toffe dingen uit. Die mensen hebben blijkbaar de ruimte om dat te doen, en de kunde, en die voelen dus ook de vrijheid om het te mogen doen.</w:t>
            </w:r>
          </w:p>
        </w:tc>
        <w:tc>
          <w:tcPr>
            <w:tcW w:type="dxa" w:w="2608"/>
          </w:tcPr>
          <w:p>
            <w:pPr>
              <w:spacing w:after="0"/>
            </w:pPr>
            <w:r>
              <w:rPr>
                <w:b w:val="0"/>
                <w:i w:val="0"/>
                <w:sz w:val="18"/>
                <w:shd w:val="clear" w:color="auto" w:fill="D9EAD3"/>
              </w:rPr>
              <w:t>Initiatieven met AI</w:t>
            </w:r>
          </w:p>
        </w:tc>
        <w:tc>
          <w:tcPr>
            <w:tcW w:type="dxa" w:w="1304"/>
          </w:tcPr>
          <w:p>
            <w:pPr>
              <w:spacing w:after="0"/>
            </w:pPr>
            <w:r>
              <w:rPr>
                <w:b w:val="0"/>
                <w:i w:val="0"/>
                <w:sz w:val="17"/>
              </w:rPr>
              <w:t>K (experimenteren)</w:t>
            </w:r>
          </w:p>
        </w:tc>
        <w:tc>
          <w:tcPr>
            <w:tcW w:type="dxa" w:w="2381"/>
          </w:tcPr>
          <w:p>
            <w:pPr>
              <w:spacing w:after="0"/>
            </w:pPr>
            <w:r>
              <w:rPr>
                <w:b w:val="0"/>
                <w:i w:val="0"/>
                <w:color w:val="404040"/>
                <w:sz w:val="17"/>
              </w:rPr>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25:39</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Dan ben je gewoon met een goed punt bezig. En dat wordt dan ook echt aangemoedigd binnen Univé?</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F82</w:t>
            </w:r>
          </w:p>
        </w:tc>
        <w:tc>
          <w:tcPr>
            <w:tcW w:type="dxa" w:w="680"/>
          </w:tcPr>
          <w:p>
            <w:pPr>
              <w:spacing w:after="0"/>
            </w:pPr>
            <w:r>
              <w:rPr>
                <w:b w:val="0"/>
                <w:i w:val="0"/>
                <w:color w:val="6B6B6B"/>
                <w:sz w:val="17"/>
              </w:rPr>
              <w:t>25:46</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Ja, dat wordt heel erg aangemoedigd. En nu meer dan twee jaar geleden. Dat is echt iets waar we op focussen.</w:t>
            </w:r>
          </w:p>
        </w:tc>
        <w:tc>
          <w:tcPr>
            <w:tcW w:type="dxa" w:w="2608"/>
          </w:tcPr>
          <w:p>
            <w:pPr>
              <w:spacing w:after="0"/>
            </w:pPr>
            <w:r>
              <w:rPr>
                <w:b w:val="0"/>
                <w:i w:val="0"/>
                <w:sz w:val="18"/>
                <w:shd w:val="clear" w:color="auto" w:fill="E4DAF0"/>
              </w:rPr>
              <w:t>Experimenteren wordt aangemoedigd</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t>Sturende vraag. Respondent voegt zelf de tijdsvergelijking toe.</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25:54</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En helpt u dan ook, als iets echt een goed idee is? Ondersteunt u dan, of collega's? Neemt u het over, zodat andere mensen het ook kunnen adopteren?</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F83</w:t>
            </w:r>
          </w:p>
        </w:tc>
        <w:tc>
          <w:tcPr>
            <w:tcW w:type="dxa" w:w="680"/>
          </w:tcPr>
          <w:p>
            <w:pPr>
              <w:spacing w:after="0"/>
            </w:pPr>
            <w:r>
              <w:rPr>
                <w:b w:val="0"/>
                <w:i w:val="0"/>
                <w:color w:val="6B6B6B"/>
                <w:sz w:val="17"/>
              </w:rPr>
              <w:t>26:04</w:t>
            </w:r>
          </w:p>
        </w:tc>
        <w:tc>
          <w:tcPr>
            <w:tcW w:type="dxa" w:w="1077"/>
          </w:tcPr>
          <w:p>
            <w:pPr>
              <w:spacing w:after="0"/>
            </w:pPr>
            <w:r>
              <w:rPr>
                <w:b/>
                <w:i w:val="0"/>
                <w:sz w:val="18"/>
              </w:rPr>
              <w:t>Ramon</w:t>
            </w:r>
          </w:p>
        </w:tc>
        <w:tc>
          <w:tcPr>
            <w:tcW w:type="dxa" w:w="6406"/>
          </w:tcPr>
          <w:p>
            <w:pPr>
              <w:spacing w:after="0"/>
            </w:pPr>
            <w:r>
              <w:rPr>
                <w:b w:val="0"/>
                <w:i w:val="0"/>
                <w:sz w:val="19"/>
                <w:shd w:val="clear" w:color="auto" w:fill="E4DAF0"/>
              </w:rPr>
              <w:t>Nee, overnemen. Dat gebeurde in het verleden veel. Daar ben ik niet van. Ik hoop dat iemand dat dan van A tot Z ook wil en kan doen.</w:t>
            </w:r>
          </w:p>
        </w:tc>
        <w:tc>
          <w:tcPr>
            <w:tcW w:type="dxa" w:w="2608"/>
          </w:tcPr>
          <w:p>
            <w:pPr>
              <w:spacing w:after="0"/>
            </w:pPr>
            <w:r>
              <w:rPr>
                <w:b w:val="0"/>
                <w:i w:val="0"/>
                <w:sz w:val="18"/>
                <w:shd w:val="clear" w:color="auto" w:fill="E4DAF0"/>
              </w:rPr>
              <w:t>Niet overnemen, van A tot Z laten doen</w:t>
            </w:r>
          </w:p>
        </w:tc>
        <w:tc>
          <w:tcPr>
            <w:tcW w:type="dxa" w:w="1304"/>
          </w:tcPr>
          <w:p>
            <w:pPr>
              <w:spacing w:after="0"/>
            </w:pPr>
            <w:r>
              <w:rPr>
                <w:b w:val="0"/>
                <w:i w:val="0"/>
                <w:sz w:val="17"/>
              </w:rPr>
              <w:t>Leiderschap DV1</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F84</w:t>
            </w:r>
          </w:p>
        </w:tc>
        <w:tc>
          <w:tcPr>
            <w:tcW w:type="dxa" w:w="680"/>
          </w:tcPr>
          <w:p/>
        </w:tc>
        <w:tc>
          <w:tcPr>
            <w:tcW w:type="dxa" w:w="1077"/>
          </w:tcPr>
          <w:p/>
        </w:tc>
        <w:tc>
          <w:tcPr>
            <w:tcW w:type="dxa" w:w="6406"/>
          </w:tcPr>
          <w:p>
            <w:pPr>
              <w:spacing w:after="0"/>
            </w:pPr>
            <w:r>
              <w:rPr>
                <w:b w:val="0"/>
                <w:i w:val="0"/>
                <w:sz w:val="19"/>
                <w:shd w:val="clear" w:color="auto" w:fill="D9EAD3"/>
              </w:rPr>
              <w:t>Maar we hebben nu bijvoorbeeld iemand die via ChatGPT een mooie advieswijzer heeft gemaakt. Die heeft wel aangegeven: ik ben er nu heel druk mee geweest, maar ik kan het er eigenlijk niet bij doen.</w:t>
            </w:r>
          </w:p>
        </w:tc>
        <w:tc>
          <w:tcPr>
            <w:tcW w:type="dxa" w:w="2608"/>
          </w:tcPr>
          <w:p>
            <w:pPr>
              <w:spacing w:after="0"/>
            </w:pPr>
            <w:r>
              <w:rPr>
                <w:b w:val="0"/>
                <w:i w:val="0"/>
                <w:sz w:val="18"/>
                <w:shd w:val="clear" w:color="auto" w:fill="D9EAD3"/>
              </w:rPr>
              <w:t>Initiatieven met AI</w:t>
            </w:r>
          </w:p>
        </w:tc>
        <w:tc>
          <w:tcPr>
            <w:tcW w:type="dxa" w:w="1304"/>
          </w:tcPr>
          <w:p>
            <w:pPr>
              <w:spacing w:after="0"/>
            </w:pPr>
            <w:r>
              <w:rPr>
                <w:b w:val="0"/>
                <w:i w:val="0"/>
                <w:sz w:val="17"/>
              </w:rPr>
              <w:t>K (experimenteren)</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F85</w:t>
            </w:r>
          </w:p>
        </w:tc>
        <w:tc>
          <w:tcPr>
            <w:tcW w:type="dxa" w:w="680"/>
          </w:tcPr>
          <w:p/>
        </w:tc>
        <w:tc>
          <w:tcPr>
            <w:tcW w:type="dxa" w:w="1077"/>
          </w:tcPr>
          <w:p/>
        </w:tc>
        <w:tc>
          <w:tcPr>
            <w:tcW w:type="dxa" w:w="6406"/>
          </w:tcPr>
          <w:p>
            <w:pPr>
              <w:spacing w:after="0"/>
            </w:pPr>
            <w:r>
              <w:rPr>
                <w:b w:val="0"/>
                <w:i w:val="0"/>
                <w:sz w:val="19"/>
                <w:shd w:val="clear" w:color="auto" w:fill="FCE5CD"/>
              </w:rPr>
              <w:t>Daarvan hebben we gezegd: dat is prima, want dit is voor heel veel mensen interessant. We hebben nu drie, vier andere mensen uit de organisatie gevraagd om hem te helpen.</w:t>
            </w:r>
          </w:p>
        </w:tc>
        <w:tc>
          <w:tcPr>
            <w:tcW w:type="dxa" w:w="2608"/>
          </w:tcPr>
          <w:p>
            <w:pPr>
              <w:spacing w:after="0"/>
            </w:pPr>
            <w:r>
              <w:rPr>
                <w:b w:val="0"/>
                <w:i w:val="0"/>
                <w:sz w:val="18"/>
                <w:shd w:val="clear" w:color="auto" w:fill="FCE5CD"/>
              </w:rPr>
              <w:t>Idee breed oppakken</w:t>
            </w:r>
          </w:p>
        </w:tc>
        <w:tc>
          <w:tcPr>
            <w:tcW w:type="dxa" w:w="1304"/>
          </w:tcPr>
          <w:p>
            <w:pPr>
              <w:spacing w:after="0"/>
            </w:pPr>
            <w:r>
              <w:rPr>
                <w:b w:val="0"/>
                <w:i w:val="0"/>
                <w:sz w:val="17"/>
              </w:rPr>
              <w:t>S (projectsturing)</w:t>
            </w:r>
          </w:p>
        </w:tc>
        <w:tc>
          <w:tcPr>
            <w:tcW w:type="dxa" w:w="2381"/>
          </w:tcPr>
          <w:p>
            <w:pPr>
              <w:spacing w:after="0"/>
            </w:pPr>
            <w:r>
              <w:rPr>
                <w:b w:val="0"/>
                <w:i w:val="0"/>
                <w:color w:val="404040"/>
                <w:sz w:val="17"/>
              </w:rPr>
              <w:t>Voorbeeld van projectmatig werken rond een idee.</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26:40</w:t>
            </w:r>
          </w:p>
        </w:tc>
        <w:tc>
          <w:tcPr>
            <w:tcW w:type="dxa" w:w="1077"/>
            <w:shd w:val="clear" w:color="auto" w:fill="FAFAFA"/>
          </w:tcPr>
          <w:p>
            <w:pPr>
              <w:spacing w:after="0"/>
            </w:pPr>
            <w:r>
              <w:rPr>
                <w:b/>
                <w:i w:val="0"/>
                <w:color w:val="6B6B6B"/>
                <w:sz w:val="18"/>
              </w:rPr>
              <w:t>Interviewer</w:t>
            </w:r>
          </w:p>
        </w:tc>
        <w:tc>
          <w:tcPr>
            <w:tcW w:type="dxa" w:w="6406"/>
            <w:shd w:val="clear" w:color="auto" w:fill="FAFAFA"/>
          </w:tcPr>
          <w:p>
            <w:pPr>
              <w:spacing w:after="0"/>
            </w:pPr>
            <w:r>
              <w:rPr>
                <w:b w:val="0"/>
                <w:i/>
                <w:color w:val="6B6B6B"/>
                <w:sz w:val="18"/>
              </w:rPr>
              <w:t>Dat bedoel ik meer: als het een goed idee is, dat het dan een winst kan zijn voor breder binnen Univé, en dat het dan ook breed gedeeld wordt dat iemand hiermee bezig is.</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pPr>
              <w:spacing w:after="0"/>
            </w:pPr>
            <w:r>
              <w:rPr>
                <w:b/>
                <w:i w:val="0"/>
                <w:sz w:val="17"/>
              </w:rPr>
              <w:t>F86</w:t>
            </w:r>
          </w:p>
        </w:tc>
        <w:tc>
          <w:tcPr>
            <w:tcW w:type="dxa" w:w="680"/>
          </w:tcPr>
          <w:p>
            <w:pPr>
              <w:spacing w:after="0"/>
            </w:pPr>
            <w:r>
              <w:rPr>
                <w:b w:val="0"/>
                <w:i w:val="0"/>
                <w:color w:val="6B6B6B"/>
                <w:sz w:val="17"/>
              </w:rPr>
              <w:t>26:52</w:t>
            </w:r>
          </w:p>
        </w:tc>
        <w:tc>
          <w:tcPr>
            <w:tcW w:type="dxa" w:w="1077"/>
          </w:tcPr>
          <w:p>
            <w:pPr>
              <w:spacing w:after="0"/>
            </w:pPr>
            <w:r>
              <w:rPr>
                <w:b/>
                <w:i w:val="0"/>
                <w:sz w:val="18"/>
              </w:rPr>
              <w:t>Ramon</w:t>
            </w:r>
          </w:p>
        </w:tc>
        <w:tc>
          <w:tcPr>
            <w:tcW w:type="dxa" w:w="6406"/>
          </w:tcPr>
          <w:p>
            <w:pPr>
              <w:spacing w:after="0"/>
            </w:pPr>
            <w:r>
              <w:rPr>
                <w:b w:val="0"/>
                <w:i w:val="0"/>
                <w:sz w:val="19"/>
                <w:shd w:val="clear" w:color="auto" w:fill="FCE5CD"/>
              </w:rPr>
              <w:t>Dat willen we steeds meer doen.</w:t>
            </w:r>
          </w:p>
        </w:tc>
        <w:tc>
          <w:tcPr>
            <w:tcW w:type="dxa" w:w="2608"/>
          </w:tcPr>
          <w:p>
            <w:pPr>
              <w:spacing w:after="0"/>
            </w:pPr>
            <w:r>
              <w:rPr>
                <w:b w:val="0"/>
                <w:i w:val="0"/>
                <w:sz w:val="18"/>
                <w:shd w:val="clear" w:color="auto" w:fill="FCE5CD"/>
              </w:rPr>
              <w:t>Idee breed oppakken</w:t>
            </w:r>
          </w:p>
        </w:tc>
        <w:tc>
          <w:tcPr>
            <w:tcW w:type="dxa" w:w="1304"/>
          </w:tcPr>
          <w:p>
            <w:pPr>
              <w:spacing w:after="0"/>
            </w:pPr>
            <w:r>
              <w:rPr>
                <w:b w:val="0"/>
                <w:i w:val="0"/>
                <w:sz w:val="17"/>
              </w:rPr>
              <w:t>S (projectsturing)</w:t>
            </w:r>
          </w:p>
        </w:tc>
        <w:tc>
          <w:tcPr>
            <w:tcW w:type="dxa" w:w="2381"/>
          </w:tcPr>
          <w:p>
            <w:pPr>
              <w:spacing w:after="0"/>
            </w:pPr>
            <w:r>
              <w:rPr>
                <w:b w:val="0"/>
                <w:i w:val="0"/>
                <w:color w:val="404040"/>
                <w:sz w:val="17"/>
              </w:rPr>
            </w:r>
          </w:p>
        </w:tc>
      </w:tr>
      <w:tr>
        <w:trPr>
          <w:cantSplit w:val="true"/>
        </w:trPr>
        <w:tc>
          <w:tcPr>
            <w:tcW w:type="dxa" w:w="567"/>
          </w:tcPr>
          <w:p>
            <w:pPr>
              <w:spacing w:after="0"/>
            </w:pPr>
            <w:r>
              <w:rPr>
                <w:b/>
                <w:i w:val="0"/>
                <w:sz w:val="17"/>
              </w:rPr>
              <w:t>F87</w:t>
            </w:r>
          </w:p>
        </w:tc>
        <w:tc>
          <w:tcPr>
            <w:tcW w:type="dxa" w:w="680"/>
          </w:tcPr>
          <w:p/>
        </w:tc>
        <w:tc>
          <w:tcPr>
            <w:tcW w:type="dxa" w:w="1077"/>
          </w:tcPr>
          <w:p/>
        </w:tc>
        <w:tc>
          <w:tcPr>
            <w:tcW w:type="dxa" w:w="6406"/>
          </w:tcPr>
          <w:p>
            <w:pPr>
              <w:spacing w:after="0"/>
            </w:pPr>
            <w:r>
              <w:rPr>
                <w:b w:val="0"/>
                <w:i w:val="0"/>
                <w:sz w:val="19"/>
                <w:shd w:val="clear" w:color="auto" w:fill="D9EAD3"/>
              </w:rPr>
              <w:t>Daarnaast hebben we natuurlijk 'Experimenteren kun je leren' in het leven geroepen. Dat is een plek waar mensen ideeën kunnen inbrengen en waar ook dingen worden ontwikkeld en uitgedacht. We proberen dat steeds meer te faciliteren.</w:t>
            </w:r>
          </w:p>
        </w:tc>
        <w:tc>
          <w:tcPr>
            <w:tcW w:type="dxa" w:w="2608"/>
          </w:tcPr>
          <w:p>
            <w:pPr>
              <w:spacing w:after="0"/>
            </w:pPr>
            <w:r>
              <w:rPr>
                <w:b w:val="0"/>
                <w:i w:val="0"/>
                <w:sz w:val="18"/>
                <w:shd w:val="clear" w:color="auto" w:fill="D9EAD3"/>
              </w:rPr>
              <w:t>"Experimenteren kun je leren"</w:t>
            </w:r>
          </w:p>
        </w:tc>
        <w:tc>
          <w:tcPr>
            <w:tcW w:type="dxa" w:w="1304"/>
          </w:tcPr>
          <w:p>
            <w:pPr>
              <w:spacing w:after="0"/>
            </w:pPr>
            <w:r>
              <w:rPr>
                <w:b w:val="0"/>
                <w:i w:val="0"/>
                <w:sz w:val="17"/>
              </w:rPr>
              <w:t>K (experimenteren)</w:t>
            </w:r>
          </w:p>
        </w:tc>
        <w:tc>
          <w:tcPr>
            <w:tcW w:type="dxa" w:w="2381"/>
          </w:tcPr>
          <w:p>
            <w:pPr>
              <w:spacing w:after="0"/>
            </w:pPr>
            <w:r>
              <w:rPr>
                <w:b w:val="0"/>
                <w:i w:val="0"/>
                <w:color w:val="404040"/>
                <w:sz w:val="17"/>
              </w:rPr>
              <w:t>Naam van het initiatief: controleer in documenten.</w:t>
            </w:r>
          </w:p>
        </w:tc>
      </w:tr>
      <w:tr>
        <w:trPr>
          <w:cantSplit w:val="true"/>
        </w:trPr>
        <w:tc>
          <w:tcPr>
            <w:tcW w:type="dxa" w:w="567"/>
            <w:shd w:val="clear" w:color="auto" w:fill="FAFAFA"/>
          </w:tcPr>
          <w:p/>
        </w:tc>
        <w:tc>
          <w:tcPr>
            <w:tcW w:type="dxa" w:w="680"/>
            <w:shd w:val="clear" w:color="auto" w:fill="FAFAFA"/>
          </w:tcPr>
          <w:p>
            <w:pPr>
              <w:spacing w:after="0"/>
            </w:pPr>
            <w:r>
              <w:rPr>
                <w:b w:val="0"/>
                <w:i w:val="0"/>
                <w:color w:val="6B6B6B"/>
                <w:sz w:val="17"/>
              </w:rPr>
              <w:t>27:10</w:t>
            </w:r>
          </w:p>
        </w:tc>
        <w:tc>
          <w:tcPr>
            <w:tcW w:type="dxa" w:w="1077"/>
            <w:shd w:val="clear" w:color="auto" w:fill="FAFAFA"/>
          </w:tcPr>
          <w:p>
            <w:pPr>
              <w:spacing w:after="0"/>
            </w:pPr>
            <w:r>
              <w:rPr>
                <w:b/>
                <w:i w:val="0"/>
                <w:color w:val="6B6B6B"/>
                <w:sz w:val="18"/>
              </w:rPr>
              <w:t>Timo</w:t>
            </w:r>
          </w:p>
        </w:tc>
        <w:tc>
          <w:tcPr>
            <w:tcW w:type="dxa" w:w="6406"/>
            <w:shd w:val="clear" w:color="auto" w:fill="FAFAFA"/>
          </w:tcPr>
          <w:p>
            <w:pPr>
              <w:spacing w:after="0"/>
            </w:pPr>
            <w:r>
              <w:rPr>
                <w:b w:val="0"/>
                <w:i/>
                <w:color w:val="6B6B6B"/>
                <w:sz w:val="18"/>
              </w:rPr>
              <w:t>Mooi. Dan ben ik door de vragen heen. Dan moet u die enquête nog even invullen. Dan sluiten we bij deze het interview af.</w:t>
            </w:r>
          </w:p>
        </w:tc>
        <w:tc>
          <w:tcPr>
            <w:tcW w:type="dxa" w:w="2608"/>
            <w:shd w:val="clear" w:color="auto" w:fill="FAFAFA"/>
          </w:tcPr>
          <w:p/>
        </w:tc>
        <w:tc>
          <w:tcPr>
            <w:tcW w:type="dxa" w:w="1304"/>
            <w:shd w:val="clear" w:color="auto" w:fill="FAFAFA"/>
          </w:tcPr>
          <w:p/>
        </w:tc>
        <w:tc>
          <w:tcPr>
            <w:tcW w:type="dxa" w:w="2381"/>
            <w:shd w:val="clear" w:color="auto" w:fill="FAFAFA"/>
          </w:tcPr>
          <w:p/>
        </w:tc>
      </w:tr>
      <w:tr>
        <w:trPr>
          <w:cantSplit w:val="true"/>
        </w:trPr>
        <w:tc>
          <w:tcPr>
            <w:tcW w:type="dxa" w:w="567"/>
          </w:tcPr>
          <w:p/>
        </w:tc>
        <w:tc>
          <w:tcPr>
            <w:tcW w:type="dxa" w:w="680"/>
          </w:tcPr>
          <w:p>
            <w:pPr>
              <w:spacing w:after="0"/>
            </w:pPr>
            <w:r>
              <w:rPr>
                <w:b w:val="0"/>
                <w:i w:val="0"/>
                <w:color w:val="6B6B6B"/>
                <w:sz w:val="17"/>
              </w:rPr>
              <w:t>27:19</w:t>
            </w:r>
          </w:p>
        </w:tc>
        <w:tc>
          <w:tcPr>
            <w:tcW w:type="dxa" w:w="1077"/>
          </w:tcPr>
          <w:p>
            <w:pPr>
              <w:spacing w:after="0"/>
            </w:pPr>
            <w:r>
              <w:rPr>
                <w:b/>
                <w:i w:val="0"/>
                <w:sz w:val="18"/>
              </w:rPr>
              <w:t>Ramon</w:t>
            </w:r>
          </w:p>
        </w:tc>
        <w:tc>
          <w:tcPr>
            <w:tcW w:type="dxa" w:w="6406"/>
          </w:tcPr>
          <w:p>
            <w:pPr>
              <w:spacing w:after="0"/>
            </w:pPr>
            <w:r>
              <w:rPr>
                <w:b w:val="0"/>
                <w:i w:val="0"/>
                <w:sz w:val="19"/>
              </w:rPr>
              <w:t>Eens kijken.</w:t>
            </w:r>
          </w:p>
        </w:tc>
        <w:tc>
          <w:tcPr>
            <w:tcW w:type="dxa" w:w="2608"/>
          </w:tcPr>
          <w:p>
            <w:pPr>
              <w:spacing w:after="0"/>
            </w:pPr>
            <w:r>
              <w:rPr>
                <w:b w:val="0"/>
                <w:i/>
                <w:color w:val="6B6B6B"/>
                <w:sz w:val="17"/>
              </w:rPr>
              <w:t>geen code</w:t>
            </w:r>
          </w:p>
        </w:tc>
        <w:tc>
          <w:tcPr>
            <w:tcW w:type="dxa" w:w="1304"/>
          </w:tcPr>
          <w:p/>
        </w:tc>
        <w:tc>
          <w:tcPr>
            <w:tcW w:type="dxa" w:w="2381"/>
          </w:tcPr>
          <w:p/>
        </w:tc>
      </w:tr>
    </w:tbl>
    <w:p>
      <w:pPr>
        <w:pStyle w:val="Heading1"/>
      </w:pPr>
      <w:r>
        <w:t>4  Codelijst</w:t>
      </w:r>
    </w:p>
    <w:p>
      <w:r>
        <w:rPr>
          <w:b w:val="0"/>
          <w:i w:val="0"/>
          <w:color w:val="6B6B6B"/>
          <w:sz w:val="19"/>
        </w:rPr>
        <w:t>Gesorteerd per categorie en daarbinnen op frequentie. Frequentie is het aantal fragmenten met deze code.</w:t>
      </w:r>
    </w:p>
    <w:tbl>
      <w:tblPr>
        <w:tblLook w:firstColumn="1" w:firstRow="1" w:lastColumn="0" w:lastRow="0" w:noHBand="0" w:noVBand="1" w:val="04A0"/>
        <w:tblW w:type="auto" w:w="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2494"/>
        <w:gridCol w:w="567"/>
        <w:gridCol w:w="1474"/>
        <w:gridCol w:w="3742"/>
        <w:gridCol w:w="737"/>
        <w:gridCol w:w="1361"/>
        <w:gridCol w:w="4649"/>
      </w:tblGrid>
      <w:tr>
        <w:trPr>
          <w:cantSplit w:val="true"/>
          <w:tblHeader w:val="true"/>
        </w:trPr>
        <w:tc>
          <w:tcPr>
            <w:tcW w:type="dxa" w:w="2494"/>
            <w:shd w:val="clear" w:color="auto" w:fill="1F3A5F"/>
          </w:tcPr>
          <w:p>
            <w:pPr>
              <w:spacing w:after="0"/>
            </w:pPr>
            <w:r>
              <w:rPr>
                <w:b/>
                <w:i w:val="0"/>
                <w:color w:val="FFFFFF"/>
                <w:sz w:val="19"/>
              </w:rPr>
              <w:t>Code</w:t>
            </w:r>
          </w:p>
        </w:tc>
        <w:tc>
          <w:tcPr>
            <w:tcW w:type="dxa" w:w="567"/>
            <w:shd w:val="clear" w:color="auto" w:fill="1F3A5F"/>
          </w:tcPr>
          <w:p>
            <w:pPr>
              <w:spacing w:after="0"/>
            </w:pPr>
            <w:r>
              <w:rPr>
                <w:b/>
                <w:i w:val="0"/>
                <w:color w:val="FFFFFF"/>
                <w:sz w:val="19"/>
              </w:rPr>
              <w:t>Cat.</w:t>
            </w:r>
          </w:p>
        </w:tc>
        <w:tc>
          <w:tcPr>
            <w:tcW w:type="dxa" w:w="1474"/>
            <w:shd w:val="clear" w:color="auto" w:fill="1F3A5F"/>
          </w:tcPr>
          <w:p>
            <w:pPr>
              <w:spacing w:after="0"/>
            </w:pPr>
            <w:r>
              <w:rPr>
                <w:b/>
                <w:i w:val="0"/>
                <w:color w:val="FFFFFF"/>
                <w:sz w:val="19"/>
              </w:rPr>
              <w:t>Indicator</w:t>
            </w:r>
          </w:p>
        </w:tc>
        <w:tc>
          <w:tcPr>
            <w:tcW w:type="dxa" w:w="3742"/>
            <w:shd w:val="clear" w:color="auto" w:fill="1F3A5F"/>
          </w:tcPr>
          <w:p>
            <w:pPr>
              <w:spacing w:after="0"/>
            </w:pPr>
            <w:r>
              <w:rPr>
                <w:b/>
                <w:i w:val="0"/>
                <w:color w:val="FFFFFF"/>
                <w:sz w:val="19"/>
              </w:rPr>
              <w:t>Omschrijving</w:t>
            </w:r>
          </w:p>
        </w:tc>
        <w:tc>
          <w:tcPr>
            <w:tcW w:type="dxa" w:w="737"/>
            <w:shd w:val="clear" w:color="auto" w:fill="1F3A5F"/>
          </w:tcPr>
          <w:p>
            <w:pPr>
              <w:spacing w:after="0"/>
            </w:pPr>
            <w:r>
              <w:rPr>
                <w:b/>
                <w:i w:val="0"/>
                <w:color w:val="FFFFFF"/>
                <w:sz w:val="19"/>
              </w:rPr>
              <w:t>Freq.</w:t>
            </w:r>
          </w:p>
        </w:tc>
        <w:tc>
          <w:tcPr>
            <w:tcW w:type="dxa" w:w="1361"/>
            <w:shd w:val="clear" w:color="auto" w:fill="1F3A5F"/>
          </w:tcPr>
          <w:p>
            <w:pPr>
              <w:spacing w:after="0"/>
            </w:pPr>
            <w:r>
              <w:rPr>
                <w:b/>
                <w:i w:val="0"/>
                <w:color w:val="FFFFFF"/>
                <w:sz w:val="19"/>
              </w:rPr>
              <w:t>Fragmenten</w:t>
            </w:r>
          </w:p>
        </w:tc>
        <w:tc>
          <w:tcPr>
            <w:tcW w:type="dxa" w:w="4649"/>
            <w:shd w:val="clear" w:color="auto" w:fill="1F3A5F"/>
          </w:tcPr>
          <w:p>
            <w:pPr>
              <w:spacing w:after="0"/>
            </w:pPr>
            <w:r>
              <w:rPr>
                <w:b/>
                <w:i w:val="0"/>
                <w:color w:val="FFFFFF"/>
                <w:sz w:val="19"/>
              </w:rPr>
              <w:t>Voorbeeldfragment</w:t>
            </w:r>
          </w:p>
        </w:tc>
      </w:tr>
      <w:tr>
        <w:trPr>
          <w:cantSplit w:val="true"/>
        </w:trPr>
        <w:tc>
          <w:tcPr>
            <w:tcW w:type="dxa" w:w="2494"/>
          </w:tcPr>
          <w:p>
            <w:pPr>
              <w:spacing w:after="0"/>
            </w:pPr>
            <w:r>
              <w:rPr>
                <w:b/>
                <w:i w:val="0"/>
                <w:sz w:val="18"/>
                <w:shd w:val="clear" w:color="auto" w:fill="CFE2F3"/>
              </w:rPr>
              <w:t>"Nooit nee tegen studie"</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In vivo. Medewerkers krijgen altijd ruimte voor opleidingen en cursussen.</w:t>
            </w:r>
          </w:p>
        </w:tc>
        <w:tc>
          <w:tcPr>
            <w:tcW w:type="dxa" w:w="737"/>
          </w:tcPr>
          <w:p>
            <w:pPr>
              <w:spacing w:after="0"/>
            </w:pPr>
            <w:r>
              <w:rPr>
                <w:b/>
                <w:i w:val="0"/>
                <w:sz w:val="19"/>
              </w:rPr>
              <w:t>4</w:t>
            </w:r>
          </w:p>
        </w:tc>
        <w:tc>
          <w:tcPr>
            <w:tcW w:type="dxa" w:w="1361"/>
          </w:tcPr>
          <w:p>
            <w:pPr>
              <w:spacing w:after="0"/>
            </w:pPr>
            <w:r>
              <w:rPr>
                <w:b w:val="0"/>
                <w:i w:val="0"/>
                <w:sz w:val="16"/>
              </w:rPr>
              <w:t>F7, F8, F20, F22</w:t>
            </w:r>
          </w:p>
        </w:tc>
        <w:tc>
          <w:tcPr>
            <w:tcW w:type="dxa" w:w="4649"/>
          </w:tcPr>
          <w:p>
            <w:pPr>
              <w:spacing w:after="0"/>
            </w:pPr>
            <w:r>
              <w:rPr>
                <w:b w:val="0"/>
                <w:i/>
                <w:sz w:val="17"/>
              </w:rPr>
              <w:t>"Kijk, bij Univé heb je gewoon alle mogelijkheden. Je kunt er alles doen wat je wil. Er zal nooit nee gezegd worden als je iets wil bijleren." (02:39)</w:t>
            </w:r>
          </w:p>
        </w:tc>
      </w:tr>
      <w:tr>
        <w:trPr>
          <w:cantSplit w:val="true"/>
        </w:trPr>
        <w:tc>
          <w:tcPr>
            <w:tcW w:type="dxa" w:w="2494"/>
          </w:tcPr>
          <w:p>
            <w:pPr>
              <w:spacing w:after="0"/>
            </w:pPr>
            <w:r>
              <w:rPr>
                <w:b/>
                <w:i w:val="0"/>
                <w:sz w:val="18"/>
                <w:shd w:val="clear" w:color="auto" w:fill="CFE2F3"/>
              </w:rPr>
              <w:t>Iedereen kent alle producten</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Het productaanbod is voor alle adviseurs gelijk. Kennis vormt geen belemmering voor roulatie.</w:t>
            </w:r>
          </w:p>
        </w:tc>
        <w:tc>
          <w:tcPr>
            <w:tcW w:type="dxa" w:w="737"/>
          </w:tcPr>
          <w:p>
            <w:pPr>
              <w:spacing w:after="0"/>
            </w:pPr>
            <w:r>
              <w:rPr>
                <w:b/>
                <w:i w:val="0"/>
                <w:sz w:val="19"/>
              </w:rPr>
              <w:t>3</w:t>
            </w:r>
          </w:p>
        </w:tc>
        <w:tc>
          <w:tcPr>
            <w:tcW w:type="dxa" w:w="1361"/>
          </w:tcPr>
          <w:p>
            <w:pPr>
              <w:spacing w:after="0"/>
            </w:pPr>
            <w:r>
              <w:rPr>
                <w:b w:val="0"/>
                <w:i w:val="0"/>
                <w:sz w:val="16"/>
              </w:rPr>
              <w:t>F34, F35, F36</w:t>
            </w:r>
          </w:p>
        </w:tc>
        <w:tc>
          <w:tcPr>
            <w:tcW w:type="dxa" w:w="4649"/>
          </w:tcPr>
          <w:p>
            <w:pPr>
              <w:spacing w:after="0"/>
            </w:pPr>
            <w:r>
              <w:rPr>
                <w:b w:val="0"/>
                <w:i/>
                <w:sz w:val="17"/>
              </w:rPr>
              <w:t>"Daar willen we naartoe. Maar de verzekeringen zijn voor iedereen hetzelfde. Iedereen heeft alle verzekeringen die we kunnen sluiten." (11:00)</w:t>
            </w:r>
          </w:p>
        </w:tc>
      </w:tr>
      <w:tr>
        <w:trPr>
          <w:cantSplit w:val="true"/>
        </w:trPr>
        <w:tc>
          <w:tcPr>
            <w:tcW w:type="dxa" w:w="2494"/>
          </w:tcPr>
          <w:p>
            <w:pPr>
              <w:spacing w:after="0"/>
            </w:pPr>
            <w:r>
              <w:rPr>
                <w:b/>
                <w:i w:val="0"/>
                <w:sz w:val="18"/>
                <w:shd w:val="clear" w:color="auto" w:fill="CFE2F3"/>
              </w:rPr>
              <w:t>Pieken en dalen, geen externe schok</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P1</w:t>
            </w:r>
          </w:p>
        </w:tc>
        <w:tc>
          <w:tcPr>
            <w:tcW w:type="dxa" w:w="3742"/>
          </w:tcPr>
          <w:p>
            <w:pPr>
              <w:spacing w:after="0"/>
            </w:pPr>
            <w:r>
              <w:rPr>
                <w:b w:val="0"/>
                <w:i w:val="0"/>
                <w:sz w:val="17"/>
              </w:rPr>
              <w:t>Het werkvolume kent pieken en dalen, maar geen plotselinge externe verandering.</w:t>
            </w:r>
          </w:p>
        </w:tc>
        <w:tc>
          <w:tcPr>
            <w:tcW w:type="dxa" w:w="737"/>
          </w:tcPr>
          <w:p>
            <w:pPr>
              <w:spacing w:after="0"/>
            </w:pPr>
            <w:r>
              <w:rPr>
                <w:b/>
                <w:i w:val="0"/>
                <w:sz w:val="19"/>
              </w:rPr>
              <w:t>2</w:t>
            </w:r>
          </w:p>
        </w:tc>
        <w:tc>
          <w:tcPr>
            <w:tcW w:type="dxa" w:w="1361"/>
          </w:tcPr>
          <w:p>
            <w:pPr>
              <w:spacing w:after="0"/>
            </w:pPr>
            <w:r>
              <w:rPr>
                <w:b w:val="0"/>
                <w:i w:val="0"/>
                <w:sz w:val="16"/>
              </w:rPr>
              <w:t>F11, F13</w:t>
            </w:r>
          </w:p>
        </w:tc>
        <w:tc>
          <w:tcPr>
            <w:tcW w:type="dxa" w:w="4649"/>
          </w:tcPr>
          <w:p>
            <w:pPr>
              <w:spacing w:after="0"/>
            </w:pPr>
            <w:r>
              <w:rPr>
                <w:b w:val="0"/>
                <w:i/>
                <w:sz w:val="17"/>
              </w:rPr>
              <w:t>"Er zijn altijd pieken en dalen. Maar het is niet zo dat er nou een externe omstandigheid is die in één keer heel veel van ons vraagt. Nee." (05:01)</w:t>
            </w:r>
          </w:p>
        </w:tc>
      </w:tr>
      <w:tr>
        <w:trPr>
          <w:cantSplit w:val="true"/>
        </w:trPr>
        <w:tc>
          <w:tcPr>
            <w:tcW w:type="dxa" w:w="2494"/>
          </w:tcPr>
          <w:p>
            <w:pPr>
              <w:spacing w:after="0"/>
            </w:pPr>
            <w:r>
              <w:rPr>
                <w:b/>
                <w:i w:val="0"/>
                <w:sz w:val="18"/>
                <w:shd w:val="clear" w:color="auto" w:fill="CFE2F3"/>
              </w:rPr>
              <w:t>Maandelijks afdelingsoverleg</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P2 en P3</w:t>
            </w:r>
          </w:p>
        </w:tc>
        <w:tc>
          <w:tcPr>
            <w:tcW w:type="dxa" w:w="3742"/>
          </w:tcPr>
          <w:p>
            <w:pPr>
              <w:spacing w:after="0"/>
            </w:pPr>
            <w:r>
              <w:rPr>
                <w:b w:val="0"/>
                <w:i w:val="0"/>
                <w:sz w:val="17"/>
              </w:rPr>
              <w:t>Elke maand neemt de teamleider de hele afdeling mee op thema's en licht hij besluiten toe.</w:t>
            </w:r>
          </w:p>
        </w:tc>
        <w:tc>
          <w:tcPr>
            <w:tcW w:type="dxa" w:w="737"/>
          </w:tcPr>
          <w:p>
            <w:pPr>
              <w:spacing w:after="0"/>
            </w:pPr>
            <w:r>
              <w:rPr>
                <w:b/>
                <w:i w:val="0"/>
                <w:sz w:val="19"/>
              </w:rPr>
              <w:t>2</w:t>
            </w:r>
          </w:p>
        </w:tc>
        <w:tc>
          <w:tcPr>
            <w:tcW w:type="dxa" w:w="1361"/>
          </w:tcPr>
          <w:p>
            <w:pPr>
              <w:spacing w:after="0"/>
            </w:pPr>
            <w:r>
              <w:rPr>
                <w:b w:val="0"/>
                <w:i w:val="0"/>
                <w:sz w:val="16"/>
              </w:rPr>
              <w:t>F14, F18</w:t>
            </w:r>
          </w:p>
        </w:tc>
        <w:tc>
          <w:tcPr>
            <w:tcW w:type="dxa" w:w="4649"/>
          </w:tcPr>
          <w:p>
            <w:pPr>
              <w:spacing w:after="0"/>
            </w:pPr>
            <w:r>
              <w:rPr>
                <w:b w:val="0"/>
                <w:i/>
                <w:sz w:val="17"/>
              </w:rPr>
              <w:t>"Wij hebben elke maand een afdelingsoverleg waar we de hele afdeling meenemen, dus heel Zakelijk Advies. Dat wordt gebruikt om iedereen mee te nemen op thema's die ons ..." (05:38)</w:t>
            </w:r>
          </w:p>
        </w:tc>
      </w:tr>
      <w:tr>
        <w:trPr>
          <w:cantSplit w:val="true"/>
        </w:trPr>
        <w:tc>
          <w:tcPr>
            <w:tcW w:type="dxa" w:w="2494"/>
          </w:tcPr>
          <w:p>
            <w:pPr>
              <w:spacing w:after="0"/>
            </w:pPr>
            <w:r>
              <w:rPr>
                <w:b/>
                <w:i w:val="0"/>
                <w:sz w:val="18"/>
                <w:shd w:val="clear" w:color="auto" w:fill="CFE2F3"/>
              </w:rPr>
              <w:t>Opleidingsprogramma hele afdeling</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Jaarlijks programma met vakinhoud, houding en gedrag, ook met externe bureaus.</w:t>
            </w:r>
          </w:p>
        </w:tc>
        <w:tc>
          <w:tcPr>
            <w:tcW w:type="dxa" w:w="737"/>
          </w:tcPr>
          <w:p>
            <w:pPr>
              <w:spacing w:after="0"/>
            </w:pPr>
            <w:r>
              <w:rPr>
                <w:b/>
                <w:i w:val="0"/>
                <w:sz w:val="19"/>
              </w:rPr>
              <w:t>2</w:t>
            </w:r>
          </w:p>
        </w:tc>
        <w:tc>
          <w:tcPr>
            <w:tcW w:type="dxa" w:w="1361"/>
          </w:tcPr>
          <w:p>
            <w:pPr>
              <w:spacing w:after="0"/>
            </w:pPr>
            <w:r>
              <w:rPr>
                <w:b w:val="0"/>
                <w:i w:val="0"/>
                <w:sz w:val="16"/>
              </w:rPr>
              <w:t>F26, F27</w:t>
            </w:r>
          </w:p>
        </w:tc>
        <w:tc>
          <w:tcPr>
            <w:tcW w:type="dxa" w:w="4649"/>
          </w:tcPr>
          <w:p>
            <w:pPr>
              <w:spacing w:after="0"/>
            </w:pPr>
            <w:r>
              <w:rPr>
                <w:b w:val="0"/>
                <w:i/>
                <w:sz w:val="17"/>
              </w:rPr>
              <w:t>"Daarnaast hebben we voor komend jaar bijvoorbeeld een heel opleidingsprogramma opgesteld voor de hele afdeling. Dat gaat over vakinhoudelijke zaken, maar ook over ..." (08:05)</w:t>
            </w:r>
          </w:p>
        </w:tc>
      </w:tr>
      <w:tr>
        <w:trPr>
          <w:cantSplit w:val="true"/>
        </w:trPr>
        <w:tc>
          <w:tcPr>
            <w:tcW w:type="dxa" w:w="2494"/>
          </w:tcPr>
          <w:p>
            <w:pPr>
              <w:spacing w:after="0"/>
            </w:pPr>
            <w:r>
              <w:rPr>
                <w:b/>
                <w:i w:val="0"/>
                <w:sz w:val="18"/>
                <w:shd w:val="clear" w:color="auto" w:fill="CFE2F3"/>
              </w:rPr>
              <w:t>HR-programma en digitale leeromgeving</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Naast de afdeling biedt HR een opleidingsprogramma en een digitale opleidingsplek.</w:t>
            </w:r>
          </w:p>
        </w:tc>
        <w:tc>
          <w:tcPr>
            <w:tcW w:type="dxa" w:w="737"/>
          </w:tcPr>
          <w:p>
            <w:pPr>
              <w:spacing w:after="0"/>
            </w:pPr>
            <w:r>
              <w:rPr>
                <w:b/>
                <w:i w:val="0"/>
                <w:sz w:val="19"/>
              </w:rPr>
              <w:t>2</w:t>
            </w:r>
          </w:p>
        </w:tc>
        <w:tc>
          <w:tcPr>
            <w:tcW w:type="dxa" w:w="1361"/>
          </w:tcPr>
          <w:p>
            <w:pPr>
              <w:spacing w:after="0"/>
            </w:pPr>
            <w:r>
              <w:rPr>
                <w:b w:val="0"/>
                <w:i w:val="0"/>
                <w:sz w:val="16"/>
              </w:rPr>
              <w:t>F9, F28</w:t>
            </w:r>
          </w:p>
        </w:tc>
        <w:tc>
          <w:tcPr>
            <w:tcW w:type="dxa" w:w="4649"/>
          </w:tcPr>
          <w:p>
            <w:pPr>
              <w:spacing w:after="0"/>
            </w:pPr>
            <w:r>
              <w:rPr>
                <w:b w:val="0"/>
                <w:i/>
                <w:sz w:val="17"/>
              </w:rPr>
              <w:t>"Volgens mij heeft Univé dat ook. Wij hebben dat hier ook, maar het is vooral voor de mensen die hier al werken." (03:06)</w:t>
            </w:r>
          </w:p>
        </w:tc>
      </w:tr>
      <w:tr>
        <w:trPr>
          <w:cantSplit w:val="true"/>
        </w:trPr>
        <w:tc>
          <w:tcPr>
            <w:tcW w:type="dxa" w:w="2494"/>
          </w:tcPr>
          <w:p>
            <w:pPr>
              <w:spacing w:after="0"/>
            </w:pPr>
            <w:r>
              <w:rPr>
                <w:b/>
                <w:i w:val="0"/>
                <w:sz w:val="18"/>
                <w:shd w:val="clear" w:color="auto" w:fill="CFE2F3"/>
              </w:rPr>
              <w:t>Portefeuilles per doelgroep</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 (context)</w:t>
            </w:r>
          </w:p>
        </w:tc>
        <w:tc>
          <w:tcPr>
            <w:tcW w:type="dxa" w:w="3742"/>
          </w:tcPr>
          <w:p>
            <w:pPr>
              <w:spacing w:after="0"/>
            </w:pPr>
            <w:r>
              <w:rPr>
                <w:b w:val="0"/>
                <w:i w:val="0"/>
                <w:sz w:val="17"/>
              </w:rPr>
              <w:t>Drie smaken: agrarisch, MKB en de onderkant (zzp en starters). De klant staat centraal.</w:t>
            </w:r>
          </w:p>
        </w:tc>
        <w:tc>
          <w:tcPr>
            <w:tcW w:type="dxa" w:w="737"/>
          </w:tcPr>
          <w:p>
            <w:pPr>
              <w:spacing w:after="0"/>
            </w:pPr>
            <w:r>
              <w:rPr>
                <w:b/>
                <w:i w:val="0"/>
                <w:sz w:val="19"/>
              </w:rPr>
              <w:t>2</w:t>
            </w:r>
          </w:p>
        </w:tc>
        <w:tc>
          <w:tcPr>
            <w:tcW w:type="dxa" w:w="1361"/>
          </w:tcPr>
          <w:p>
            <w:pPr>
              <w:spacing w:after="0"/>
            </w:pPr>
            <w:r>
              <w:rPr>
                <w:b w:val="0"/>
                <w:i w:val="0"/>
                <w:sz w:val="16"/>
              </w:rPr>
              <w:t>F30, F33</w:t>
            </w:r>
          </w:p>
        </w:tc>
        <w:tc>
          <w:tcPr>
            <w:tcW w:type="dxa" w:w="4649"/>
          </w:tcPr>
          <w:p>
            <w:pPr>
              <w:spacing w:after="0"/>
            </w:pPr>
            <w:r>
              <w:rPr>
                <w:b w:val="0"/>
                <w:i/>
                <w:sz w:val="17"/>
              </w:rPr>
              <w:t>"In principe staat de klant daarin centraal. We hebben een agrarische portefeuille, we hebben een MKB-portefeuille en we hebben een groepje dat zich wat meer richt op ..." (09:36)</w:t>
            </w:r>
          </w:p>
        </w:tc>
      </w:tr>
      <w:tr>
        <w:trPr>
          <w:cantSplit w:val="true"/>
        </w:trPr>
        <w:tc>
          <w:tcPr>
            <w:tcW w:type="dxa" w:w="2494"/>
          </w:tcPr>
          <w:p>
            <w:pPr>
              <w:spacing w:after="0"/>
            </w:pPr>
            <w:r>
              <w:rPr>
                <w:b/>
                <w:i w:val="0"/>
                <w:sz w:val="18"/>
                <w:shd w:val="clear" w:color="auto" w:fill="CFE2F3"/>
              </w:rPr>
              <w:t>Wens tot meer segmentatie</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 (context)</w:t>
            </w:r>
          </w:p>
        </w:tc>
        <w:tc>
          <w:tcPr>
            <w:tcW w:type="dxa" w:w="3742"/>
          </w:tcPr>
          <w:p>
            <w:pPr>
              <w:spacing w:after="0"/>
            </w:pPr>
            <w:r>
              <w:rPr>
                <w:b w:val="0"/>
                <w:i w:val="0"/>
                <w:sz w:val="17"/>
              </w:rPr>
              <w:t>Toekomstbeeld: specialisten per branche, zoals horeca en detailhandel. Spanning met een breed profiel.</w:t>
            </w:r>
          </w:p>
        </w:tc>
        <w:tc>
          <w:tcPr>
            <w:tcW w:type="dxa" w:w="737"/>
          </w:tcPr>
          <w:p>
            <w:pPr>
              <w:spacing w:after="0"/>
            </w:pPr>
            <w:r>
              <w:rPr>
                <w:b/>
                <w:i w:val="0"/>
                <w:sz w:val="19"/>
              </w:rPr>
              <w:t>2</w:t>
            </w:r>
          </w:p>
        </w:tc>
        <w:tc>
          <w:tcPr>
            <w:tcW w:type="dxa" w:w="1361"/>
          </w:tcPr>
          <w:p>
            <w:pPr>
              <w:spacing w:after="0"/>
            </w:pPr>
            <w:r>
              <w:rPr>
                <w:b w:val="0"/>
                <w:i w:val="0"/>
                <w:sz w:val="16"/>
              </w:rPr>
              <w:t>F31, F32</w:t>
            </w:r>
          </w:p>
        </w:tc>
        <w:tc>
          <w:tcPr>
            <w:tcW w:type="dxa" w:w="4649"/>
          </w:tcPr>
          <w:p>
            <w:pPr>
              <w:spacing w:after="0"/>
            </w:pPr>
            <w:r>
              <w:rPr>
                <w:b w:val="0"/>
                <w:i/>
                <w:sz w:val="17"/>
              </w:rPr>
              <w:t>"Naar de toekomst toe zouden we eigenlijk wel meer segmentatie willen. Binnen MKB zou je best iemand willen die zich puur op horeca richt en een ander die zich meer op ..." (09:36)</w:t>
            </w:r>
          </w:p>
        </w:tc>
      </w:tr>
      <w:tr>
        <w:trPr>
          <w:cantSplit w:val="true"/>
        </w:trPr>
        <w:tc>
          <w:tcPr>
            <w:tcW w:type="dxa" w:w="2494"/>
          </w:tcPr>
          <w:p>
            <w:pPr>
              <w:spacing w:after="0"/>
            </w:pPr>
            <w:r>
              <w:rPr>
                <w:b/>
                <w:i w:val="0"/>
                <w:sz w:val="18"/>
                <w:shd w:val="clear" w:color="auto" w:fill="CFE2F3"/>
              </w:rPr>
              <w:t>"Agrarisch is een apart clubje"</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In vivo. Overstap van MKB naar agrarische buitendienst gaat niet zomaar. Andersom eerder.</w:t>
            </w:r>
          </w:p>
        </w:tc>
        <w:tc>
          <w:tcPr>
            <w:tcW w:type="dxa" w:w="737"/>
          </w:tcPr>
          <w:p>
            <w:pPr>
              <w:spacing w:after="0"/>
            </w:pPr>
            <w:r>
              <w:rPr>
                <w:b/>
                <w:i w:val="0"/>
                <w:sz w:val="19"/>
              </w:rPr>
              <w:t>2</w:t>
            </w:r>
          </w:p>
        </w:tc>
        <w:tc>
          <w:tcPr>
            <w:tcW w:type="dxa" w:w="1361"/>
          </w:tcPr>
          <w:p>
            <w:pPr>
              <w:spacing w:after="0"/>
            </w:pPr>
            <w:r>
              <w:rPr>
                <w:b w:val="0"/>
                <w:i w:val="0"/>
                <w:sz w:val="16"/>
              </w:rPr>
              <w:t>F37, F38</w:t>
            </w:r>
          </w:p>
        </w:tc>
        <w:tc>
          <w:tcPr>
            <w:tcW w:type="dxa" w:w="4649"/>
          </w:tcPr>
          <w:p>
            <w:pPr>
              <w:spacing w:after="0"/>
            </w:pPr>
            <w:r>
              <w:rPr>
                <w:b w:val="0"/>
                <w:i/>
                <w:sz w:val="17"/>
              </w:rPr>
              <w:t>"Dat ligt eraan wat je dan van hem vraagt. Als je zegt: ik wil iemand hebben die de telefoon opneemt en alle agrariërs te woord staat, dan kan dat. Maar wil je iemand ..." (12:06)</w:t>
            </w:r>
          </w:p>
        </w:tc>
      </w:tr>
      <w:tr>
        <w:trPr>
          <w:cantSplit w:val="true"/>
        </w:trPr>
        <w:tc>
          <w:tcPr>
            <w:tcW w:type="dxa" w:w="2494"/>
          </w:tcPr>
          <w:p>
            <w:pPr>
              <w:spacing w:after="0"/>
            </w:pPr>
            <w:r>
              <w:rPr>
                <w:b/>
                <w:i w:val="0"/>
                <w:sz w:val="18"/>
                <w:shd w:val="clear" w:color="auto" w:fill="CFE2F3"/>
              </w:rPr>
              <w:t>Werkdruk remt nieuwe werkwijzen</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P1 (context)</w:t>
            </w:r>
          </w:p>
        </w:tc>
        <w:tc>
          <w:tcPr>
            <w:tcW w:type="dxa" w:w="3742"/>
          </w:tcPr>
          <w:p>
            <w:pPr>
              <w:spacing w:after="0"/>
            </w:pPr>
            <w:r>
              <w:rPr>
                <w:b w:val="0"/>
                <w:i w:val="0"/>
                <w:sz w:val="17"/>
              </w:rPr>
              <w:t>Het dagelijkse werk van de buitendienst belemmert het bedenken van iets nieuws.</w:t>
            </w:r>
          </w:p>
        </w:tc>
        <w:tc>
          <w:tcPr>
            <w:tcW w:type="dxa" w:w="737"/>
          </w:tcPr>
          <w:p>
            <w:pPr>
              <w:spacing w:after="0"/>
            </w:pPr>
            <w:r>
              <w:rPr>
                <w:b/>
                <w:i w:val="0"/>
                <w:sz w:val="19"/>
              </w:rPr>
              <w:t>2</w:t>
            </w:r>
          </w:p>
        </w:tc>
        <w:tc>
          <w:tcPr>
            <w:tcW w:type="dxa" w:w="1361"/>
          </w:tcPr>
          <w:p>
            <w:pPr>
              <w:spacing w:after="0"/>
            </w:pPr>
            <w:r>
              <w:rPr>
                <w:b w:val="0"/>
                <w:i w:val="0"/>
                <w:sz w:val="16"/>
              </w:rPr>
              <w:t>F77, F78</w:t>
            </w:r>
          </w:p>
        </w:tc>
        <w:tc>
          <w:tcPr>
            <w:tcW w:type="dxa" w:w="4649"/>
          </w:tcPr>
          <w:p>
            <w:pPr>
              <w:spacing w:after="0"/>
            </w:pPr>
            <w:r>
              <w:rPr>
                <w:b w:val="0"/>
                <w:i/>
                <w:sz w:val="17"/>
              </w:rPr>
              <w:t>"En wat je beperkt, dat is je dagelijkse werk. We hebben een buitendienst, die heeft laten we zeggen driehonderd klanten. Die driehonderd klanten moet hij één keer in ..." (23:15)</w:t>
            </w:r>
          </w:p>
        </w:tc>
      </w:tr>
      <w:tr>
        <w:trPr>
          <w:cantSplit w:val="true"/>
        </w:trPr>
        <w:tc>
          <w:tcPr>
            <w:tcW w:type="dxa" w:w="2494"/>
          </w:tcPr>
          <w:p>
            <w:pPr>
              <w:spacing w:after="0"/>
            </w:pPr>
            <w:r>
              <w:rPr>
                <w:b/>
                <w:i w:val="0"/>
                <w:sz w:val="18"/>
                <w:shd w:val="clear" w:color="auto" w:fill="CFE2F3"/>
              </w:rPr>
              <w:t>"Zelf de aandrijving"</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P1</w:t>
            </w:r>
          </w:p>
        </w:tc>
        <w:tc>
          <w:tcPr>
            <w:tcW w:type="dxa" w:w="3742"/>
          </w:tcPr>
          <w:p>
            <w:pPr>
              <w:spacing w:after="0"/>
            </w:pPr>
            <w:r>
              <w:rPr>
                <w:b w:val="0"/>
                <w:i w:val="0"/>
                <w:sz w:val="17"/>
              </w:rPr>
              <w:t>In vivo. Een commerciële afdeling bepaalt haar eigen werkvolume, anders dan een schadeafdeling.</w:t>
            </w:r>
          </w:p>
        </w:tc>
        <w:tc>
          <w:tcPr>
            <w:tcW w:type="dxa" w:w="737"/>
          </w:tcPr>
          <w:p>
            <w:pPr>
              <w:spacing w:after="0"/>
            </w:pPr>
            <w:r>
              <w:rPr>
                <w:b/>
                <w:i w:val="0"/>
                <w:sz w:val="19"/>
              </w:rPr>
              <w:t>1</w:t>
            </w:r>
          </w:p>
        </w:tc>
        <w:tc>
          <w:tcPr>
            <w:tcW w:type="dxa" w:w="1361"/>
          </w:tcPr>
          <w:p>
            <w:pPr>
              <w:spacing w:after="0"/>
            </w:pPr>
            <w:r>
              <w:rPr>
                <w:b w:val="0"/>
                <w:i w:val="0"/>
                <w:sz w:val="16"/>
              </w:rPr>
              <w:t>F12</w:t>
            </w:r>
          </w:p>
        </w:tc>
        <w:tc>
          <w:tcPr>
            <w:tcW w:type="dxa" w:w="4649"/>
          </w:tcPr>
          <w:p>
            <w:pPr>
              <w:spacing w:after="0"/>
            </w:pPr>
            <w:r>
              <w:rPr>
                <w:b w:val="0"/>
                <w:i/>
                <w:sz w:val="17"/>
              </w:rPr>
              <w:t>"Dat komt omdat wij een commerciële afdeling zijn. Wij hebben onze bestaande portefeuille en we gaan op zoek naar nieuwe klanten. Dan ben je in principe zelf de ..." (05:01)</w:t>
            </w:r>
          </w:p>
        </w:tc>
      </w:tr>
      <w:tr>
        <w:trPr>
          <w:cantSplit w:val="true"/>
        </w:trPr>
        <w:tc>
          <w:tcPr>
            <w:tcW w:type="dxa" w:w="2494"/>
          </w:tcPr>
          <w:p>
            <w:pPr>
              <w:spacing w:after="0"/>
            </w:pPr>
            <w:r>
              <w:rPr>
                <w:b/>
                <w:i w:val="0"/>
                <w:sz w:val="18"/>
                <w:shd w:val="clear" w:color="auto" w:fill="CFE2F3"/>
              </w:rPr>
              <w:t>Weekstart per team</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P2 en P3</w:t>
            </w:r>
          </w:p>
        </w:tc>
        <w:tc>
          <w:tcPr>
            <w:tcW w:type="dxa" w:w="3742"/>
          </w:tcPr>
          <w:p>
            <w:pPr>
              <w:spacing w:after="0"/>
            </w:pPr>
            <w:r>
              <w:rPr>
                <w:b w:val="0"/>
                <w:i w:val="0"/>
                <w:sz w:val="17"/>
              </w:rPr>
              <w:t>Per team een weekstart waarin de teamleider zaken bespreekt en neerlegt.</w:t>
            </w:r>
          </w:p>
        </w:tc>
        <w:tc>
          <w:tcPr>
            <w:tcW w:type="dxa" w:w="737"/>
          </w:tcPr>
          <w:p>
            <w:pPr>
              <w:spacing w:after="0"/>
            </w:pPr>
            <w:r>
              <w:rPr>
                <w:b/>
                <w:i w:val="0"/>
                <w:sz w:val="19"/>
              </w:rPr>
              <w:t>1</w:t>
            </w:r>
          </w:p>
        </w:tc>
        <w:tc>
          <w:tcPr>
            <w:tcW w:type="dxa" w:w="1361"/>
          </w:tcPr>
          <w:p>
            <w:pPr>
              <w:spacing w:after="0"/>
            </w:pPr>
            <w:r>
              <w:rPr>
                <w:b w:val="0"/>
                <w:i w:val="0"/>
                <w:sz w:val="16"/>
              </w:rPr>
              <w:t>F16</w:t>
            </w:r>
          </w:p>
        </w:tc>
        <w:tc>
          <w:tcPr>
            <w:tcW w:type="dxa" w:w="4649"/>
          </w:tcPr>
          <w:p>
            <w:pPr>
              <w:spacing w:after="0"/>
            </w:pPr>
            <w:r>
              <w:rPr>
                <w:b w:val="0"/>
                <w:i/>
                <w:sz w:val="17"/>
              </w:rPr>
              <w:t>"Daarnaast heb je als teamleider je eigen weekstarts met verschillende teams, waar je ook dingen bespreekt en neer kunt leggen." (05:38)</w:t>
            </w:r>
          </w:p>
        </w:tc>
      </w:tr>
      <w:tr>
        <w:trPr>
          <w:cantSplit w:val="true"/>
        </w:trPr>
        <w:tc>
          <w:tcPr>
            <w:tcW w:type="dxa" w:w="2494"/>
          </w:tcPr>
          <w:p>
            <w:pPr>
              <w:spacing w:after="0"/>
            </w:pPr>
            <w:r>
              <w:rPr>
                <w:b/>
                <w:i w:val="0"/>
                <w:sz w:val="18"/>
                <w:shd w:val="clear" w:color="auto" w:fill="CFE2F3"/>
              </w:rPr>
              <w:t>Opleiding risicodeskundige</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Twee medewerkers volgen één dag per week een opleiding tot risicodeskundige.</w:t>
            </w:r>
          </w:p>
        </w:tc>
        <w:tc>
          <w:tcPr>
            <w:tcW w:type="dxa" w:w="737"/>
          </w:tcPr>
          <w:p>
            <w:pPr>
              <w:spacing w:after="0"/>
            </w:pPr>
            <w:r>
              <w:rPr>
                <w:b/>
                <w:i w:val="0"/>
                <w:sz w:val="19"/>
              </w:rPr>
              <w:t>1</w:t>
            </w:r>
          </w:p>
        </w:tc>
        <w:tc>
          <w:tcPr>
            <w:tcW w:type="dxa" w:w="1361"/>
          </w:tcPr>
          <w:p>
            <w:pPr>
              <w:spacing w:after="0"/>
            </w:pPr>
            <w:r>
              <w:rPr>
                <w:b w:val="0"/>
                <w:i w:val="0"/>
                <w:sz w:val="16"/>
              </w:rPr>
              <w:t>F21</w:t>
            </w:r>
          </w:p>
        </w:tc>
        <w:tc>
          <w:tcPr>
            <w:tcW w:type="dxa" w:w="4649"/>
          </w:tcPr>
          <w:p>
            <w:pPr>
              <w:spacing w:after="0"/>
            </w:pPr>
            <w:r>
              <w:rPr>
                <w:b w:val="0"/>
                <w:i/>
                <w:sz w:val="17"/>
              </w:rPr>
              <w:t>"Ik heb bijvoorbeeld in mijn team nu twee dames die één dag in de week naar Utrecht gaan. Daar zijn ze bezig met een opleiding tot risicodeskundige. Dat kost een volle ..." (06:45)</w:t>
            </w:r>
          </w:p>
        </w:tc>
      </w:tr>
      <w:tr>
        <w:trPr>
          <w:cantSplit w:val="true"/>
        </w:trPr>
        <w:tc>
          <w:tcPr>
            <w:tcW w:type="dxa" w:w="2494"/>
          </w:tcPr>
          <w:p>
            <w:pPr>
              <w:spacing w:after="0"/>
            </w:pPr>
            <w:r>
              <w:rPr>
                <w:b/>
                <w:i w:val="0"/>
                <w:sz w:val="18"/>
                <w:shd w:val="clear" w:color="auto" w:fill="CFE2F3"/>
              </w:rPr>
              <w:t>Sturen op ontwikkeling in bila's</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P5</w:t>
            </w:r>
          </w:p>
        </w:tc>
        <w:tc>
          <w:tcPr>
            <w:tcW w:type="dxa" w:w="3742"/>
          </w:tcPr>
          <w:p>
            <w:pPr>
              <w:spacing w:after="0"/>
            </w:pPr>
            <w:r>
              <w:rPr>
                <w:b w:val="0"/>
                <w:i w:val="0"/>
                <w:sz w:val="17"/>
              </w:rPr>
              <w:t>In bilaterale gesprekken laat de teamleider mensen nadenken over ontwikkeling buiten de eigen rol.</w:t>
            </w:r>
          </w:p>
        </w:tc>
        <w:tc>
          <w:tcPr>
            <w:tcW w:type="dxa" w:w="737"/>
          </w:tcPr>
          <w:p>
            <w:pPr>
              <w:spacing w:after="0"/>
            </w:pPr>
            <w:r>
              <w:rPr>
                <w:b/>
                <w:i w:val="0"/>
                <w:sz w:val="19"/>
              </w:rPr>
              <w:t>1</w:t>
            </w:r>
          </w:p>
        </w:tc>
        <w:tc>
          <w:tcPr>
            <w:tcW w:type="dxa" w:w="1361"/>
          </w:tcPr>
          <w:p>
            <w:pPr>
              <w:spacing w:after="0"/>
            </w:pPr>
            <w:r>
              <w:rPr>
                <w:b w:val="0"/>
                <w:i w:val="0"/>
                <w:sz w:val="16"/>
              </w:rPr>
              <w:t>F25</w:t>
            </w:r>
          </w:p>
        </w:tc>
        <w:tc>
          <w:tcPr>
            <w:tcW w:type="dxa" w:w="4649"/>
          </w:tcPr>
          <w:p>
            <w:pPr>
              <w:spacing w:after="0"/>
            </w:pPr>
            <w:r>
              <w:rPr>
                <w:b w:val="0"/>
                <w:i/>
                <w:sz w:val="17"/>
              </w:rPr>
              <w:t>"Ja, dat proberen we wel. Eén: persoonlijke ontwikkeling. In onze bila's, in onze gesprekken, probeer je mensen te laten nadenken over hun eigen ontwikkeling en wat ze ..." (08:05)</w:t>
            </w:r>
          </w:p>
        </w:tc>
      </w:tr>
      <w:tr>
        <w:trPr>
          <w:cantSplit w:val="true"/>
        </w:trPr>
        <w:tc>
          <w:tcPr>
            <w:tcW w:type="dxa" w:w="2494"/>
          </w:tcPr>
          <w:p>
            <w:pPr>
              <w:spacing w:after="0"/>
            </w:pPr>
            <w:r>
              <w:rPr>
                <w:b/>
                <w:i w:val="0"/>
                <w:sz w:val="18"/>
                <w:shd w:val="clear" w:color="auto" w:fill="CFE2F3"/>
              </w:rPr>
              <w:t>Overcapaciteit voor projecten</w:t>
            </w:r>
          </w:p>
        </w:tc>
        <w:tc>
          <w:tcPr>
            <w:tcW w:type="dxa" w:w="567"/>
            <w:shd w:val="clear" w:color="auto" w:fill="CFE2F3"/>
          </w:tcPr>
          <w:p>
            <w:pPr>
              <w:spacing w:after="0"/>
            </w:pPr>
            <w:r>
              <w:rPr>
                <w:b/>
                <w:i w:val="0"/>
                <w:sz w:val="18"/>
              </w:rPr>
              <w:t>P</w:t>
            </w:r>
          </w:p>
        </w:tc>
        <w:tc>
          <w:tcPr>
            <w:tcW w:type="dxa" w:w="1474"/>
          </w:tcPr>
          <w:p>
            <w:pPr>
              <w:spacing w:after="0"/>
            </w:pPr>
            <w:r>
              <w:rPr>
                <w:b w:val="0"/>
                <w:i w:val="0"/>
                <w:sz w:val="17"/>
              </w:rPr>
              <w:t>P1</w:t>
            </w:r>
          </w:p>
        </w:tc>
        <w:tc>
          <w:tcPr>
            <w:tcW w:type="dxa" w:w="3742"/>
          </w:tcPr>
          <w:p>
            <w:pPr>
              <w:spacing w:after="0"/>
            </w:pPr>
            <w:r>
              <w:rPr>
                <w:b w:val="0"/>
                <w:i w:val="0"/>
                <w:sz w:val="17"/>
              </w:rPr>
              <w:t>De afdeling neemt bewust meer mensen aan dan het werk vraagt, als ruimte voor projecten en experimenten.</w:t>
            </w:r>
          </w:p>
        </w:tc>
        <w:tc>
          <w:tcPr>
            <w:tcW w:type="dxa" w:w="737"/>
          </w:tcPr>
          <w:p>
            <w:pPr>
              <w:spacing w:after="0"/>
            </w:pPr>
            <w:r>
              <w:rPr>
                <w:b/>
                <w:i w:val="0"/>
                <w:sz w:val="19"/>
              </w:rPr>
              <w:t>1</w:t>
            </w:r>
          </w:p>
        </w:tc>
        <w:tc>
          <w:tcPr>
            <w:tcW w:type="dxa" w:w="1361"/>
          </w:tcPr>
          <w:p>
            <w:pPr>
              <w:spacing w:after="0"/>
            </w:pPr>
            <w:r>
              <w:rPr>
                <w:b w:val="0"/>
                <w:i w:val="0"/>
                <w:sz w:val="16"/>
              </w:rPr>
              <w:t>F58</w:t>
            </w:r>
          </w:p>
        </w:tc>
        <w:tc>
          <w:tcPr>
            <w:tcW w:type="dxa" w:w="4649"/>
          </w:tcPr>
          <w:p>
            <w:pPr>
              <w:spacing w:after="0"/>
            </w:pPr>
            <w:r>
              <w:rPr>
                <w:b w:val="0"/>
                <w:i/>
                <w:sz w:val="17"/>
              </w:rPr>
              <w:t>"We hebben bijvoorbeeld een overcapaciteit op onze afdeling, juist ook om extra dingen te kunnen doen. Projectcapaciteit. Dat doe je door wat extra mensen op de ..." (17:16)</w:t>
            </w:r>
          </w:p>
        </w:tc>
      </w:tr>
      <w:tr>
        <w:trPr>
          <w:cantSplit w:val="true"/>
        </w:trPr>
        <w:tc>
          <w:tcPr>
            <w:tcW w:type="dxa" w:w="2494"/>
          </w:tcPr>
          <w:p>
            <w:pPr>
              <w:spacing w:after="0"/>
            </w:pPr>
            <w:r>
              <w:rPr>
                <w:b/>
                <w:i w:val="0"/>
                <w:sz w:val="18"/>
                <w:shd w:val="clear" w:color="auto" w:fill="D9EAD3"/>
              </w:rPr>
              <w:t>SharePoint als nieuwspagina</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K4</w:t>
            </w:r>
          </w:p>
        </w:tc>
        <w:tc>
          <w:tcPr>
            <w:tcW w:type="dxa" w:w="3742"/>
          </w:tcPr>
          <w:p>
            <w:pPr>
              <w:spacing w:after="0"/>
            </w:pPr>
            <w:r>
              <w:rPr>
                <w:b w:val="0"/>
                <w:i w:val="0"/>
                <w:sz w:val="17"/>
              </w:rPr>
              <w:t>Zakelijk Advies deelt nieuws, successen en besluiten via een eigen SharePoint-pagina, in plaats van e-mail.</w:t>
            </w:r>
          </w:p>
        </w:tc>
        <w:tc>
          <w:tcPr>
            <w:tcW w:type="dxa" w:w="737"/>
          </w:tcPr>
          <w:p>
            <w:pPr>
              <w:spacing w:after="0"/>
            </w:pPr>
            <w:r>
              <w:rPr>
                <w:b/>
                <w:i w:val="0"/>
                <w:sz w:val="19"/>
              </w:rPr>
              <w:t>3</w:t>
            </w:r>
          </w:p>
        </w:tc>
        <w:tc>
          <w:tcPr>
            <w:tcW w:type="dxa" w:w="1361"/>
          </w:tcPr>
          <w:p>
            <w:pPr>
              <w:spacing w:after="0"/>
            </w:pPr>
            <w:r>
              <w:rPr>
                <w:b w:val="0"/>
                <w:i w:val="0"/>
                <w:sz w:val="16"/>
              </w:rPr>
              <w:t>F15, F17, F18</w:t>
            </w:r>
          </w:p>
        </w:tc>
        <w:tc>
          <w:tcPr>
            <w:tcW w:type="dxa" w:w="4649"/>
          </w:tcPr>
          <w:p>
            <w:pPr>
              <w:spacing w:after="0"/>
            </w:pPr>
            <w:r>
              <w:rPr>
                <w:b w:val="0"/>
                <w:i/>
                <w:sz w:val="17"/>
              </w:rPr>
              <w:t>"Wij gebruiken heel veel SharePoint om informatie te delen." (05:38)</w:t>
            </w:r>
          </w:p>
        </w:tc>
      </w:tr>
      <w:tr>
        <w:trPr>
          <w:cantSplit w:val="true"/>
        </w:trPr>
        <w:tc>
          <w:tcPr>
            <w:tcW w:type="dxa" w:w="2494"/>
          </w:tcPr>
          <w:p>
            <w:pPr>
              <w:spacing w:after="0"/>
            </w:pPr>
            <w:r>
              <w:rPr>
                <w:b/>
                <w:i w:val="0"/>
                <w:sz w:val="18"/>
                <w:shd w:val="clear" w:color="auto" w:fill="D9EAD3"/>
              </w:rPr>
              <w:t>Initiatieven met AI</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 (experimenteren)</w:t>
            </w:r>
          </w:p>
        </w:tc>
        <w:tc>
          <w:tcPr>
            <w:tcW w:type="dxa" w:w="3742"/>
          </w:tcPr>
          <w:p>
            <w:pPr>
              <w:spacing w:after="0"/>
            </w:pPr>
            <w:r>
              <w:rPr>
                <w:b w:val="0"/>
                <w:i w:val="0"/>
                <w:sz w:val="17"/>
              </w:rPr>
              <w:t>Medewerkers experimenteren met AI, zoals een advieswijzer via ChatGPT.</w:t>
            </w:r>
          </w:p>
        </w:tc>
        <w:tc>
          <w:tcPr>
            <w:tcW w:type="dxa" w:w="737"/>
          </w:tcPr>
          <w:p>
            <w:pPr>
              <w:spacing w:after="0"/>
            </w:pPr>
            <w:r>
              <w:rPr>
                <w:b/>
                <w:i w:val="0"/>
                <w:sz w:val="19"/>
              </w:rPr>
              <w:t>2</w:t>
            </w:r>
          </w:p>
        </w:tc>
        <w:tc>
          <w:tcPr>
            <w:tcW w:type="dxa" w:w="1361"/>
          </w:tcPr>
          <w:p>
            <w:pPr>
              <w:spacing w:after="0"/>
            </w:pPr>
            <w:r>
              <w:rPr>
                <w:b w:val="0"/>
                <w:i w:val="0"/>
                <w:sz w:val="16"/>
              </w:rPr>
              <w:t>F81, F84</w:t>
            </w:r>
          </w:p>
        </w:tc>
        <w:tc>
          <w:tcPr>
            <w:tcW w:type="dxa" w:w="4649"/>
          </w:tcPr>
          <w:p>
            <w:pPr>
              <w:spacing w:after="0"/>
            </w:pPr>
            <w:r>
              <w:rPr>
                <w:b w:val="0"/>
                <w:i/>
                <w:sz w:val="17"/>
              </w:rPr>
              <w:t>"Dat zie je nu met AI: verschillende mensen zijn nu allerlei initiatieven aan het uitvoeren. Ze zijn gewoon aan het klussen geweest en daar komen hele toffe dingen ..." (24:46)</w:t>
            </w:r>
          </w:p>
        </w:tc>
      </w:tr>
      <w:tr>
        <w:trPr>
          <w:cantSplit w:val="true"/>
        </w:trPr>
        <w:tc>
          <w:tcPr>
            <w:tcW w:type="dxa" w:w="2494"/>
          </w:tcPr>
          <w:p>
            <w:pPr>
              <w:spacing w:after="0"/>
            </w:pPr>
            <w:r>
              <w:rPr>
                <w:b/>
                <w:i w:val="0"/>
                <w:sz w:val="18"/>
                <w:shd w:val="clear" w:color="auto" w:fill="D9EAD3"/>
              </w:rPr>
              <w:t>ABC met alle processen</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K4</w:t>
            </w:r>
          </w:p>
        </w:tc>
        <w:tc>
          <w:tcPr>
            <w:tcW w:type="dxa" w:w="3742"/>
          </w:tcPr>
          <w:p>
            <w:pPr>
              <w:spacing w:after="0"/>
            </w:pPr>
            <w:r>
              <w:rPr>
                <w:b w:val="0"/>
                <w:i w:val="0"/>
                <w:sz w:val="17"/>
              </w:rPr>
              <w:t>Op SharePoint staat een ABC met alle processen.</w:t>
            </w:r>
          </w:p>
        </w:tc>
        <w:tc>
          <w:tcPr>
            <w:tcW w:type="dxa" w:w="737"/>
          </w:tcPr>
          <w:p>
            <w:pPr>
              <w:spacing w:after="0"/>
            </w:pPr>
            <w:r>
              <w:rPr>
                <w:b/>
                <w:i w:val="0"/>
                <w:sz w:val="19"/>
              </w:rPr>
              <w:t>1</w:t>
            </w:r>
          </w:p>
        </w:tc>
        <w:tc>
          <w:tcPr>
            <w:tcW w:type="dxa" w:w="1361"/>
          </w:tcPr>
          <w:p>
            <w:pPr>
              <w:spacing w:after="0"/>
            </w:pPr>
            <w:r>
              <w:rPr>
                <w:b w:val="0"/>
                <w:i w:val="0"/>
                <w:sz w:val="16"/>
              </w:rPr>
              <w:t>F19</w:t>
            </w:r>
          </w:p>
        </w:tc>
        <w:tc>
          <w:tcPr>
            <w:tcW w:type="dxa" w:w="4649"/>
          </w:tcPr>
          <w:p>
            <w:pPr>
              <w:spacing w:after="0"/>
            </w:pPr>
            <w:r>
              <w:rPr>
                <w:b w:val="0"/>
                <w:i/>
                <w:sz w:val="17"/>
              </w:rPr>
              <w:t>"Dat zit er ook in, in een ABC met alle processen, alles erbij." (06:22)</w:t>
            </w:r>
          </w:p>
        </w:tc>
      </w:tr>
      <w:tr>
        <w:trPr>
          <w:cantSplit w:val="true"/>
        </w:trPr>
        <w:tc>
          <w:tcPr>
            <w:tcW w:type="dxa" w:w="2494"/>
          </w:tcPr>
          <w:p>
            <w:pPr>
              <w:spacing w:after="0"/>
            </w:pPr>
            <w:r>
              <w:rPr>
                <w:b/>
                <w:i w:val="0"/>
                <w:sz w:val="18"/>
                <w:shd w:val="clear" w:color="auto" w:fill="D9EAD3"/>
              </w:rPr>
              <w:t>Verplichte training cybersecurity</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K3</w:t>
            </w:r>
          </w:p>
        </w:tc>
        <w:tc>
          <w:tcPr>
            <w:tcW w:type="dxa" w:w="3742"/>
          </w:tcPr>
          <w:p>
            <w:pPr>
              <w:spacing w:after="0"/>
            </w:pPr>
            <w:r>
              <w:rPr>
                <w:b w:val="0"/>
                <w:i w:val="0"/>
                <w:sz w:val="17"/>
              </w:rPr>
              <w:t>Medewerkers worden continu opgeleid met Drillsters, onder meer over cybersecurity.</w:t>
            </w:r>
          </w:p>
        </w:tc>
        <w:tc>
          <w:tcPr>
            <w:tcW w:type="dxa" w:w="737"/>
          </w:tcPr>
          <w:p>
            <w:pPr>
              <w:spacing w:after="0"/>
            </w:pPr>
            <w:r>
              <w:rPr>
                <w:b/>
                <w:i w:val="0"/>
                <w:sz w:val="19"/>
              </w:rPr>
              <w:t>1</w:t>
            </w:r>
          </w:p>
        </w:tc>
        <w:tc>
          <w:tcPr>
            <w:tcW w:type="dxa" w:w="1361"/>
          </w:tcPr>
          <w:p>
            <w:pPr>
              <w:spacing w:after="0"/>
            </w:pPr>
            <w:r>
              <w:rPr>
                <w:b w:val="0"/>
                <w:i w:val="0"/>
                <w:sz w:val="16"/>
              </w:rPr>
              <w:t>F29</w:t>
            </w:r>
          </w:p>
        </w:tc>
        <w:tc>
          <w:tcPr>
            <w:tcW w:type="dxa" w:w="4649"/>
          </w:tcPr>
          <w:p>
            <w:pPr>
              <w:spacing w:after="0"/>
            </w:pPr>
            <w:r>
              <w:rPr>
                <w:b w:val="0"/>
                <w:i/>
                <w:sz w:val="17"/>
              </w:rPr>
              <w:t>"En je hebt je verplichte dingen. We zijn ook heel erg bezig met cybersecurity. Daar word je met Drillsters en zo continu in opgeleid en meegenomen." (08:53)</w:t>
            </w:r>
          </w:p>
        </w:tc>
      </w:tr>
      <w:tr>
        <w:trPr>
          <w:cantSplit w:val="true"/>
        </w:trPr>
        <w:tc>
          <w:tcPr>
            <w:tcW w:type="dxa" w:w="2494"/>
          </w:tcPr>
          <w:p>
            <w:pPr>
              <w:spacing w:after="0"/>
            </w:pPr>
            <w:r>
              <w:rPr>
                <w:b/>
                <w:i w:val="0"/>
                <w:sz w:val="18"/>
                <w:shd w:val="clear" w:color="auto" w:fill="D9EAD3"/>
              </w:rPr>
              <w:t>Kennis van mensen benutten</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 (creëren)</w:t>
            </w:r>
          </w:p>
        </w:tc>
        <w:tc>
          <w:tcPr>
            <w:tcW w:type="dxa" w:w="3742"/>
          </w:tcPr>
          <w:p>
            <w:pPr>
              <w:spacing w:after="0"/>
            </w:pPr>
            <w:r>
              <w:rPr>
                <w:b w:val="0"/>
                <w:i w:val="0"/>
                <w:sz w:val="17"/>
              </w:rPr>
              <w:t>De organisatie wil meer gebruikmaken van de kennis die medewerkers zelf hebben.</w:t>
            </w:r>
          </w:p>
        </w:tc>
        <w:tc>
          <w:tcPr>
            <w:tcW w:type="dxa" w:w="737"/>
          </w:tcPr>
          <w:p>
            <w:pPr>
              <w:spacing w:after="0"/>
            </w:pPr>
            <w:r>
              <w:rPr>
                <w:b/>
                <w:i w:val="0"/>
                <w:sz w:val="19"/>
              </w:rPr>
              <w:t>1</w:t>
            </w:r>
          </w:p>
        </w:tc>
        <w:tc>
          <w:tcPr>
            <w:tcW w:type="dxa" w:w="1361"/>
          </w:tcPr>
          <w:p>
            <w:pPr>
              <w:spacing w:after="0"/>
            </w:pPr>
            <w:r>
              <w:rPr>
                <w:b w:val="0"/>
                <w:i w:val="0"/>
                <w:sz w:val="16"/>
              </w:rPr>
              <w:t>F55</w:t>
            </w:r>
          </w:p>
        </w:tc>
        <w:tc>
          <w:tcPr>
            <w:tcW w:type="dxa" w:w="4649"/>
          </w:tcPr>
          <w:p>
            <w:pPr>
              <w:spacing w:after="0"/>
            </w:pPr>
            <w:r>
              <w:rPr>
                <w:b w:val="0"/>
                <w:i/>
                <w:sz w:val="17"/>
              </w:rPr>
              <w:t>"Je moet veel meer gebruikmaken van de kennis van mensen zelf. Mensen hebben heel veel kennis. Ze kunnen van alles doen. Je wil daar veel meer gebruik van maken. Dan ..." (17:16)</w:t>
            </w:r>
          </w:p>
        </w:tc>
      </w:tr>
      <w:tr>
        <w:trPr>
          <w:cantSplit w:val="true"/>
        </w:trPr>
        <w:tc>
          <w:tcPr>
            <w:tcW w:type="dxa" w:w="2494"/>
          </w:tcPr>
          <w:p>
            <w:pPr>
              <w:spacing w:after="0"/>
            </w:pPr>
            <w:r>
              <w:rPr>
                <w:b/>
                <w:i w:val="0"/>
                <w:sz w:val="18"/>
                <w:shd w:val="clear" w:color="auto" w:fill="D9EAD3"/>
              </w:rPr>
              <w:t>"Experimenteren kun je leren"</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 (experimenteren)</w:t>
            </w:r>
          </w:p>
        </w:tc>
        <w:tc>
          <w:tcPr>
            <w:tcW w:type="dxa" w:w="3742"/>
          </w:tcPr>
          <w:p>
            <w:pPr>
              <w:spacing w:after="0"/>
            </w:pPr>
            <w:r>
              <w:rPr>
                <w:b w:val="0"/>
                <w:i w:val="0"/>
                <w:sz w:val="17"/>
              </w:rPr>
              <w:t>In vivo. Platform waar mensen ideeën inbrengen en waar dingen worden ontwikkeld.</w:t>
            </w:r>
          </w:p>
        </w:tc>
        <w:tc>
          <w:tcPr>
            <w:tcW w:type="dxa" w:w="737"/>
          </w:tcPr>
          <w:p>
            <w:pPr>
              <w:spacing w:after="0"/>
            </w:pPr>
            <w:r>
              <w:rPr>
                <w:b/>
                <w:i w:val="0"/>
                <w:sz w:val="19"/>
              </w:rPr>
              <w:t>1</w:t>
            </w:r>
          </w:p>
        </w:tc>
        <w:tc>
          <w:tcPr>
            <w:tcW w:type="dxa" w:w="1361"/>
          </w:tcPr>
          <w:p>
            <w:pPr>
              <w:spacing w:after="0"/>
            </w:pPr>
            <w:r>
              <w:rPr>
                <w:b w:val="0"/>
                <w:i w:val="0"/>
                <w:sz w:val="16"/>
              </w:rPr>
              <w:t>F87</w:t>
            </w:r>
          </w:p>
        </w:tc>
        <w:tc>
          <w:tcPr>
            <w:tcW w:type="dxa" w:w="4649"/>
          </w:tcPr>
          <w:p>
            <w:pPr>
              <w:spacing w:after="0"/>
            </w:pPr>
            <w:r>
              <w:rPr>
                <w:b w:val="0"/>
                <w:i/>
                <w:sz w:val="17"/>
              </w:rPr>
              <w:t>"Daarnaast hebben we natuurlijk 'Experimenteren kun je leren' in het leven geroepen. Dat is een plek waar mensen ideeën kunnen inbrengen en waar ook dingen worden ..." (26:52)</w:t>
            </w:r>
          </w:p>
        </w:tc>
      </w:tr>
      <w:tr>
        <w:trPr>
          <w:cantSplit w:val="true"/>
        </w:trPr>
        <w:tc>
          <w:tcPr>
            <w:tcW w:type="dxa" w:w="2494"/>
          </w:tcPr>
          <w:p>
            <w:pPr>
              <w:spacing w:after="0"/>
            </w:pPr>
            <w:r>
              <w:rPr>
                <w:b/>
                <w:i w:val="0"/>
                <w:sz w:val="18"/>
                <w:shd w:val="clear" w:color="auto" w:fill="D9EAD3"/>
              </w:rPr>
              <w:t>Controle op toepassing</w:t>
            </w:r>
          </w:p>
        </w:tc>
        <w:tc>
          <w:tcPr>
            <w:tcW w:type="dxa" w:w="567"/>
            <w:shd w:val="clear" w:color="auto" w:fill="D9EAD3"/>
          </w:tcPr>
          <w:p>
            <w:pPr>
              <w:spacing w:after="0"/>
            </w:pPr>
            <w:r>
              <w:rPr>
                <w:b/>
                <w:i w:val="0"/>
                <w:sz w:val="18"/>
              </w:rPr>
              <w:t>K</w:t>
            </w:r>
          </w:p>
        </w:tc>
        <w:tc>
          <w:tcPr>
            <w:tcW w:type="dxa" w:w="1474"/>
          </w:tcPr>
          <w:p>
            <w:pPr>
              <w:spacing w:after="0"/>
            </w:pPr>
            <w:r>
              <w:rPr>
                <w:b w:val="0"/>
                <w:i w:val="0"/>
                <w:sz w:val="17"/>
              </w:rPr>
              <w:t>K5</w:t>
            </w:r>
          </w:p>
        </w:tc>
        <w:tc>
          <w:tcPr>
            <w:tcW w:type="dxa" w:w="3742"/>
          </w:tcPr>
          <w:p>
            <w:pPr>
              <w:spacing w:after="0"/>
            </w:pPr>
            <w:r>
              <w:rPr>
                <w:b w:val="0"/>
                <w:i w:val="0"/>
                <w:sz w:val="17"/>
              </w:rPr>
              <w:t>Dossiers worden steekproefsgewijs gecontroleerd op vastlegging en registratie.</w:t>
            </w:r>
          </w:p>
        </w:tc>
        <w:tc>
          <w:tcPr>
            <w:tcW w:type="dxa" w:w="737"/>
          </w:tcPr>
          <w:p>
            <w:pPr>
              <w:spacing w:after="0"/>
            </w:pPr>
            <w:r>
              <w:rPr>
                <w:b/>
                <w:i w:val="0"/>
                <w:sz w:val="19"/>
              </w:rPr>
              <w:t>1</w:t>
            </w:r>
          </w:p>
        </w:tc>
        <w:tc>
          <w:tcPr>
            <w:tcW w:type="dxa" w:w="1361"/>
          </w:tcPr>
          <w:p>
            <w:pPr>
              <w:spacing w:after="0"/>
            </w:pPr>
            <w:r>
              <w:rPr>
                <w:b w:val="0"/>
                <w:i w:val="0"/>
                <w:sz w:val="16"/>
              </w:rPr>
              <w:t>F64</w:t>
            </w:r>
          </w:p>
        </w:tc>
        <w:tc>
          <w:tcPr>
            <w:tcW w:type="dxa" w:w="4649"/>
          </w:tcPr>
          <w:p>
            <w:pPr>
              <w:spacing w:after="0"/>
            </w:pPr>
            <w:r>
              <w:rPr>
                <w:b w:val="0"/>
                <w:i/>
                <w:sz w:val="17"/>
              </w:rPr>
              <w:t>"En dossiers moeten op orde zijn. Die worden ook steekproefsgewijs eruit gelicht om te kijken of je voldoet aan alle wet- en regelgeving wat betreft vastlegging en ..." (19:48)</w:t>
            </w:r>
          </w:p>
        </w:tc>
      </w:tr>
      <w:tr>
        <w:trPr>
          <w:cantSplit w:val="true"/>
        </w:trPr>
        <w:tc>
          <w:tcPr>
            <w:tcW w:type="dxa" w:w="2494"/>
          </w:tcPr>
          <w:p>
            <w:pPr>
              <w:spacing w:after="0"/>
            </w:pPr>
            <w:r>
              <w:rPr>
                <w:b/>
                <w:i w:val="0"/>
                <w:sz w:val="18"/>
                <w:shd w:val="clear" w:color="auto" w:fill="FCE5CD"/>
              </w:rPr>
              <w:t>"Van mij mogen ze alles"</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S6</w:t>
            </w:r>
          </w:p>
        </w:tc>
        <w:tc>
          <w:tcPr>
            <w:tcW w:type="dxa" w:w="3742"/>
          </w:tcPr>
          <w:p>
            <w:pPr>
              <w:spacing w:after="0"/>
            </w:pPr>
            <w:r>
              <w:rPr>
                <w:b w:val="0"/>
                <w:i w:val="0"/>
                <w:sz w:val="17"/>
              </w:rPr>
              <w:t>In vivo. Medewerkers hebben volgens de teamleider alle vrijheid om het werk anders aan te pakken.</w:t>
            </w:r>
          </w:p>
        </w:tc>
        <w:tc>
          <w:tcPr>
            <w:tcW w:type="dxa" w:w="737"/>
          </w:tcPr>
          <w:p>
            <w:pPr>
              <w:spacing w:after="0"/>
            </w:pPr>
            <w:r>
              <w:rPr>
                <w:b/>
                <w:i w:val="0"/>
                <w:sz w:val="19"/>
              </w:rPr>
              <w:t>2</w:t>
            </w:r>
          </w:p>
        </w:tc>
        <w:tc>
          <w:tcPr>
            <w:tcW w:type="dxa" w:w="1361"/>
          </w:tcPr>
          <w:p>
            <w:pPr>
              <w:spacing w:after="0"/>
            </w:pPr>
            <w:r>
              <w:rPr>
                <w:b w:val="0"/>
                <w:i w:val="0"/>
                <w:sz w:val="16"/>
              </w:rPr>
              <w:t>F46, F48</w:t>
            </w:r>
          </w:p>
        </w:tc>
        <w:tc>
          <w:tcPr>
            <w:tcW w:type="dxa" w:w="4649"/>
          </w:tcPr>
          <w:p>
            <w:pPr>
              <w:spacing w:after="0"/>
            </w:pPr>
            <w:r>
              <w:rPr>
                <w:b w:val="0"/>
                <w:i/>
                <w:sz w:val="17"/>
              </w:rPr>
              <w:t>"Dat is een hele brede vraag. Wat bedoel je dan precies? Want van mij mogen ze alles. Ze hebben heel veel vrijheid. Van mij hebben ze alle vrijheid." (15:32)</w:t>
            </w:r>
          </w:p>
        </w:tc>
      </w:tr>
      <w:tr>
        <w:trPr>
          <w:cantSplit w:val="true"/>
        </w:trPr>
        <w:tc>
          <w:tcPr>
            <w:tcW w:type="dxa" w:w="2494"/>
          </w:tcPr>
          <w:p>
            <w:pPr>
              <w:spacing w:after="0"/>
            </w:pPr>
            <w:r>
              <w:rPr>
                <w:b/>
                <w:i w:val="0"/>
                <w:sz w:val="18"/>
                <w:shd w:val="clear" w:color="auto" w:fill="FCE5CD"/>
              </w:rPr>
              <w:t>Geen zeggenschap over tarief</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S6</w:t>
            </w:r>
          </w:p>
        </w:tc>
        <w:tc>
          <w:tcPr>
            <w:tcW w:type="dxa" w:w="3742"/>
          </w:tcPr>
          <w:p>
            <w:pPr>
              <w:spacing w:after="0"/>
            </w:pPr>
            <w:r>
              <w:rPr>
                <w:b w:val="0"/>
                <w:i w:val="0"/>
                <w:sz w:val="17"/>
              </w:rPr>
              <w:t>Medewerkers kunnen het tarief niet aanpassen. Product en prijs liggen buiten het team.</w:t>
            </w:r>
          </w:p>
        </w:tc>
        <w:tc>
          <w:tcPr>
            <w:tcW w:type="dxa" w:w="737"/>
          </w:tcPr>
          <w:p>
            <w:pPr>
              <w:spacing w:after="0"/>
            </w:pPr>
            <w:r>
              <w:rPr>
                <w:b/>
                <w:i w:val="0"/>
                <w:sz w:val="19"/>
              </w:rPr>
              <w:t>2</w:t>
            </w:r>
          </w:p>
        </w:tc>
        <w:tc>
          <w:tcPr>
            <w:tcW w:type="dxa" w:w="1361"/>
          </w:tcPr>
          <w:p>
            <w:pPr>
              <w:spacing w:after="0"/>
            </w:pPr>
            <w:r>
              <w:rPr>
                <w:b w:val="0"/>
                <w:i w:val="0"/>
                <w:sz w:val="16"/>
              </w:rPr>
              <w:t>F47, F70</w:t>
            </w:r>
          </w:p>
        </w:tc>
        <w:tc>
          <w:tcPr>
            <w:tcW w:type="dxa" w:w="4649"/>
          </w:tcPr>
          <w:p>
            <w:pPr>
              <w:spacing w:after="0"/>
            </w:pPr>
            <w:r>
              <w:rPr>
                <w:b w:val="0"/>
                <w:i/>
                <w:sz w:val="17"/>
              </w:rPr>
              <w:t>"Alleen, bepaalde dingen kunnen ze niet zelf. Kijk, zij hebben geen mogelijkheden om het tarief aan te passen. Dat hebben ze niet." (15:32)</w:t>
            </w:r>
          </w:p>
        </w:tc>
      </w:tr>
      <w:tr>
        <w:trPr>
          <w:cantSplit w:val="true"/>
        </w:trPr>
        <w:tc>
          <w:tcPr>
            <w:tcW w:type="dxa" w:w="2494"/>
          </w:tcPr>
          <w:p>
            <w:pPr>
              <w:spacing w:after="0"/>
            </w:pPr>
            <w:r>
              <w:rPr>
                <w:b/>
                <w:i w:val="0"/>
                <w:sz w:val="18"/>
                <w:shd w:val="clear" w:color="auto" w:fill="FCE5CD"/>
              </w:rPr>
              <w:t>Projectcapaciteit nog niet optimaal benut</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 (projectsturing)</w:t>
            </w:r>
          </w:p>
        </w:tc>
        <w:tc>
          <w:tcPr>
            <w:tcW w:type="dxa" w:w="3742"/>
          </w:tcPr>
          <w:p>
            <w:pPr>
              <w:spacing w:after="0"/>
            </w:pPr>
            <w:r>
              <w:rPr>
                <w:b w:val="0"/>
                <w:i w:val="0"/>
                <w:sz w:val="17"/>
              </w:rPr>
              <w:t>De ruimte voor projecten wordt nog niet volledig gebruikt. De organisatie is zoekende.</w:t>
            </w:r>
          </w:p>
        </w:tc>
        <w:tc>
          <w:tcPr>
            <w:tcW w:type="dxa" w:w="737"/>
          </w:tcPr>
          <w:p>
            <w:pPr>
              <w:spacing w:after="0"/>
            </w:pPr>
            <w:r>
              <w:rPr>
                <w:b/>
                <w:i w:val="0"/>
                <w:sz w:val="19"/>
              </w:rPr>
              <w:t>2</w:t>
            </w:r>
          </w:p>
        </w:tc>
        <w:tc>
          <w:tcPr>
            <w:tcW w:type="dxa" w:w="1361"/>
          </w:tcPr>
          <w:p>
            <w:pPr>
              <w:spacing w:after="0"/>
            </w:pPr>
            <w:r>
              <w:rPr>
                <w:b w:val="0"/>
                <w:i w:val="0"/>
                <w:sz w:val="16"/>
              </w:rPr>
              <w:t>F58, F59</w:t>
            </w:r>
          </w:p>
        </w:tc>
        <w:tc>
          <w:tcPr>
            <w:tcW w:type="dxa" w:w="4649"/>
          </w:tcPr>
          <w:p>
            <w:pPr>
              <w:spacing w:after="0"/>
            </w:pPr>
            <w:r>
              <w:rPr>
                <w:b w:val="0"/>
                <w:i/>
                <w:sz w:val="17"/>
              </w:rPr>
              <w:t>"We hebben bijvoorbeeld een overcapaciteit op onze afdeling, juist ook om extra dingen te kunnen doen. Projectcapaciteit. Dat doe je door wat extra mensen op de ..." (17:16)</w:t>
            </w:r>
          </w:p>
        </w:tc>
      </w:tr>
      <w:tr>
        <w:trPr>
          <w:cantSplit w:val="true"/>
        </w:trPr>
        <w:tc>
          <w:tcPr>
            <w:tcW w:type="dxa" w:w="2494"/>
          </w:tcPr>
          <w:p>
            <w:pPr>
              <w:spacing w:after="0"/>
            </w:pPr>
            <w:r>
              <w:rPr>
                <w:b/>
                <w:i w:val="0"/>
                <w:sz w:val="18"/>
                <w:shd w:val="clear" w:color="auto" w:fill="FCE5CD"/>
              </w:rPr>
              <w:t>Idee breed oppakken</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 (projectsturing)</w:t>
            </w:r>
          </w:p>
        </w:tc>
        <w:tc>
          <w:tcPr>
            <w:tcW w:type="dxa" w:w="3742"/>
          </w:tcPr>
          <w:p>
            <w:pPr>
              <w:spacing w:after="0"/>
            </w:pPr>
            <w:r>
              <w:rPr>
                <w:b w:val="0"/>
                <w:i w:val="0"/>
                <w:sz w:val="17"/>
              </w:rPr>
              <w:t>Bij een goed idee vraagt de organisatie collega's om de bedenker te helpen, in plaats van het over te nemen.</w:t>
            </w:r>
          </w:p>
        </w:tc>
        <w:tc>
          <w:tcPr>
            <w:tcW w:type="dxa" w:w="737"/>
          </w:tcPr>
          <w:p>
            <w:pPr>
              <w:spacing w:after="0"/>
            </w:pPr>
            <w:r>
              <w:rPr>
                <w:b/>
                <w:i w:val="0"/>
                <w:sz w:val="19"/>
              </w:rPr>
              <w:t>2</w:t>
            </w:r>
          </w:p>
        </w:tc>
        <w:tc>
          <w:tcPr>
            <w:tcW w:type="dxa" w:w="1361"/>
          </w:tcPr>
          <w:p>
            <w:pPr>
              <w:spacing w:after="0"/>
            </w:pPr>
            <w:r>
              <w:rPr>
                <w:b w:val="0"/>
                <w:i w:val="0"/>
                <w:sz w:val="16"/>
              </w:rPr>
              <w:t>F85, F86</w:t>
            </w:r>
          </w:p>
        </w:tc>
        <w:tc>
          <w:tcPr>
            <w:tcW w:type="dxa" w:w="4649"/>
          </w:tcPr>
          <w:p>
            <w:pPr>
              <w:spacing w:after="0"/>
            </w:pPr>
            <w:r>
              <w:rPr>
                <w:b w:val="0"/>
                <w:i/>
                <w:sz w:val="17"/>
              </w:rPr>
              <w:t>"Daarvan hebben we gezegd: dat is prima, want dit is voor heel veel mensen interessant. We hebben nu drie, vier andere mensen uit de organisatie gevraagd om hem te helpen." (26:04)</w:t>
            </w:r>
          </w:p>
        </w:tc>
      </w:tr>
      <w:tr>
        <w:trPr>
          <w:cantSplit w:val="true"/>
        </w:trPr>
        <w:tc>
          <w:tcPr>
            <w:tcW w:type="dxa" w:w="2494"/>
          </w:tcPr>
          <w:p>
            <w:pPr>
              <w:spacing w:after="0"/>
            </w:pPr>
            <w:r>
              <w:rPr>
                <w:b/>
                <w:i w:val="0"/>
                <w:sz w:val="18"/>
                <w:shd w:val="clear" w:color="auto" w:fill="FCE5CD"/>
              </w:rPr>
              <w:t>Niet wendbaar door vast stramien</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 (structuur)</w:t>
            </w:r>
          </w:p>
        </w:tc>
        <w:tc>
          <w:tcPr>
            <w:tcW w:type="dxa" w:w="3742"/>
          </w:tcPr>
          <w:p>
            <w:pPr>
              <w:spacing w:after="0"/>
            </w:pPr>
            <w:r>
              <w:rPr>
                <w:b w:val="0"/>
                <w:i w:val="0"/>
                <w:sz w:val="17"/>
              </w:rPr>
              <w:t>De organisatie zat vast in hoe zij georganiseerd was en was daardoor niet wendbaar.</w:t>
            </w:r>
          </w:p>
        </w:tc>
        <w:tc>
          <w:tcPr>
            <w:tcW w:type="dxa" w:w="737"/>
          </w:tcPr>
          <w:p>
            <w:pPr>
              <w:spacing w:after="0"/>
            </w:pPr>
            <w:r>
              <w:rPr>
                <w:b/>
                <w:i w:val="0"/>
                <w:sz w:val="19"/>
              </w:rPr>
              <w:t>1</w:t>
            </w:r>
          </w:p>
        </w:tc>
        <w:tc>
          <w:tcPr>
            <w:tcW w:type="dxa" w:w="1361"/>
          </w:tcPr>
          <w:p>
            <w:pPr>
              <w:spacing w:after="0"/>
            </w:pPr>
            <w:r>
              <w:rPr>
                <w:b w:val="0"/>
                <w:i w:val="0"/>
                <w:sz w:val="16"/>
              </w:rPr>
              <w:t>F56</w:t>
            </w:r>
          </w:p>
        </w:tc>
        <w:tc>
          <w:tcPr>
            <w:tcW w:type="dxa" w:w="4649"/>
          </w:tcPr>
          <w:p>
            <w:pPr>
              <w:spacing w:after="0"/>
            </w:pPr>
            <w:r>
              <w:rPr>
                <w:b w:val="0"/>
                <w:i/>
                <w:sz w:val="17"/>
              </w:rPr>
              <w:t>"Dan heb je het over een wendbare organisatie. Wij waren niet zo wendbaar, omdat we een beetje vastzaten in het stramien van hoe we georganiseerd waren." (17:16)</w:t>
            </w:r>
          </w:p>
        </w:tc>
      </w:tr>
      <w:tr>
        <w:trPr>
          <w:cantSplit w:val="true"/>
        </w:trPr>
        <w:tc>
          <w:tcPr>
            <w:tcW w:type="dxa" w:w="2494"/>
          </w:tcPr>
          <w:p>
            <w:pPr>
              <w:spacing w:after="0"/>
            </w:pPr>
            <w:r>
              <w:rPr>
                <w:b/>
                <w:i w:val="0"/>
                <w:sz w:val="18"/>
                <w:shd w:val="clear" w:color="auto" w:fill="FCE5CD"/>
              </w:rPr>
              <w:t>KPI's telefonie, cross-sell en groei</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S4</w:t>
            </w:r>
          </w:p>
        </w:tc>
        <w:tc>
          <w:tcPr>
            <w:tcW w:type="dxa" w:w="3742"/>
          </w:tcPr>
          <w:p>
            <w:pPr>
              <w:spacing w:after="0"/>
            </w:pPr>
            <w:r>
              <w:rPr>
                <w:b w:val="0"/>
                <w:i w:val="0"/>
                <w:sz w:val="17"/>
              </w:rPr>
              <w:t>Normen voor opnemen van de telefoon, cross-sell op bestaande klanten en groei.</w:t>
            </w:r>
          </w:p>
        </w:tc>
        <w:tc>
          <w:tcPr>
            <w:tcW w:type="dxa" w:w="737"/>
          </w:tcPr>
          <w:p>
            <w:pPr>
              <w:spacing w:after="0"/>
            </w:pPr>
            <w:r>
              <w:rPr>
                <w:b/>
                <w:i w:val="0"/>
                <w:sz w:val="19"/>
              </w:rPr>
              <w:t>1</w:t>
            </w:r>
          </w:p>
        </w:tc>
        <w:tc>
          <w:tcPr>
            <w:tcW w:type="dxa" w:w="1361"/>
          </w:tcPr>
          <w:p>
            <w:pPr>
              <w:spacing w:after="0"/>
            </w:pPr>
            <w:r>
              <w:rPr>
                <w:b w:val="0"/>
                <w:i w:val="0"/>
                <w:sz w:val="16"/>
              </w:rPr>
              <w:t>F63</w:t>
            </w:r>
          </w:p>
        </w:tc>
        <w:tc>
          <w:tcPr>
            <w:tcW w:type="dxa" w:w="4649"/>
          </w:tcPr>
          <w:p>
            <w:pPr>
              <w:spacing w:after="0"/>
            </w:pPr>
            <w:r>
              <w:rPr>
                <w:b w:val="0"/>
                <w:i/>
                <w:sz w:val="17"/>
              </w:rPr>
              <w:t>"Voor telefonie hebben we bijvoorbeeld een norm: ze moeten binnen een bepaalde tijd de telefoon opnemen. We hebben cross-sell-cijfers, dus zoveel cross-sell op de ..." (19:48)</w:t>
            </w:r>
          </w:p>
        </w:tc>
      </w:tr>
      <w:tr>
        <w:trPr>
          <w:cantSplit w:val="true"/>
        </w:trPr>
        <w:tc>
          <w:tcPr>
            <w:tcW w:type="dxa" w:w="2494"/>
          </w:tcPr>
          <w:p>
            <w:pPr>
              <w:spacing w:after="0"/>
            </w:pPr>
            <w:r>
              <w:rPr>
                <w:b/>
                <w:i w:val="0"/>
                <w:sz w:val="18"/>
                <w:shd w:val="clear" w:color="auto" w:fill="FCE5CD"/>
              </w:rPr>
              <w:t>KPI's kwaliteit, omzet en klanttevredenheid</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S4</w:t>
            </w:r>
          </w:p>
        </w:tc>
        <w:tc>
          <w:tcPr>
            <w:tcW w:type="dxa" w:w="3742"/>
          </w:tcPr>
          <w:p>
            <w:pPr>
              <w:spacing w:after="0"/>
            </w:pPr>
            <w:r>
              <w:rPr>
                <w:b w:val="0"/>
                <w:i w:val="0"/>
                <w:sz w:val="17"/>
              </w:rPr>
              <w:t>De drie belangrijkste sturingsgebieden volgens de teamleider.</w:t>
            </w:r>
          </w:p>
        </w:tc>
        <w:tc>
          <w:tcPr>
            <w:tcW w:type="dxa" w:w="737"/>
          </w:tcPr>
          <w:p>
            <w:pPr>
              <w:spacing w:after="0"/>
            </w:pPr>
            <w:r>
              <w:rPr>
                <w:b/>
                <w:i w:val="0"/>
                <w:sz w:val="19"/>
              </w:rPr>
              <w:t>1</w:t>
            </w:r>
          </w:p>
        </w:tc>
        <w:tc>
          <w:tcPr>
            <w:tcW w:type="dxa" w:w="1361"/>
          </w:tcPr>
          <w:p>
            <w:pPr>
              <w:spacing w:after="0"/>
            </w:pPr>
            <w:r>
              <w:rPr>
                <w:b w:val="0"/>
                <w:i w:val="0"/>
                <w:sz w:val="16"/>
              </w:rPr>
              <w:t>F65</w:t>
            </w:r>
          </w:p>
        </w:tc>
        <w:tc>
          <w:tcPr>
            <w:tcW w:type="dxa" w:w="4649"/>
          </w:tcPr>
          <w:p>
            <w:pPr>
              <w:spacing w:after="0"/>
            </w:pPr>
            <w:r>
              <w:rPr>
                <w:b w:val="0"/>
                <w:i/>
                <w:sz w:val="17"/>
              </w:rPr>
              <w:t>"Dat zijn denk ik de belangrijkste. Kwaliteit is belangrijk. Omzet, commercie, is een belangrijke. En klanttevredenheid." (19:48)</w:t>
            </w:r>
          </w:p>
        </w:tc>
      </w:tr>
      <w:tr>
        <w:trPr>
          <w:cantSplit w:val="true"/>
        </w:trPr>
        <w:tc>
          <w:tcPr>
            <w:tcW w:type="dxa" w:w="2494"/>
          </w:tcPr>
          <w:p>
            <w:pPr>
              <w:spacing w:after="0"/>
            </w:pPr>
            <w:r>
              <w:rPr>
                <w:b/>
                <w:i w:val="0"/>
                <w:sz w:val="18"/>
                <w:shd w:val="clear" w:color="auto" w:fill="FCE5CD"/>
              </w:rPr>
              <w:t>Sturing via maandstart en weekstart</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S4</w:t>
            </w:r>
          </w:p>
        </w:tc>
        <w:tc>
          <w:tcPr>
            <w:tcW w:type="dxa" w:w="3742"/>
          </w:tcPr>
          <w:p>
            <w:pPr>
              <w:spacing w:after="0"/>
            </w:pPr>
            <w:r>
              <w:rPr>
                <w:b w:val="0"/>
                <w:i w:val="0"/>
                <w:sz w:val="17"/>
              </w:rPr>
              <w:t>Stand van de KPI's wordt getoond in de maandstart, besproken in de weekstart en zo nodig individueel.</w:t>
            </w:r>
          </w:p>
        </w:tc>
        <w:tc>
          <w:tcPr>
            <w:tcW w:type="dxa" w:w="737"/>
          </w:tcPr>
          <w:p>
            <w:pPr>
              <w:spacing w:after="0"/>
            </w:pPr>
            <w:r>
              <w:rPr>
                <w:b/>
                <w:i w:val="0"/>
                <w:sz w:val="19"/>
              </w:rPr>
              <w:t>1</w:t>
            </w:r>
          </w:p>
        </w:tc>
        <w:tc>
          <w:tcPr>
            <w:tcW w:type="dxa" w:w="1361"/>
          </w:tcPr>
          <w:p>
            <w:pPr>
              <w:spacing w:after="0"/>
            </w:pPr>
            <w:r>
              <w:rPr>
                <w:b w:val="0"/>
                <w:i w:val="0"/>
                <w:sz w:val="16"/>
              </w:rPr>
              <w:t>F66</w:t>
            </w:r>
          </w:p>
        </w:tc>
        <w:tc>
          <w:tcPr>
            <w:tcW w:type="dxa" w:w="4649"/>
          </w:tcPr>
          <w:p>
            <w:pPr>
              <w:spacing w:after="0"/>
            </w:pPr>
            <w:r>
              <w:rPr>
                <w:b w:val="0"/>
                <w:i/>
                <w:sz w:val="17"/>
              </w:rPr>
              <w:t>"Wij laten in principe tijdens de maandstart zien waar we staan. Hoe ver we zijn, of we op target lopen of niet. Daarnaast wordt dat ook nog in een weekstart ..." (20:32)</w:t>
            </w:r>
          </w:p>
        </w:tc>
      </w:tr>
      <w:tr>
        <w:trPr>
          <w:cantSplit w:val="true"/>
        </w:trPr>
        <w:tc>
          <w:tcPr>
            <w:tcW w:type="dxa" w:w="2494"/>
          </w:tcPr>
          <w:p>
            <w:pPr>
              <w:spacing w:after="0"/>
            </w:pPr>
            <w:r>
              <w:rPr>
                <w:b/>
                <w:i w:val="0"/>
                <w:sz w:val="18"/>
                <w:shd w:val="clear" w:color="auto" w:fill="FCE5CD"/>
              </w:rPr>
              <w:t>Van afdelings- naar individuele doelen</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S4</w:t>
            </w:r>
          </w:p>
        </w:tc>
        <w:tc>
          <w:tcPr>
            <w:tcW w:type="dxa" w:w="3742"/>
          </w:tcPr>
          <w:p>
            <w:pPr>
              <w:spacing w:after="0"/>
            </w:pPr>
            <w:r>
              <w:rPr>
                <w:b w:val="0"/>
                <w:i w:val="0"/>
                <w:sz w:val="17"/>
              </w:rPr>
              <w:t>Komend jaar individuele doelstellingen om ondernemerschap en eigenaarschap aan te wakkeren.</w:t>
            </w:r>
          </w:p>
        </w:tc>
        <w:tc>
          <w:tcPr>
            <w:tcW w:type="dxa" w:w="737"/>
          </w:tcPr>
          <w:p>
            <w:pPr>
              <w:spacing w:after="0"/>
            </w:pPr>
            <w:r>
              <w:rPr>
                <w:b/>
                <w:i w:val="0"/>
                <w:sz w:val="19"/>
              </w:rPr>
              <w:t>1</w:t>
            </w:r>
          </w:p>
        </w:tc>
        <w:tc>
          <w:tcPr>
            <w:tcW w:type="dxa" w:w="1361"/>
          </w:tcPr>
          <w:p>
            <w:pPr>
              <w:spacing w:after="0"/>
            </w:pPr>
            <w:r>
              <w:rPr>
                <w:b w:val="0"/>
                <w:i w:val="0"/>
                <w:sz w:val="16"/>
              </w:rPr>
              <w:t>F67</w:t>
            </w:r>
          </w:p>
        </w:tc>
        <w:tc>
          <w:tcPr>
            <w:tcW w:type="dxa" w:w="4649"/>
          </w:tcPr>
          <w:p>
            <w:pPr>
              <w:spacing w:after="0"/>
            </w:pPr>
            <w:r>
              <w:rPr>
                <w:b w:val="0"/>
                <w:i/>
                <w:sz w:val="17"/>
              </w:rPr>
              <w:t>"Waar we naartoe gaan: we hebben de afgelopen jaren eigenlijk meer afdelingsdoelstellingen gehad. Komend jaar gaan we individuele doelstellingen opnemen, juist ook om ..." (20:32)</w:t>
            </w:r>
          </w:p>
        </w:tc>
      </w:tr>
      <w:tr>
        <w:trPr>
          <w:cantSplit w:val="true"/>
        </w:trPr>
        <w:tc>
          <w:tcPr>
            <w:tcW w:type="dxa" w:w="2494"/>
          </w:tcPr>
          <w:p>
            <w:pPr>
              <w:spacing w:after="0"/>
            </w:pPr>
            <w:r>
              <w:rPr>
                <w:b/>
                <w:i w:val="0"/>
                <w:sz w:val="18"/>
                <w:shd w:val="clear" w:color="auto" w:fill="FCE5CD"/>
              </w:rPr>
              <w:t>"Makkelijk kunnen verschuilen"</w:t>
            </w:r>
          </w:p>
        </w:tc>
        <w:tc>
          <w:tcPr>
            <w:tcW w:type="dxa" w:w="567"/>
            <w:shd w:val="clear" w:color="auto" w:fill="FCE5CD"/>
          </w:tcPr>
          <w:p>
            <w:pPr>
              <w:spacing w:after="0"/>
            </w:pPr>
            <w:r>
              <w:rPr>
                <w:b/>
                <w:i w:val="0"/>
                <w:sz w:val="18"/>
              </w:rPr>
              <w:t>S</w:t>
            </w:r>
          </w:p>
        </w:tc>
        <w:tc>
          <w:tcPr>
            <w:tcW w:type="dxa" w:w="1474"/>
          </w:tcPr>
          <w:p>
            <w:pPr>
              <w:spacing w:after="0"/>
            </w:pPr>
            <w:r>
              <w:rPr>
                <w:b w:val="0"/>
                <w:i w:val="0"/>
                <w:sz w:val="17"/>
              </w:rPr>
              <w:t>S4</w:t>
            </w:r>
          </w:p>
        </w:tc>
        <w:tc>
          <w:tcPr>
            <w:tcW w:type="dxa" w:w="3742"/>
          </w:tcPr>
          <w:p>
            <w:pPr>
              <w:spacing w:after="0"/>
            </w:pPr>
            <w:r>
              <w:rPr>
                <w:b w:val="0"/>
                <w:i w:val="0"/>
                <w:sz w:val="17"/>
              </w:rPr>
              <w:t>In vivo. Afdelingsdoelen laten medewerkers zich verschuilen achter het team.</w:t>
            </w:r>
          </w:p>
        </w:tc>
        <w:tc>
          <w:tcPr>
            <w:tcW w:type="dxa" w:w="737"/>
          </w:tcPr>
          <w:p>
            <w:pPr>
              <w:spacing w:after="0"/>
            </w:pPr>
            <w:r>
              <w:rPr>
                <w:b/>
                <w:i w:val="0"/>
                <w:sz w:val="19"/>
              </w:rPr>
              <w:t>1</w:t>
            </w:r>
          </w:p>
        </w:tc>
        <w:tc>
          <w:tcPr>
            <w:tcW w:type="dxa" w:w="1361"/>
          </w:tcPr>
          <w:p>
            <w:pPr>
              <w:spacing w:after="0"/>
            </w:pPr>
            <w:r>
              <w:rPr>
                <w:b w:val="0"/>
                <w:i w:val="0"/>
                <w:sz w:val="16"/>
              </w:rPr>
              <w:t>F68</w:t>
            </w:r>
          </w:p>
        </w:tc>
        <w:tc>
          <w:tcPr>
            <w:tcW w:type="dxa" w:w="4649"/>
          </w:tcPr>
          <w:p>
            <w:pPr>
              <w:spacing w:after="0"/>
            </w:pPr>
            <w:r>
              <w:rPr>
                <w:b w:val="0"/>
                <w:i/>
                <w:sz w:val="17"/>
              </w:rPr>
              <w:t>"Ik weet niet waarom we dat ooit hebben losgelaten. De gedachte was dat je met een afdeling voor bepaalde doelen stond. Het gevolg daarvan is alleen dat mensen zich ..." (20:32)</w:t>
            </w:r>
          </w:p>
        </w:tc>
      </w:tr>
      <w:tr>
        <w:trPr>
          <w:cantSplit w:val="true"/>
        </w:trPr>
        <w:tc>
          <w:tcPr>
            <w:tcW w:type="dxa" w:w="2494"/>
          </w:tcPr>
          <w:p>
            <w:pPr>
              <w:spacing w:after="0"/>
            </w:pPr>
            <w:r>
              <w:rPr>
                <w:b/>
                <w:i w:val="0"/>
                <w:sz w:val="18"/>
                <w:shd w:val="clear" w:color="auto" w:fill="F4CCCC"/>
              </w:rPr>
              <w:t>Niet beperkt door Univé</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 (formule)</w:t>
            </w:r>
          </w:p>
        </w:tc>
        <w:tc>
          <w:tcPr>
            <w:tcW w:type="dxa" w:w="3742"/>
          </w:tcPr>
          <w:p>
            <w:pPr>
              <w:spacing w:after="0"/>
            </w:pPr>
            <w:r>
              <w:rPr>
                <w:b w:val="0"/>
                <w:i w:val="0"/>
                <w:sz w:val="17"/>
              </w:rPr>
              <w:t>De respondent ervaart geen beperking vanuit de landelijke organisatie in het dagelijks werk.</w:t>
            </w:r>
          </w:p>
        </w:tc>
        <w:tc>
          <w:tcPr>
            <w:tcW w:type="dxa" w:w="737"/>
          </w:tcPr>
          <w:p>
            <w:pPr>
              <w:spacing w:after="0"/>
            </w:pPr>
            <w:r>
              <w:rPr>
                <w:b/>
                <w:i w:val="0"/>
                <w:sz w:val="19"/>
              </w:rPr>
              <w:t>3</w:t>
            </w:r>
          </w:p>
        </w:tc>
        <w:tc>
          <w:tcPr>
            <w:tcW w:type="dxa" w:w="1361"/>
          </w:tcPr>
          <w:p>
            <w:pPr>
              <w:spacing w:after="0"/>
            </w:pPr>
            <w:r>
              <w:rPr>
                <w:b w:val="0"/>
                <w:i w:val="0"/>
                <w:sz w:val="16"/>
              </w:rPr>
              <w:t>F69, F71, F73</w:t>
            </w:r>
          </w:p>
        </w:tc>
        <w:tc>
          <w:tcPr>
            <w:tcW w:type="dxa" w:w="4649"/>
          </w:tcPr>
          <w:p>
            <w:pPr>
              <w:spacing w:after="0"/>
            </w:pPr>
            <w:r>
              <w:rPr>
                <w:b w:val="0"/>
                <w:i/>
                <w:sz w:val="17"/>
              </w:rPr>
              <w:t>"We hoeven nergens rekening mee te houden. In principe kunnen we alles doen wat we willen." (21:37)</w:t>
            </w:r>
          </w:p>
        </w:tc>
      </w:tr>
      <w:tr>
        <w:trPr>
          <w:cantSplit w:val="true"/>
        </w:trPr>
        <w:tc>
          <w:tcPr>
            <w:tcW w:type="dxa" w:w="2494"/>
          </w:tcPr>
          <w:p>
            <w:pPr>
              <w:spacing w:after="0"/>
            </w:pPr>
            <w:r>
              <w:rPr>
                <w:b/>
                <w:i w:val="0"/>
                <w:sz w:val="18"/>
                <w:shd w:val="clear" w:color="auto" w:fill="F4CCCC"/>
              </w:rPr>
              <w:t>Wft-diploma's verplicht</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J1</w:t>
            </w:r>
          </w:p>
        </w:tc>
        <w:tc>
          <w:tcPr>
            <w:tcW w:type="dxa" w:w="3742"/>
          </w:tcPr>
          <w:p>
            <w:pPr>
              <w:spacing w:after="0"/>
            </w:pPr>
            <w:r>
              <w:rPr>
                <w:b w:val="0"/>
                <w:i w:val="0"/>
                <w:sz w:val="17"/>
              </w:rPr>
              <w:t>Adviseurs hebben drie verplichte vakdiploma's en moeten die elke drie jaar bijhouden.</w:t>
            </w:r>
          </w:p>
        </w:tc>
        <w:tc>
          <w:tcPr>
            <w:tcW w:type="dxa" w:w="737"/>
          </w:tcPr>
          <w:p>
            <w:pPr>
              <w:spacing w:after="0"/>
            </w:pPr>
            <w:r>
              <w:rPr>
                <w:b/>
                <w:i w:val="0"/>
                <w:sz w:val="19"/>
              </w:rPr>
              <w:t>2</w:t>
            </w:r>
          </w:p>
        </w:tc>
        <w:tc>
          <w:tcPr>
            <w:tcW w:type="dxa" w:w="1361"/>
          </w:tcPr>
          <w:p>
            <w:pPr>
              <w:spacing w:after="0"/>
            </w:pPr>
            <w:r>
              <w:rPr>
                <w:b w:val="0"/>
                <w:i w:val="0"/>
                <w:sz w:val="16"/>
              </w:rPr>
              <w:t>F23, F24</w:t>
            </w:r>
          </w:p>
        </w:tc>
        <w:tc>
          <w:tcPr>
            <w:tcW w:type="dxa" w:w="4649"/>
          </w:tcPr>
          <w:p>
            <w:pPr>
              <w:spacing w:after="0"/>
            </w:pPr>
            <w:r>
              <w:rPr>
                <w:b w:val="0"/>
                <w:i/>
                <w:sz w:val="17"/>
              </w:rPr>
              <w:t>"Daarnaast hebben wij onze Wft's. We hebben onze vakdiploma's die we moeten halen. Als je adviseur wil zijn in verzekeringen, moet je bepaalde vakdiploma's hebben en ..." (06:45)</w:t>
            </w:r>
          </w:p>
        </w:tc>
      </w:tr>
      <w:tr>
        <w:trPr>
          <w:cantSplit w:val="true"/>
        </w:trPr>
        <w:tc>
          <w:tcPr>
            <w:tcW w:type="dxa" w:w="2494"/>
          </w:tcPr>
          <w:p>
            <w:pPr>
              <w:spacing w:after="0"/>
            </w:pPr>
            <w:r>
              <w:rPr>
                <w:b/>
                <w:i w:val="0"/>
                <w:sz w:val="18"/>
                <w:shd w:val="clear" w:color="auto" w:fill="F4CCCC"/>
              </w:rPr>
              <w:t>Premieverhoging vanuit centraal</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 (formule)</w:t>
            </w:r>
          </w:p>
        </w:tc>
        <w:tc>
          <w:tcPr>
            <w:tcW w:type="dxa" w:w="3742"/>
          </w:tcPr>
          <w:p>
            <w:pPr>
              <w:spacing w:after="0"/>
            </w:pPr>
            <w:r>
              <w:rPr>
                <w:b w:val="0"/>
                <w:i w:val="0"/>
                <w:sz w:val="17"/>
              </w:rPr>
              <w:t>De centrale organisatie besluit over premieverhogingen. De regio moet die uitleggen aan de klant.</w:t>
            </w:r>
          </w:p>
        </w:tc>
        <w:tc>
          <w:tcPr>
            <w:tcW w:type="dxa" w:w="737"/>
          </w:tcPr>
          <w:p>
            <w:pPr>
              <w:spacing w:after="0"/>
            </w:pPr>
            <w:r>
              <w:rPr>
                <w:b/>
                <w:i w:val="0"/>
                <w:sz w:val="19"/>
              </w:rPr>
              <w:t>2</w:t>
            </w:r>
          </w:p>
        </w:tc>
        <w:tc>
          <w:tcPr>
            <w:tcW w:type="dxa" w:w="1361"/>
          </w:tcPr>
          <w:p>
            <w:pPr>
              <w:spacing w:after="0"/>
            </w:pPr>
            <w:r>
              <w:rPr>
                <w:b w:val="0"/>
                <w:i w:val="0"/>
                <w:sz w:val="16"/>
              </w:rPr>
              <w:t>F39, F41</w:t>
            </w:r>
          </w:p>
        </w:tc>
        <w:tc>
          <w:tcPr>
            <w:tcW w:type="dxa" w:w="4649"/>
          </w:tcPr>
          <w:p>
            <w:pPr>
              <w:spacing w:after="0"/>
            </w:pPr>
            <w:r>
              <w:rPr>
                <w:b w:val="0"/>
                <w:i/>
                <w:sz w:val="17"/>
              </w:rPr>
              <w:t>"Ik kan honderd veranderingen noemen. Maar één verandering die ons altijd wel bezighoudt, dat zijn de premieverhogingen. Je ziet dat in verband met inflatie en alle ..." (13:04)</w:t>
            </w:r>
          </w:p>
        </w:tc>
      </w:tr>
      <w:tr>
        <w:trPr>
          <w:cantSplit w:val="true"/>
        </w:trPr>
        <w:tc>
          <w:tcPr>
            <w:tcW w:type="dxa" w:w="2494"/>
          </w:tcPr>
          <w:p>
            <w:pPr>
              <w:spacing w:after="0"/>
            </w:pPr>
            <w:r>
              <w:rPr>
                <w:b/>
                <w:i w:val="0"/>
                <w:sz w:val="18"/>
                <w:shd w:val="clear" w:color="auto" w:fill="F4CCCC"/>
              </w:rPr>
              <w:t>"Wij krijgen de telefoontjes"</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 (formule)</w:t>
            </w:r>
          </w:p>
        </w:tc>
        <w:tc>
          <w:tcPr>
            <w:tcW w:type="dxa" w:w="3742"/>
          </w:tcPr>
          <w:p>
            <w:pPr>
              <w:spacing w:after="0"/>
            </w:pPr>
            <w:r>
              <w:rPr>
                <w:b w:val="0"/>
                <w:i w:val="0"/>
                <w:sz w:val="17"/>
              </w:rPr>
              <w:t>In vivo. Centrale besluiten landen als klantvragen bij de regionale adviseur.</w:t>
            </w:r>
          </w:p>
        </w:tc>
        <w:tc>
          <w:tcPr>
            <w:tcW w:type="dxa" w:w="737"/>
          </w:tcPr>
          <w:p>
            <w:pPr>
              <w:spacing w:after="0"/>
            </w:pPr>
            <w:r>
              <w:rPr>
                <w:b/>
                <w:i w:val="0"/>
                <w:sz w:val="19"/>
              </w:rPr>
              <w:t>2</w:t>
            </w:r>
          </w:p>
        </w:tc>
        <w:tc>
          <w:tcPr>
            <w:tcW w:type="dxa" w:w="1361"/>
          </w:tcPr>
          <w:p>
            <w:pPr>
              <w:spacing w:after="0"/>
            </w:pPr>
            <w:r>
              <w:rPr>
                <w:b w:val="0"/>
                <w:i w:val="0"/>
                <w:sz w:val="16"/>
              </w:rPr>
              <w:t>F40, F44</w:t>
            </w:r>
          </w:p>
        </w:tc>
        <w:tc>
          <w:tcPr>
            <w:tcW w:type="dxa" w:w="4649"/>
          </w:tcPr>
          <w:p>
            <w:pPr>
              <w:spacing w:after="0"/>
            </w:pPr>
            <w:r>
              <w:rPr>
                <w:b w:val="0"/>
                <w:i/>
                <w:sz w:val="17"/>
              </w:rPr>
              <w:t>"Als de centrale organisatie bedenkt: we gaan de premies verhogen, dan krijgen wij de telefoontjes. Wij moeten het vaak uitleggen. Dat zijn impactvolle dingen. Dat is ..." (13:04)</w:t>
            </w:r>
          </w:p>
        </w:tc>
      </w:tr>
      <w:tr>
        <w:trPr>
          <w:cantSplit w:val="true"/>
        </w:trPr>
        <w:tc>
          <w:tcPr>
            <w:tcW w:type="dxa" w:w="2494"/>
          </w:tcPr>
          <w:p>
            <w:pPr>
              <w:spacing w:after="0"/>
            </w:pPr>
            <w:r>
              <w:rPr>
                <w:b/>
                <w:i w:val="0"/>
                <w:sz w:val="18"/>
                <w:shd w:val="clear" w:color="auto" w:fill="F4CCCC"/>
              </w:rPr>
              <w:t>Dossiers volgens wet- en regelgeving</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J1</w:t>
            </w:r>
          </w:p>
        </w:tc>
        <w:tc>
          <w:tcPr>
            <w:tcW w:type="dxa" w:w="3742"/>
          </w:tcPr>
          <w:p>
            <w:pPr>
              <w:spacing w:after="0"/>
            </w:pPr>
            <w:r>
              <w:rPr>
                <w:b w:val="0"/>
                <w:i w:val="0"/>
                <w:sz w:val="17"/>
              </w:rPr>
              <w:t>Dossiers moeten voldoen aan wet- en regelgeving voor vastlegging en registratie.</w:t>
            </w:r>
          </w:p>
        </w:tc>
        <w:tc>
          <w:tcPr>
            <w:tcW w:type="dxa" w:w="737"/>
          </w:tcPr>
          <w:p>
            <w:pPr>
              <w:spacing w:after="0"/>
            </w:pPr>
            <w:r>
              <w:rPr>
                <w:b/>
                <w:i w:val="0"/>
                <w:sz w:val="19"/>
              </w:rPr>
              <w:t>1</w:t>
            </w:r>
          </w:p>
        </w:tc>
        <w:tc>
          <w:tcPr>
            <w:tcW w:type="dxa" w:w="1361"/>
          </w:tcPr>
          <w:p>
            <w:pPr>
              <w:spacing w:after="0"/>
            </w:pPr>
            <w:r>
              <w:rPr>
                <w:b w:val="0"/>
                <w:i w:val="0"/>
                <w:sz w:val="16"/>
              </w:rPr>
              <w:t>F64</w:t>
            </w:r>
          </w:p>
        </w:tc>
        <w:tc>
          <w:tcPr>
            <w:tcW w:type="dxa" w:w="4649"/>
          </w:tcPr>
          <w:p>
            <w:pPr>
              <w:spacing w:after="0"/>
            </w:pPr>
            <w:r>
              <w:rPr>
                <w:b w:val="0"/>
                <w:i/>
                <w:sz w:val="17"/>
              </w:rPr>
              <w:t>"En dossiers moeten op orde zijn. Die worden ook steekproefsgewijs eruit gelicht om te kijken of je voldoet aan alle wet- en regelgeving wat betreft vastlegging en ..." (19:48)</w:t>
            </w:r>
          </w:p>
        </w:tc>
      </w:tr>
      <w:tr>
        <w:trPr>
          <w:cantSplit w:val="true"/>
        </w:trPr>
        <w:tc>
          <w:tcPr>
            <w:tcW w:type="dxa" w:w="2494"/>
          </w:tcPr>
          <w:p>
            <w:pPr>
              <w:spacing w:after="0"/>
            </w:pPr>
            <w:r>
              <w:rPr>
                <w:b/>
                <w:i w:val="0"/>
                <w:sz w:val="18"/>
                <w:shd w:val="clear" w:color="auto" w:fill="F4CCCC"/>
              </w:rPr>
              <w:t>Merk, product en tarief liggen centraal</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 (formule)</w:t>
            </w:r>
          </w:p>
        </w:tc>
        <w:tc>
          <w:tcPr>
            <w:tcW w:type="dxa" w:w="3742"/>
          </w:tcPr>
          <w:p>
            <w:pPr>
              <w:spacing w:after="0"/>
            </w:pPr>
            <w:r>
              <w:rPr>
                <w:b w:val="0"/>
                <w:i w:val="0"/>
                <w:sz w:val="17"/>
              </w:rPr>
              <w:t>Afspraken over het merk, het product en de prijs zijn niet regionaal te beïnvloeden.</w:t>
            </w:r>
          </w:p>
        </w:tc>
        <w:tc>
          <w:tcPr>
            <w:tcW w:type="dxa" w:w="737"/>
          </w:tcPr>
          <w:p>
            <w:pPr>
              <w:spacing w:after="0"/>
            </w:pPr>
            <w:r>
              <w:rPr>
                <w:b/>
                <w:i w:val="0"/>
                <w:sz w:val="19"/>
              </w:rPr>
              <w:t>1</w:t>
            </w:r>
          </w:p>
        </w:tc>
        <w:tc>
          <w:tcPr>
            <w:tcW w:type="dxa" w:w="1361"/>
          </w:tcPr>
          <w:p>
            <w:pPr>
              <w:spacing w:after="0"/>
            </w:pPr>
            <w:r>
              <w:rPr>
                <w:b w:val="0"/>
                <w:i w:val="0"/>
                <w:sz w:val="16"/>
              </w:rPr>
              <w:t>F70</w:t>
            </w:r>
          </w:p>
        </w:tc>
        <w:tc>
          <w:tcPr>
            <w:tcW w:type="dxa" w:w="4649"/>
          </w:tcPr>
          <w:p>
            <w:pPr>
              <w:spacing w:after="0"/>
            </w:pPr>
            <w:r>
              <w:rPr>
                <w:b w:val="0"/>
                <w:i/>
                <w:sz w:val="17"/>
              </w:rPr>
              <w:t>"Alleen, je hebt met een merk te maken. Je hebt een Univé-merk. Daar zijn bepaalde afspraken en regels over. Je hebt natuurlijk met een product te maken waar je niks ..." (21:37)</w:t>
            </w:r>
          </w:p>
        </w:tc>
      </w:tr>
      <w:tr>
        <w:trPr>
          <w:cantSplit w:val="true"/>
        </w:trPr>
        <w:tc>
          <w:tcPr>
            <w:tcW w:type="dxa" w:w="2494"/>
          </w:tcPr>
          <w:p>
            <w:pPr>
              <w:spacing w:after="0"/>
            </w:pPr>
            <w:r>
              <w:rPr>
                <w:b/>
                <w:i w:val="0"/>
                <w:sz w:val="18"/>
                <w:shd w:val="clear" w:color="auto" w:fill="F4CCCC"/>
              </w:rPr>
              <w:t>"Je vertegenwoordigt een naam"</w:t>
            </w:r>
          </w:p>
        </w:tc>
        <w:tc>
          <w:tcPr>
            <w:tcW w:type="dxa" w:w="567"/>
            <w:shd w:val="clear" w:color="auto" w:fill="F4CCCC"/>
          </w:tcPr>
          <w:p>
            <w:pPr>
              <w:spacing w:after="0"/>
            </w:pPr>
            <w:r>
              <w:rPr>
                <w:b/>
                <w:i w:val="0"/>
                <w:sz w:val="18"/>
              </w:rPr>
              <w:t>J</w:t>
            </w:r>
          </w:p>
        </w:tc>
        <w:tc>
          <w:tcPr>
            <w:tcW w:type="dxa" w:w="1474"/>
          </w:tcPr>
          <w:p>
            <w:pPr>
              <w:spacing w:after="0"/>
            </w:pPr>
            <w:r>
              <w:rPr>
                <w:b w:val="0"/>
                <w:i w:val="0"/>
                <w:sz w:val="17"/>
              </w:rPr>
              <w:t>J (formule)</w:t>
            </w:r>
          </w:p>
        </w:tc>
        <w:tc>
          <w:tcPr>
            <w:tcW w:type="dxa" w:w="3742"/>
          </w:tcPr>
          <w:p>
            <w:pPr>
              <w:spacing w:after="0"/>
            </w:pPr>
            <w:r>
              <w:rPr>
                <w:b w:val="0"/>
                <w:i w:val="0"/>
                <w:sz w:val="17"/>
              </w:rPr>
              <w:t>In vivo. Als vertegenwoordiger van het merk kun je niet op eigen titel alles roepen.</w:t>
            </w:r>
          </w:p>
        </w:tc>
        <w:tc>
          <w:tcPr>
            <w:tcW w:type="dxa" w:w="737"/>
          </w:tcPr>
          <w:p>
            <w:pPr>
              <w:spacing w:after="0"/>
            </w:pPr>
            <w:r>
              <w:rPr>
                <w:b/>
                <w:i w:val="0"/>
                <w:sz w:val="19"/>
              </w:rPr>
              <w:t>1</w:t>
            </w:r>
          </w:p>
        </w:tc>
        <w:tc>
          <w:tcPr>
            <w:tcW w:type="dxa" w:w="1361"/>
          </w:tcPr>
          <w:p>
            <w:pPr>
              <w:spacing w:after="0"/>
            </w:pPr>
            <w:r>
              <w:rPr>
                <w:b w:val="0"/>
                <w:i w:val="0"/>
                <w:sz w:val="16"/>
              </w:rPr>
              <w:t>F72</w:t>
            </w:r>
          </w:p>
        </w:tc>
        <w:tc>
          <w:tcPr>
            <w:tcW w:type="dxa" w:w="4649"/>
          </w:tcPr>
          <w:p>
            <w:pPr>
              <w:spacing w:after="0"/>
            </w:pPr>
            <w:r>
              <w:rPr>
                <w:b w:val="0"/>
                <w:i/>
                <w:sz w:val="17"/>
              </w:rPr>
              <w:t>"Precies. Je vertegenwoordigt een naam, dus je kunt niet op eigen titel allerlei dingen roepen die niet passen bij Univé." (22:46)</w:t>
            </w:r>
          </w:p>
        </w:tc>
      </w:tr>
      <w:tr>
        <w:trPr>
          <w:cantSplit w:val="true"/>
        </w:trPr>
        <w:tc>
          <w:tcPr>
            <w:tcW w:type="dxa" w:w="2494"/>
          </w:tcPr>
          <w:p>
            <w:pPr>
              <w:spacing w:after="0"/>
            </w:pPr>
            <w:r>
              <w:rPr>
                <w:b/>
                <w:i w:val="0"/>
                <w:sz w:val="18"/>
                <w:shd w:val="clear" w:color="auto" w:fill="E4DAF0"/>
              </w:rPr>
              <w:t>Ommekeer naar de werkvloer</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Leiderschap DV1</w:t>
            </w:r>
          </w:p>
        </w:tc>
        <w:tc>
          <w:tcPr>
            <w:tcW w:type="dxa" w:w="3742"/>
          </w:tcPr>
          <w:p>
            <w:pPr>
              <w:spacing w:after="0"/>
            </w:pPr>
            <w:r>
              <w:rPr>
                <w:b w:val="0"/>
                <w:i w:val="0"/>
                <w:sz w:val="17"/>
              </w:rPr>
              <w:t>De leiding wil regie en eigenaarschap bij medewerkers leggen, met hulp bij ideeën.</w:t>
            </w:r>
          </w:p>
        </w:tc>
        <w:tc>
          <w:tcPr>
            <w:tcW w:type="dxa" w:w="737"/>
          </w:tcPr>
          <w:p>
            <w:pPr>
              <w:spacing w:after="0"/>
            </w:pPr>
            <w:r>
              <w:rPr>
                <w:b/>
                <w:i w:val="0"/>
                <w:sz w:val="19"/>
              </w:rPr>
              <w:t>4</w:t>
            </w:r>
          </w:p>
        </w:tc>
        <w:tc>
          <w:tcPr>
            <w:tcW w:type="dxa" w:w="1361"/>
          </w:tcPr>
          <w:p>
            <w:pPr>
              <w:spacing w:after="0"/>
            </w:pPr>
            <w:r>
              <w:rPr>
                <w:b w:val="0"/>
                <w:i w:val="0"/>
                <w:sz w:val="16"/>
              </w:rPr>
              <w:t>F51, F52, F53, F57</w:t>
            </w:r>
          </w:p>
        </w:tc>
        <w:tc>
          <w:tcPr>
            <w:tcW w:type="dxa" w:w="4649"/>
          </w:tcPr>
          <w:p>
            <w:pPr>
              <w:spacing w:after="0"/>
            </w:pPr>
            <w:r>
              <w:rPr>
                <w:b w:val="0"/>
                <w:i/>
                <w:sz w:val="17"/>
              </w:rPr>
              <w:t>"Wat we nu willen, is eigenlijk een ommekeer maken, dat het veel meer op de werkvloer ligt." (16:03)</w:t>
            </w:r>
          </w:p>
        </w:tc>
      </w:tr>
      <w:tr>
        <w:trPr>
          <w:cantSplit w:val="true"/>
        </w:trPr>
        <w:tc>
          <w:tcPr>
            <w:tcW w:type="dxa" w:w="2494"/>
          </w:tcPr>
          <w:p>
            <w:pPr>
              <w:spacing w:after="0"/>
            </w:pPr>
            <w:r>
              <w:rPr>
                <w:b/>
                <w:i w:val="0"/>
                <w:sz w:val="18"/>
                <w:shd w:val="clear" w:color="auto" w:fill="E4DAF0"/>
              </w:rPr>
              <w:t>"Niet teruggefloten worden"</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Leiderschap DV1</w:t>
            </w:r>
          </w:p>
        </w:tc>
        <w:tc>
          <w:tcPr>
            <w:tcW w:type="dxa" w:w="3742"/>
          </w:tcPr>
          <w:p>
            <w:pPr>
              <w:spacing w:after="0"/>
            </w:pPr>
            <w:r>
              <w:rPr>
                <w:b w:val="0"/>
                <w:i w:val="0"/>
                <w:sz w:val="17"/>
              </w:rPr>
              <w:t>In vivo. Vertrouwen en vrijheid helpen het team bij verandering.</w:t>
            </w:r>
          </w:p>
        </w:tc>
        <w:tc>
          <w:tcPr>
            <w:tcW w:type="dxa" w:w="737"/>
          </w:tcPr>
          <w:p>
            <w:pPr>
              <w:spacing w:after="0"/>
            </w:pPr>
            <w:r>
              <w:rPr>
                <w:b/>
                <w:i w:val="0"/>
                <w:sz w:val="19"/>
              </w:rPr>
              <w:t>3</w:t>
            </w:r>
          </w:p>
        </w:tc>
        <w:tc>
          <w:tcPr>
            <w:tcW w:type="dxa" w:w="1361"/>
          </w:tcPr>
          <w:p>
            <w:pPr>
              <w:spacing w:after="0"/>
            </w:pPr>
            <w:r>
              <w:rPr>
                <w:b w:val="0"/>
                <w:i w:val="0"/>
                <w:sz w:val="16"/>
              </w:rPr>
              <w:t>F74, F76, F80</w:t>
            </w:r>
          </w:p>
        </w:tc>
        <w:tc>
          <w:tcPr>
            <w:tcW w:type="dxa" w:w="4649"/>
          </w:tcPr>
          <w:p>
            <w:pPr>
              <w:spacing w:after="0"/>
            </w:pPr>
            <w:r>
              <w:rPr>
                <w:b w:val="0"/>
                <w:i/>
                <w:sz w:val="17"/>
              </w:rPr>
              <w:t>"Wat helpt, is het gevoel dat je de vrijheid hebt. Dat je niet wordt teruggefloten. Dat je vertrouwen krijgt. Vertrouwen is denk ik heel belangrijk." (23:15)</w:t>
            </w:r>
          </w:p>
        </w:tc>
      </w:tr>
      <w:tr>
        <w:trPr>
          <w:cantSplit w:val="true"/>
        </w:trPr>
        <w:tc>
          <w:tcPr>
            <w:tcW w:type="dxa" w:w="2494"/>
          </w:tcPr>
          <w:p>
            <w:pPr>
              <w:spacing w:after="0"/>
            </w:pPr>
            <w:r>
              <w:rPr>
                <w:b/>
                <w:i w:val="0"/>
                <w:sz w:val="18"/>
                <w:shd w:val="clear" w:color="auto" w:fill="E4DAF0"/>
              </w:rPr>
              <w:t>Vrijheid nog niet zo gevoeld</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Cultuur DV3</w:t>
            </w:r>
          </w:p>
        </w:tc>
        <w:tc>
          <w:tcPr>
            <w:tcW w:type="dxa" w:w="3742"/>
          </w:tcPr>
          <w:p>
            <w:pPr>
              <w:spacing w:after="0"/>
            </w:pPr>
            <w:r>
              <w:rPr>
                <w:b w:val="0"/>
                <w:i w:val="0"/>
                <w:sz w:val="17"/>
              </w:rPr>
              <w:t>Medewerkers ervaren de gegeven autonomie nog niet altijd. Erfenis van een sturende organisatie.</w:t>
            </w:r>
          </w:p>
        </w:tc>
        <w:tc>
          <w:tcPr>
            <w:tcW w:type="dxa" w:w="737"/>
          </w:tcPr>
          <w:p>
            <w:pPr>
              <w:spacing w:after="0"/>
            </w:pPr>
            <w:r>
              <w:rPr>
                <w:b/>
                <w:i w:val="0"/>
                <w:sz w:val="19"/>
              </w:rPr>
              <w:t>2</w:t>
            </w:r>
          </w:p>
        </w:tc>
        <w:tc>
          <w:tcPr>
            <w:tcW w:type="dxa" w:w="1361"/>
          </w:tcPr>
          <w:p>
            <w:pPr>
              <w:spacing w:after="0"/>
            </w:pPr>
            <w:r>
              <w:rPr>
                <w:b w:val="0"/>
                <w:i w:val="0"/>
                <w:sz w:val="16"/>
              </w:rPr>
              <w:t>F49, F53</w:t>
            </w:r>
          </w:p>
        </w:tc>
        <w:tc>
          <w:tcPr>
            <w:tcW w:type="dxa" w:w="4649"/>
          </w:tcPr>
          <w:p>
            <w:pPr>
              <w:spacing w:after="0"/>
            </w:pPr>
            <w:r>
              <w:rPr>
                <w:b w:val="0"/>
                <w:i/>
                <w:sz w:val="17"/>
              </w:rPr>
              <w:t>"Ja, maar zo voelen ze dat nog niet altijd. Dat komt een beetje van waar we vandaan komen." (16:03)</w:t>
            </w:r>
          </w:p>
        </w:tc>
      </w:tr>
      <w:tr>
        <w:trPr>
          <w:cantSplit w:val="true"/>
        </w:trPr>
        <w:tc>
          <w:tcPr>
            <w:tcW w:type="dxa" w:w="2494"/>
          </w:tcPr>
          <w:p>
            <w:pPr>
              <w:spacing w:after="0"/>
            </w:pPr>
            <w:r>
              <w:rPr>
                <w:b/>
                <w:i w:val="0"/>
                <w:sz w:val="18"/>
                <w:shd w:val="clear" w:color="auto" w:fill="E4DAF0"/>
              </w:rPr>
              <w:t>Early adopters en achterblijvers</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Leerzone DV2</w:t>
            </w:r>
          </w:p>
        </w:tc>
        <w:tc>
          <w:tcPr>
            <w:tcW w:type="dxa" w:w="3742"/>
          </w:tcPr>
          <w:p>
            <w:pPr>
              <w:spacing w:after="0"/>
            </w:pPr>
            <w:r>
              <w:rPr>
                <w:b w:val="0"/>
                <w:i w:val="0"/>
                <w:sz w:val="17"/>
              </w:rPr>
              <w:t>Sommige medewerkers willen duidelijke opdrachten, anderen gaan aan op vrijheid.</w:t>
            </w:r>
          </w:p>
        </w:tc>
        <w:tc>
          <w:tcPr>
            <w:tcW w:type="dxa" w:w="737"/>
          </w:tcPr>
          <w:p>
            <w:pPr>
              <w:spacing w:after="0"/>
            </w:pPr>
            <w:r>
              <w:rPr>
                <w:b/>
                <w:i w:val="0"/>
                <w:sz w:val="19"/>
              </w:rPr>
              <w:t>2</w:t>
            </w:r>
          </w:p>
        </w:tc>
        <w:tc>
          <w:tcPr>
            <w:tcW w:type="dxa" w:w="1361"/>
          </w:tcPr>
          <w:p>
            <w:pPr>
              <w:spacing w:after="0"/>
            </w:pPr>
            <w:r>
              <w:rPr>
                <w:b w:val="0"/>
                <w:i w:val="0"/>
                <w:sz w:val="16"/>
              </w:rPr>
              <w:t>F60, F61</w:t>
            </w:r>
          </w:p>
        </w:tc>
        <w:tc>
          <w:tcPr>
            <w:tcW w:type="dxa" w:w="4649"/>
          </w:tcPr>
          <w:p>
            <w:pPr>
              <w:spacing w:after="0"/>
            </w:pPr>
            <w:r>
              <w:rPr>
                <w:b w:val="0"/>
                <w:i/>
                <w:sz w:val="17"/>
              </w:rPr>
              <w:t>"Het komt ook omdat de hele organisatie door die verandering heen moet. De een gaat wat sneller dan de ander en we zijn soms wat zoekende." (18:37)</w:t>
            </w:r>
          </w:p>
        </w:tc>
      </w:tr>
      <w:tr>
        <w:trPr>
          <w:cantSplit w:val="true"/>
        </w:trPr>
        <w:tc>
          <w:tcPr>
            <w:tcW w:type="dxa" w:w="2494"/>
          </w:tcPr>
          <w:p>
            <w:pPr>
              <w:spacing w:after="0"/>
            </w:pPr>
            <w:r>
              <w:rPr>
                <w:b/>
                <w:i w:val="0"/>
                <w:sz w:val="18"/>
                <w:shd w:val="clear" w:color="auto" w:fill="E4DAF0"/>
              </w:rPr>
              <w:t>Adviseur wil rust in de portefeuille</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Sanders DV4</w:t>
            </w:r>
          </w:p>
        </w:tc>
        <w:tc>
          <w:tcPr>
            <w:tcW w:type="dxa" w:w="3742"/>
          </w:tcPr>
          <w:p>
            <w:pPr>
              <w:spacing w:after="0"/>
            </w:pPr>
            <w:r>
              <w:rPr>
                <w:b w:val="0"/>
                <w:i w:val="0"/>
                <w:sz w:val="17"/>
              </w:rPr>
              <w:t>Adviseurs balen van onrust door premieverhogingen, omdat klanten als eerste bij hen komen.</w:t>
            </w:r>
          </w:p>
        </w:tc>
        <w:tc>
          <w:tcPr>
            <w:tcW w:type="dxa" w:w="737"/>
          </w:tcPr>
          <w:p>
            <w:pPr>
              <w:spacing w:after="0"/>
            </w:pPr>
            <w:r>
              <w:rPr>
                <w:b/>
                <w:i w:val="0"/>
                <w:sz w:val="19"/>
              </w:rPr>
              <w:t>2</w:t>
            </w:r>
          </w:p>
        </w:tc>
        <w:tc>
          <w:tcPr>
            <w:tcW w:type="dxa" w:w="1361"/>
          </w:tcPr>
          <w:p>
            <w:pPr>
              <w:spacing w:after="0"/>
            </w:pPr>
            <w:r>
              <w:rPr>
                <w:b w:val="0"/>
                <w:i w:val="0"/>
                <w:sz w:val="16"/>
              </w:rPr>
              <w:t>F42, F43</w:t>
            </w:r>
          </w:p>
        </w:tc>
        <w:tc>
          <w:tcPr>
            <w:tcW w:type="dxa" w:w="4649"/>
          </w:tcPr>
          <w:p>
            <w:pPr>
              <w:spacing w:after="0"/>
            </w:pPr>
            <w:r>
              <w:rPr>
                <w:b w:val="0"/>
                <w:i/>
                <w:sz w:val="17"/>
              </w:rPr>
              <w:t>"Die balen daarvan. Die hebben dat liever niet, want die willen gewoon rust in de portefeuille. Als er onrust is, dan komen die klanten als eerste bij de adviseur." (14:05)</w:t>
            </w:r>
          </w:p>
        </w:tc>
      </w:tr>
      <w:tr>
        <w:trPr>
          <w:cantSplit w:val="true"/>
        </w:trPr>
        <w:tc>
          <w:tcPr>
            <w:tcW w:type="dxa" w:w="2494"/>
          </w:tcPr>
          <w:p>
            <w:pPr>
              <w:spacing w:after="0"/>
            </w:pPr>
            <w:r>
              <w:rPr>
                <w:b/>
                <w:i w:val="0"/>
                <w:sz w:val="18"/>
                <w:shd w:val="clear" w:color="auto" w:fill="E4DAF0"/>
              </w:rPr>
              <w:t>"Zeggen jullie maar hoe het moet"</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Cultuur DV3 (OCAI)</w:t>
            </w:r>
          </w:p>
        </w:tc>
        <w:tc>
          <w:tcPr>
            <w:tcW w:type="dxa" w:w="3742"/>
          </w:tcPr>
          <w:p>
            <w:pPr>
              <w:spacing w:after="0"/>
            </w:pPr>
            <w:r>
              <w:rPr>
                <w:b w:val="0"/>
                <w:i w:val="0"/>
                <w:sz w:val="17"/>
              </w:rPr>
              <w:t>In vivo. Vroeger keken medewerkers naar de leiding voor wat en hoe.</w:t>
            </w:r>
          </w:p>
        </w:tc>
        <w:tc>
          <w:tcPr>
            <w:tcW w:type="dxa" w:w="737"/>
          </w:tcPr>
          <w:p>
            <w:pPr>
              <w:spacing w:after="0"/>
            </w:pPr>
            <w:r>
              <w:rPr>
                <w:b/>
                <w:i w:val="0"/>
                <w:sz w:val="19"/>
              </w:rPr>
              <w:t>1</w:t>
            </w:r>
          </w:p>
        </w:tc>
        <w:tc>
          <w:tcPr>
            <w:tcW w:type="dxa" w:w="1361"/>
          </w:tcPr>
          <w:p>
            <w:pPr>
              <w:spacing w:after="0"/>
            </w:pPr>
            <w:r>
              <w:rPr>
                <w:b w:val="0"/>
                <w:i w:val="0"/>
                <w:sz w:val="16"/>
              </w:rPr>
              <w:t>F50</w:t>
            </w:r>
          </w:p>
        </w:tc>
        <w:tc>
          <w:tcPr>
            <w:tcW w:type="dxa" w:w="4649"/>
          </w:tcPr>
          <w:p>
            <w:pPr>
              <w:spacing w:after="0"/>
            </w:pPr>
            <w:r>
              <w:rPr>
                <w:b w:val="0"/>
                <w:i/>
                <w:sz w:val="17"/>
              </w:rPr>
              <w:t>"Wij komen van een organisatie waar het best wel... hiërarchisch wil ik niet zeggen, maar waar toch wel vaak gekeken werd naar de leiding: zeggen jullie maar hoe het moet." (16:03)</w:t>
            </w:r>
          </w:p>
        </w:tc>
      </w:tr>
      <w:tr>
        <w:trPr>
          <w:cantSplit w:val="true"/>
        </w:trPr>
        <w:tc>
          <w:tcPr>
            <w:tcW w:type="dxa" w:w="2494"/>
          </w:tcPr>
          <w:p>
            <w:pPr>
              <w:spacing w:after="0"/>
            </w:pPr>
            <w:r>
              <w:rPr>
                <w:b/>
                <w:i w:val="0"/>
                <w:sz w:val="18"/>
                <w:shd w:val="clear" w:color="auto" w:fill="E4DAF0"/>
              </w:rPr>
              <w:t>Pionieren en experimenteren</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Leerzone DV2</w:t>
            </w:r>
          </w:p>
        </w:tc>
        <w:tc>
          <w:tcPr>
            <w:tcW w:type="dxa" w:w="3742"/>
          </w:tcPr>
          <w:p>
            <w:pPr>
              <w:spacing w:after="0"/>
            </w:pPr>
            <w:r>
              <w:rPr>
                <w:b w:val="0"/>
                <w:i w:val="0"/>
                <w:sz w:val="17"/>
              </w:rPr>
              <w:t>De teamleider wil meer proberen en experimenteren om de markt niet te missen.</w:t>
            </w:r>
          </w:p>
        </w:tc>
        <w:tc>
          <w:tcPr>
            <w:tcW w:type="dxa" w:w="737"/>
          </w:tcPr>
          <w:p>
            <w:pPr>
              <w:spacing w:after="0"/>
            </w:pPr>
            <w:r>
              <w:rPr>
                <w:b/>
                <w:i w:val="0"/>
                <w:sz w:val="19"/>
              </w:rPr>
              <w:t>1</w:t>
            </w:r>
          </w:p>
        </w:tc>
        <w:tc>
          <w:tcPr>
            <w:tcW w:type="dxa" w:w="1361"/>
          </w:tcPr>
          <w:p>
            <w:pPr>
              <w:spacing w:after="0"/>
            </w:pPr>
            <w:r>
              <w:rPr>
                <w:b w:val="0"/>
                <w:i w:val="0"/>
                <w:sz w:val="16"/>
              </w:rPr>
              <w:t>F62</w:t>
            </w:r>
          </w:p>
        </w:tc>
        <w:tc>
          <w:tcPr>
            <w:tcW w:type="dxa" w:w="4649"/>
          </w:tcPr>
          <w:p>
            <w:pPr>
              <w:spacing w:after="0"/>
            </w:pPr>
            <w:r>
              <w:rPr>
                <w:b w:val="0"/>
                <w:i/>
                <w:sz w:val="17"/>
              </w:rPr>
              <w:t>"Ja, want je wil veel meer pionieren, proberen, experimenteren. Zo kom je verder. Je moet nu dingen anders gaan doen dan vijf jaar geleden, want anders missen we de ..." (19:21)</w:t>
            </w:r>
          </w:p>
        </w:tc>
      </w:tr>
      <w:tr>
        <w:trPr>
          <w:cantSplit w:val="true"/>
        </w:trPr>
        <w:tc>
          <w:tcPr>
            <w:tcW w:type="dxa" w:w="2494"/>
          </w:tcPr>
          <w:p>
            <w:pPr>
              <w:spacing w:after="0"/>
            </w:pPr>
            <w:r>
              <w:rPr>
                <w:b/>
                <w:i w:val="0"/>
                <w:sz w:val="18"/>
                <w:shd w:val="clear" w:color="auto" w:fill="E4DAF0"/>
              </w:rPr>
              <w:t>Eigen perceptie en denkpatronen remmen</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Leerzone DV2</w:t>
            </w:r>
          </w:p>
        </w:tc>
        <w:tc>
          <w:tcPr>
            <w:tcW w:type="dxa" w:w="3742"/>
          </w:tcPr>
          <w:p>
            <w:pPr>
              <w:spacing w:after="0"/>
            </w:pPr>
            <w:r>
              <w:rPr>
                <w:b w:val="0"/>
                <w:i w:val="0"/>
                <w:sz w:val="17"/>
              </w:rPr>
              <w:t>Denkpatronen uit ervaring houden medewerkers tegen bij verandering.</w:t>
            </w:r>
          </w:p>
        </w:tc>
        <w:tc>
          <w:tcPr>
            <w:tcW w:type="dxa" w:w="737"/>
          </w:tcPr>
          <w:p>
            <w:pPr>
              <w:spacing w:after="0"/>
            </w:pPr>
            <w:r>
              <w:rPr>
                <w:b/>
                <w:i w:val="0"/>
                <w:sz w:val="19"/>
              </w:rPr>
              <w:t>1</w:t>
            </w:r>
          </w:p>
        </w:tc>
        <w:tc>
          <w:tcPr>
            <w:tcW w:type="dxa" w:w="1361"/>
          </w:tcPr>
          <w:p>
            <w:pPr>
              <w:spacing w:after="0"/>
            </w:pPr>
            <w:r>
              <w:rPr>
                <w:b w:val="0"/>
                <w:i w:val="0"/>
                <w:sz w:val="16"/>
              </w:rPr>
              <w:t>F75</w:t>
            </w:r>
          </w:p>
        </w:tc>
        <w:tc>
          <w:tcPr>
            <w:tcW w:type="dxa" w:w="4649"/>
          </w:tcPr>
          <w:p>
            <w:pPr>
              <w:spacing w:after="0"/>
            </w:pPr>
            <w:r>
              <w:rPr>
                <w:b w:val="0"/>
                <w:i/>
                <w:sz w:val="17"/>
              </w:rPr>
              <w:t>"Wat je tegenhoudt is één: je eigen perceptie. Iedereen heeft daar zijn eigen beeld bij. Afhankelijk van hoe jij groot bent geworden in dit vak, hoe je erin bent ..." (23:15)</w:t>
            </w:r>
          </w:p>
        </w:tc>
      </w:tr>
      <w:tr>
        <w:trPr>
          <w:cantSplit w:val="true"/>
        </w:trPr>
        <w:tc>
          <w:tcPr>
            <w:tcW w:type="dxa" w:w="2494"/>
          </w:tcPr>
          <w:p>
            <w:pPr>
              <w:spacing w:after="0"/>
            </w:pPr>
            <w:r>
              <w:rPr>
                <w:b/>
                <w:i w:val="0"/>
                <w:sz w:val="18"/>
                <w:shd w:val="clear" w:color="auto" w:fill="E4DAF0"/>
              </w:rPr>
              <w:t>"Ja, druk"</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Leerzone DV2</w:t>
            </w:r>
          </w:p>
        </w:tc>
        <w:tc>
          <w:tcPr>
            <w:tcW w:type="dxa" w:w="3742"/>
          </w:tcPr>
          <w:p>
            <w:pPr>
              <w:spacing w:after="0"/>
            </w:pPr>
            <w:r>
              <w:rPr>
                <w:b w:val="0"/>
                <w:i w:val="0"/>
                <w:sz w:val="17"/>
              </w:rPr>
              <w:t>In vivo. De perceptie van drukte houdt veel mensen tegen, los van de feitelijke werklast.</w:t>
            </w:r>
          </w:p>
        </w:tc>
        <w:tc>
          <w:tcPr>
            <w:tcW w:type="dxa" w:w="737"/>
          </w:tcPr>
          <w:p>
            <w:pPr>
              <w:spacing w:after="0"/>
            </w:pPr>
            <w:r>
              <w:rPr>
                <w:b/>
                <w:i w:val="0"/>
                <w:sz w:val="19"/>
              </w:rPr>
              <w:t>1</w:t>
            </w:r>
          </w:p>
        </w:tc>
        <w:tc>
          <w:tcPr>
            <w:tcW w:type="dxa" w:w="1361"/>
          </w:tcPr>
          <w:p>
            <w:pPr>
              <w:spacing w:after="0"/>
            </w:pPr>
            <w:r>
              <w:rPr>
                <w:b w:val="0"/>
                <w:i w:val="0"/>
                <w:sz w:val="16"/>
              </w:rPr>
              <w:t>F79</w:t>
            </w:r>
          </w:p>
        </w:tc>
        <w:tc>
          <w:tcPr>
            <w:tcW w:type="dxa" w:w="4649"/>
          </w:tcPr>
          <w:p>
            <w:pPr>
              <w:spacing w:after="0"/>
            </w:pPr>
            <w:r>
              <w:rPr>
                <w:b w:val="0"/>
                <w:i/>
                <w:sz w:val="17"/>
              </w:rPr>
              <w:t>"Nee, dan moet je vragen: hoe gaat het? Ja, druk. Dus dat gevoel, die perceptie van druk zijn, dat is denk ik wat heel veel mensen tegenhoudt. Als je soms eerlijk ..." (24:46)</w:t>
            </w:r>
          </w:p>
        </w:tc>
      </w:tr>
      <w:tr>
        <w:trPr>
          <w:cantSplit w:val="true"/>
        </w:trPr>
        <w:tc>
          <w:tcPr>
            <w:tcW w:type="dxa" w:w="2494"/>
          </w:tcPr>
          <w:p>
            <w:pPr>
              <w:spacing w:after="0"/>
            </w:pPr>
            <w:r>
              <w:rPr>
                <w:b/>
                <w:i w:val="0"/>
                <w:sz w:val="18"/>
                <w:shd w:val="clear" w:color="auto" w:fill="E4DAF0"/>
              </w:rPr>
              <w:t>Experimenteren wordt aangemoedigd</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Leiderschap DV1</w:t>
            </w:r>
          </w:p>
        </w:tc>
        <w:tc>
          <w:tcPr>
            <w:tcW w:type="dxa" w:w="3742"/>
          </w:tcPr>
          <w:p>
            <w:pPr>
              <w:spacing w:after="0"/>
            </w:pPr>
            <w:r>
              <w:rPr>
                <w:b w:val="0"/>
                <w:i w:val="0"/>
                <w:sz w:val="17"/>
              </w:rPr>
              <w:t>Initiatief wordt aangemoedigd, meer dan twee jaar geleden.</w:t>
            </w:r>
          </w:p>
        </w:tc>
        <w:tc>
          <w:tcPr>
            <w:tcW w:type="dxa" w:w="737"/>
          </w:tcPr>
          <w:p>
            <w:pPr>
              <w:spacing w:after="0"/>
            </w:pPr>
            <w:r>
              <w:rPr>
                <w:b/>
                <w:i w:val="0"/>
                <w:sz w:val="19"/>
              </w:rPr>
              <w:t>1</w:t>
            </w:r>
          </w:p>
        </w:tc>
        <w:tc>
          <w:tcPr>
            <w:tcW w:type="dxa" w:w="1361"/>
          </w:tcPr>
          <w:p>
            <w:pPr>
              <w:spacing w:after="0"/>
            </w:pPr>
            <w:r>
              <w:rPr>
                <w:b w:val="0"/>
                <w:i w:val="0"/>
                <w:sz w:val="16"/>
              </w:rPr>
              <w:t>F82</w:t>
            </w:r>
          </w:p>
        </w:tc>
        <w:tc>
          <w:tcPr>
            <w:tcW w:type="dxa" w:w="4649"/>
          </w:tcPr>
          <w:p>
            <w:pPr>
              <w:spacing w:after="0"/>
            </w:pPr>
            <w:r>
              <w:rPr>
                <w:b w:val="0"/>
                <w:i/>
                <w:sz w:val="17"/>
              </w:rPr>
              <w:t>"Ja, dat wordt heel erg aangemoedigd. En nu meer dan twee jaar geleden. Dat is echt iets waar we op focussen." (25:46)</w:t>
            </w:r>
          </w:p>
        </w:tc>
      </w:tr>
      <w:tr>
        <w:trPr>
          <w:cantSplit w:val="true"/>
        </w:trPr>
        <w:tc>
          <w:tcPr>
            <w:tcW w:type="dxa" w:w="2494"/>
          </w:tcPr>
          <w:p>
            <w:pPr>
              <w:spacing w:after="0"/>
            </w:pPr>
            <w:r>
              <w:rPr>
                <w:b/>
                <w:i w:val="0"/>
                <w:sz w:val="18"/>
                <w:shd w:val="clear" w:color="auto" w:fill="E4DAF0"/>
              </w:rPr>
              <w:t>Niet overnemen, van A tot Z laten doen</w:t>
            </w:r>
          </w:p>
        </w:tc>
        <w:tc>
          <w:tcPr>
            <w:tcW w:type="dxa" w:w="567"/>
            <w:shd w:val="clear" w:color="auto" w:fill="E4DAF0"/>
          </w:tcPr>
          <w:p>
            <w:pPr>
              <w:spacing w:after="0"/>
            </w:pPr>
            <w:r>
              <w:rPr>
                <w:b/>
                <w:i w:val="0"/>
                <w:sz w:val="18"/>
              </w:rPr>
              <w:t>C</w:t>
            </w:r>
          </w:p>
        </w:tc>
        <w:tc>
          <w:tcPr>
            <w:tcW w:type="dxa" w:w="1474"/>
          </w:tcPr>
          <w:p>
            <w:pPr>
              <w:spacing w:after="0"/>
            </w:pPr>
            <w:r>
              <w:rPr>
                <w:b w:val="0"/>
                <w:i w:val="0"/>
                <w:sz w:val="17"/>
              </w:rPr>
              <w:t>Leiderschap DV1</w:t>
            </w:r>
          </w:p>
        </w:tc>
        <w:tc>
          <w:tcPr>
            <w:tcW w:type="dxa" w:w="3742"/>
          </w:tcPr>
          <w:p>
            <w:pPr>
              <w:spacing w:after="0"/>
            </w:pPr>
            <w:r>
              <w:rPr>
                <w:b w:val="0"/>
                <w:i w:val="0"/>
                <w:sz w:val="17"/>
              </w:rPr>
              <w:t>De teamleider neemt ideeën niet over, maar wil dat de bedenker ze zelf uitvoert met hulp.</w:t>
            </w:r>
          </w:p>
        </w:tc>
        <w:tc>
          <w:tcPr>
            <w:tcW w:type="dxa" w:w="737"/>
          </w:tcPr>
          <w:p>
            <w:pPr>
              <w:spacing w:after="0"/>
            </w:pPr>
            <w:r>
              <w:rPr>
                <w:b/>
                <w:i w:val="0"/>
                <w:sz w:val="19"/>
              </w:rPr>
              <w:t>1</w:t>
            </w:r>
          </w:p>
        </w:tc>
        <w:tc>
          <w:tcPr>
            <w:tcW w:type="dxa" w:w="1361"/>
          </w:tcPr>
          <w:p>
            <w:pPr>
              <w:spacing w:after="0"/>
            </w:pPr>
            <w:r>
              <w:rPr>
                <w:b w:val="0"/>
                <w:i w:val="0"/>
                <w:sz w:val="16"/>
              </w:rPr>
              <w:t>F83</w:t>
            </w:r>
          </w:p>
        </w:tc>
        <w:tc>
          <w:tcPr>
            <w:tcW w:type="dxa" w:w="4649"/>
          </w:tcPr>
          <w:p>
            <w:pPr>
              <w:spacing w:after="0"/>
            </w:pPr>
            <w:r>
              <w:rPr>
                <w:b w:val="0"/>
                <w:i/>
                <w:sz w:val="17"/>
              </w:rPr>
              <w:t>"Nee, overnemen. Dat gebeurde in het verleden veel. Daar ben ik niet van. Ik hoop dat iemand dat dan van A tot Z ook wil en kan doen." (26:04)</w:t>
            </w:r>
          </w:p>
        </w:tc>
      </w:tr>
      <w:tr>
        <w:trPr>
          <w:cantSplit w:val="true"/>
        </w:trPr>
        <w:tc>
          <w:tcPr>
            <w:tcW w:type="dxa" w:w="2494"/>
          </w:tcPr>
          <w:p>
            <w:pPr>
              <w:spacing w:after="0"/>
            </w:pPr>
            <w:r>
              <w:rPr>
                <w:b/>
                <w:i w:val="0"/>
                <w:sz w:val="18"/>
                <w:shd w:val="clear" w:color="auto" w:fill="E7E6E6"/>
              </w:rPr>
              <w:t>Eigen scholing respondent</w:t>
            </w:r>
          </w:p>
        </w:tc>
        <w:tc>
          <w:tcPr>
            <w:tcW w:type="dxa" w:w="567"/>
            <w:shd w:val="clear" w:color="auto" w:fill="E7E6E6"/>
          </w:tcPr>
          <w:p>
            <w:pPr>
              <w:spacing w:after="0"/>
            </w:pPr>
            <w:r>
              <w:rPr>
                <w:b/>
                <w:i w:val="0"/>
                <w:sz w:val="18"/>
              </w:rPr>
              <w:t>R</w:t>
            </w:r>
          </w:p>
        </w:tc>
        <w:tc>
          <w:tcPr>
            <w:tcW w:type="dxa" w:w="1474"/>
          </w:tcPr>
          <w:p>
            <w:pPr>
              <w:spacing w:after="0"/>
            </w:pPr>
            <w:r>
              <w:rPr>
                <w:b w:val="0"/>
                <w:i w:val="0"/>
                <w:sz w:val="17"/>
              </w:rPr>
              <w:t>Context</w:t>
            </w:r>
          </w:p>
        </w:tc>
        <w:tc>
          <w:tcPr>
            <w:tcW w:type="dxa" w:w="3742"/>
          </w:tcPr>
          <w:p>
            <w:pPr>
              <w:spacing w:after="0"/>
            </w:pPr>
            <w:r>
              <w:rPr>
                <w:b w:val="0"/>
                <w:i w:val="0"/>
                <w:sz w:val="17"/>
              </w:rPr>
              <w:t>Opleidingen van de respondent, waaronder een bedrijfskundetraject voor leidinggevenden.</w:t>
            </w:r>
          </w:p>
        </w:tc>
        <w:tc>
          <w:tcPr>
            <w:tcW w:type="dxa" w:w="737"/>
          </w:tcPr>
          <w:p>
            <w:pPr>
              <w:spacing w:after="0"/>
            </w:pPr>
            <w:r>
              <w:rPr>
                <w:b/>
                <w:i w:val="0"/>
                <w:sz w:val="19"/>
              </w:rPr>
              <w:t>3</w:t>
            </w:r>
          </w:p>
        </w:tc>
        <w:tc>
          <w:tcPr>
            <w:tcW w:type="dxa" w:w="1361"/>
          </w:tcPr>
          <w:p>
            <w:pPr>
              <w:spacing w:after="0"/>
            </w:pPr>
            <w:r>
              <w:rPr>
                <w:b w:val="0"/>
                <w:i w:val="0"/>
                <w:sz w:val="16"/>
              </w:rPr>
              <w:t>F4, F5, F6</w:t>
            </w:r>
          </w:p>
        </w:tc>
        <w:tc>
          <w:tcPr>
            <w:tcW w:type="dxa" w:w="4649"/>
          </w:tcPr>
          <w:p>
            <w:pPr>
              <w:spacing w:after="0"/>
            </w:pPr>
            <w:r>
              <w:rPr>
                <w:b w:val="0"/>
                <w:i/>
                <w:sz w:val="17"/>
              </w:rPr>
              <w:t>"Ja, ik heb bank en verzekering gedaan. Toen ik zo jong was als jullie, wist ik echt niet wat ik wilde. Ik deed iets economisch, want daar was veel geld in te ..." (01:34)</w:t>
            </w:r>
          </w:p>
        </w:tc>
      </w:tr>
      <w:tr>
        <w:trPr>
          <w:cantSplit w:val="true"/>
        </w:trPr>
        <w:tc>
          <w:tcPr>
            <w:tcW w:type="dxa" w:w="2494"/>
          </w:tcPr>
          <w:p>
            <w:pPr>
              <w:spacing w:after="0"/>
            </w:pPr>
            <w:r>
              <w:rPr>
                <w:b/>
                <w:i w:val="0"/>
                <w:sz w:val="18"/>
                <w:shd w:val="clear" w:color="auto" w:fill="E7E6E6"/>
              </w:rPr>
              <w:t>Rol teamleider Zakelijk Advies</w:t>
            </w:r>
          </w:p>
        </w:tc>
        <w:tc>
          <w:tcPr>
            <w:tcW w:type="dxa" w:w="567"/>
            <w:shd w:val="clear" w:color="auto" w:fill="E7E6E6"/>
          </w:tcPr>
          <w:p>
            <w:pPr>
              <w:spacing w:after="0"/>
            </w:pPr>
            <w:r>
              <w:rPr>
                <w:b/>
                <w:i w:val="0"/>
                <w:sz w:val="18"/>
              </w:rPr>
              <w:t>R</w:t>
            </w:r>
          </w:p>
        </w:tc>
        <w:tc>
          <w:tcPr>
            <w:tcW w:type="dxa" w:w="1474"/>
          </w:tcPr>
          <w:p>
            <w:pPr>
              <w:spacing w:after="0"/>
            </w:pPr>
            <w:r>
              <w:rPr>
                <w:b w:val="0"/>
                <w:i w:val="0"/>
                <w:sz w:val="17"/>
              </w:rPr>
              <w:t>Context</w:t>
            </w:r>
          </w:p>
        </w:tc>
        <w:tc>
          <w:tcPr>
            <w:tcW w:type="dxa" w:w="3742"/>
          </w:tcPr>
          <w:p>
            <w:pPr>
              <w:spacing w:after="0"/>
            </w:pPr>
            <w:r>
              <w:rPr>
                <w:b w:val="0"/>
                <w:i w:val="0"/>
                <w:sz w:val="17"/>
              </w:rPr>
              <w:t>Functie en scope van de respondent: buitendienst agrarisch, MKB en Landelijk Wonen en Ondernemen.</w:t>
            </w:r>
          </w:p>
        </w:tc>
        <w:tc>
          <w:tcPr>
            <w:tcW w:type="dxa" w:w="737"/>
          </w:tcPr>
          <w:p>
            <w:pPr>
              <w:spacing w:after="0"/>
            </w:pPr>
            <w:r>
              <w:rPr>
                <w:b/>
                <w:i w:val="0"/>
                <w:sz w:val="19"/>
              </w:rPr>
              <w:t>2</w:t>
            </w:r>
          </w:p>
        </w:tc>
        <w:tc>
          <w:tcPr>
            <w:tcW w:type="dxa" w:w="1361"/>
          </w:tcPr>
          <w:p>
            <w:pPr>
              <w:spacing w:after="0"/>
            </w:pPr>
            <w:r>
              <w:rPr>
                <w:b w:val="0"/>
                <w:i w:val="0"/>
                <w:sz w:val="16"/>
              </w:rPr>
              <w:t>F1, F10</w:t>
            </w:r>
          </w:p>
        </w:tc>
        <w:tc>
          <w:tcPr>
            <w:tcW w:type="dxa" w:w="4649"/>
          </w:tcPr>
          <w:p>
            <w:pPr>
              <w:spacing w:after="0"/>
            </w:pPr>
            <w:r>
              <w:rPr>
                <w:b w:val="0"/>
                <w:i/>
                <w:sz w:val="17"/>
              </w:rPr>
              <w:t>"Ja, mijn naam is Ramon van der Veen. Ik ben teamleider Commercie voor Zakelijk Advies. Dat ben ik nog geen drie jaar." (00:03)</w:t>
            </w:r>
          </w:p>
        </w:tc>
      </w:tr>
      <w:tr>
        <w:trPr>
          <w:cantSplit w:val="true"/>
        </w:trPr>
        <w:tc>
          <w:tcPr>
            <w:tcW w:type="dxa" w:w="2494"/>
          </w:tcPr>
          <w:p>
            <w:pPr>
              <w:spacing w:after="0"/>
            </w:pPr>
            <w:r>
              <w:rPr>
                <w:b/>
                <w:i w:val="0"/>
                <w:sz w:val="18"/>
                <w:shd w:val="clear" w:color="auto" w:fill="E7E6E6"/>
              </w:rPr>
              <w:t>Loopbaan respondent</w:t>
            </w:r>
          </w:p>
        </w:tc>
        <w:tc>
          <w:tcPr>
            <w:tcW w:type="dxa" w:w="567"/>
            <w:shd w:val="clear" w:color="auto" w:fill="E7E6E6"/>
          </w:tcPr>
          <w:p>
            <w:pPr>
              <w:spacing w:after="0"/>
            </w:pPr>
            <w:r>
              <w:rPr>
                <w:b/>
                <w:i w:val="0"/>
                <w:sz w:val="18"/>
              </w:rPr>
              <w:t>R</w:t>
            </w:r>
          </w:p>
        </w:tc>
        <w:tc>
          <w:tcPr>
            <w:tcW w:type="dxa" w:w="1474"/>
          </w:tcPr>
          <w:p>
            <w:pPr>
              <w:spacing w:after="0"/>
            </w:pPr>
            <w:r>
              <w:rPr>
                <w:b w:val="0"/>
                <w:i w:val="0"/>
                <w:sz w:val="17"/>
              </w:rPr>
              <w:t>Context</w:t>
            </w:r>
          </w:p>
        </w:tc>
        <w:tc>
          <w:tcPr>
            <w:tcW w:type="dxa" w:w="3742"/>
          </w:tcPr>
          <w:p>
            <w:pPr>
              <w:spacing w:after="0"/>
            </w:pPr>
            <w:r>
              <w:rPr>
                <w:b w:val="0"/>
                <w:i w:val="0"/>
                <w:sz w:val="17"/>
              </w:rPr>
              <w:t>Eerdere werkgevers en functies van de respondent in de verzekeringsbranche.</w:t>
            </w:r>
          </w:p>
        </w:tc>
        <w:tc>
          <w:tcPr>
            <w:tcW w:type="dxa" w:w="737"/>
          </w:tcPr>
          <w:p>
            <w:pPr>
              <w:spacing w:after="0"/>
            </w:pPr>
            <w:r>
              <w:rPr>
                <w:b/>
                <w:i w:val="0"/>
                <w:sz w:val="19"/>
              </w:rPr>
              <w:t>2</w:t>
            </w:r>
          </w:p>
        </w:tc>
        <w:tc>
          <w:tcPr>
            <w:tcW w:type="dxa" w:w="1361"/>
          </w:tcPr>
          <w:p>
            <w:pPr>
              <w:spacing w:after="0"/>
            </w:pPr>
            <w:r>
              <w:rPr>
                <w:b w:val="0"/>
                <w:i w:val="0"/>
                <w:sz w:val="16"/>
              </w:rPr>
              <w:t>F2, F3</w:t>
            </w:r>
          </w:p>
        </w:tc>
        <w:tc>
          <w:tcPr>
            <w:tcW w:type="dxa" w:w="4649"/>
          </w:tcPr>
          <w:p>
            <w:pPr>
              <w:spacing w:after="0"/>
            </w:pPr>
            <w:r>
              <w:rPr>
                <w:b w:val="0"/>
                <w:i/>
                <w:sz w:val="17"/>
              </w:rPr>
              <w:t>"Daarvoor heb ik bij Unigarant gewerkt in Hoogeveen. Dat is ook een verzekeraar: de verzekeraar van Unigarant zelf en van de ANWB, een particuliere verzekeraar. Daar ..." (00:03)</w:t>
            </w:r>
          </w:p>
        </w:tc>
      </w:tr>
      <w:tr>
        <w:trPr>
          <w:cantSplit w:val="true"/>
        </w:trPr>
        <w:tc>
          <w:tcPr>
            <w:tcW w:type="dxa" w:w="2494"/>
          </w:tcPr>
          <w:p>
            <w:pPr>
              <w:spacing w:after="0"/>
            </w:pPr>
            <w:r>
              <w:rPr>
                <w:b/>
                <w:i w:val="0"/>
                <w:sz w:val="18"/>
                <w:shd w:val="clear" w:color="auto" w:fill="E7E6E6"/>
              </w:rPr>
              <w:t>Groei door fusies vraagt ander organiseren</w:t>
            </w:r>
          </w:p>
        </w:tc>
        <w:tc>
          <w:tcPr>
            <w:tcW w:type="dxa" w:w="567"/>
            <w:shd w:val="clear" w:color="auto" w:fill="E7E6E6"/>
          </w:tcPr>
          <w:p>
            <w:pPr>
              <w:spacing w:after="0"/>
            </w:pPr>
            <w:r>
              <w:rPr>
                <w:b/>
                <w:i w:val="0"/>
                <w:sz w:val="18"/>
              </w:rPr>
              <w:t>R</w:t>
            </w:r>
          </w:p>
        </w:tc>
        <w:tc>
          <w:tcPr>
            <w:tcW w:type="dxa" w:w="1474"/>
          </w:tcPr>
          <w:p>
            <w:pPr>
              <w:spacing w:after="0"/>
            </w:pPr>
            <w:r>
              <w:rPr>
                <w:b w:val="0"/>
                <w:i w:val="0"/>
                <w:sz w:val="17"/>
              </w:rPr>
              <w:t>Open code</w:t>
            </w:r>
          </w:p>
        </w:tc>
        <w:tc>
          <w:tcPr>
            <w:tcW w:type="dxa" w:w="3742"/>
          </w:tcPr>
          <w:p>
            <w:pPr>
              <w:spacing w:after="0"/>
            </w:pPr>
            <w:r>
              <w:rPr>
                <w:b w:val="0"/>
                <w:i w:val="0"/>
                <w:sz w:val="17"/>
              </w:rPr>
              <w:t>De organisatie groeit door fusies en moet daardoor slimmer met de kennis van mensen omgaan. Context bij de structuurverandering.</w:t>
            </w:r>
          </w:p>
        </w:tc>
        <w:tc>
          <w:tcPr>
            <w:tcW w:type="dxa" w:w="737"/>
          </w:tcPr>
          <w:p>
            <w:pPr>
              <w:spacing w:after="0"/>
            </w:pPr>
            <w:r>
              <w:rPr>
                <w:b/>
                <w:i w:val="0"/>
                <w:sz w:val="19"/>
              </w:rPr>
              <w:t>1</w:t>
            </w:r>
          </w:p>
        </w:tc>
        <w:tc>
          <w:tcPr>
            <w:tcW w:type="dxa" w:w="1361"/>
          </w:tcPr>
          <w:p>
            <w:pPr>
              <w:spacing w:after="0"/>
            </w:pPr>
            <w:r>
              <w:rPr>
                <w:b w:val="0"/>
                <w:i w:val="0"/>
                <w:sz w:val="16"/>
              </w:rPr>
              <w:t>F54</w:t>
            </w:r>
          </w:p>
        </w:tc>
        <w:tc>
          <w:tcPr>
            <w:tcW w:type="dxa" w:w="4649"/>
          </w:tcPr>
          <w:p>
            <w:pPr>
              <w:spacing w:after="0"/>
            </w:pPr>
            <w:r>
              <w:rPr>
                <w:b w:val="0"/>
                <w:i/>
                <w:sz w:val="17"/>
              </w:rPr>
              <w:t>"Ja. En wij worden nu ook veel groter. Wij waren best wel klein. Door fusies zijn we steeds groter geworden. Dan moet je ook slimmer omgaan met mensen." (17:16)</w:t>
            </w:r>
          </w:p>
        </w:tc>
      </w:tr>
      <w:tr>
        <w:trPr>
          <w:cantSplit w:val="true"/>
        </w:trPr>
        <w:tc>
          <w:tcPr>
            <w:tcW w:type="dxa" w:w="2494"/>
          </w:tcPr>
          <w:p>
            <w:pPr>
              <w:spacing w:after="0"/>
            </w:pPr>
            <w:r>
              <w:rPr>
                <w:b/>
                <w:i w:val="0"/>
                <w:sz w:val="18"/>
                <w:shd w:val="clear" w:color="auto" w:fill="E7E6E6"/>
              </w:rPr>
              <w:t>Zakelijk aanbod nog op particulier geënt</w:t>
            </w:r>
          </w:p>
        </w:tc>
        <w:tc>
          <w:tcPr>
            <w:tcW w:type="dxa" w:w="567"/>
            <w:shd w:val="clear" w:color="auto" w:fill="E7E6E6"/>
          </w:tcPr>
          <w:p>
            <w:pPr>
              <w:spacing w:after="0"/>
            </w:pPr>
            <w:r>
              <w:rPr>
                <w:b/>
                <w:i w:val="0"/>
                <w:sz w:val="18"/>
              </w:rPr>
              <w:t>R</w:t>
            </w:r>
          </w:p>
        </w:tc>
        <w:tc>
          <w:tcPr>
            <w:tcW w:type="dxa" w:w="1474"/>
          </w:tcPr>
          <w:p>
            <w:pPr>
              <w:spacing w:after="0"/>
            </w:pPr>
            <w:r>
              <w:rPr>
                <w:b w:val="0"/>
                <w:i w:val="0"/>
                <w:sz w:val="17"/>
              </w:rPr>
              <w:t>Open code</w:t>
            </w:r>
          </w:p>
        </w:tc>
        <w:tc>
          <w:tcPr>
            <w:tcW w:type="dxa" w:w="3742"/>
          </w:tcPr>
          <w:p>
            <w:pPr>
              <w:spacing w:after="0"/>
            </w:pPr>
            <w:r>
              <w:rPr>
                <w:b w:val="0"/>
                <w:i w:val="0"/>
                <w:sz w:val="17"/>
              </w:rPr>
              <w:t>Producten en tarieven zijn volgens de respondent nog niet afgestemd op de zakelijke markt. Mogelijk gevolg van centrale productsturing (J).</w:t>
            </w:r>
          </w:p>
        </w:tc>
        <w:tc>
          <w:tcPr>
            <w:tcW w:type="dxa" w:w="737"/>
          </w:tcPr>
          <w:p>
            <w:pPr>
              <w:spacing w:after="0"/>
            </w:pPr>
            <w:r>
              <w:rPr>
                <w:b/>
                <w:i w:val="0"/>
                <w:sz w:val="19"/>
              </w:rPr>
              <w:t>1</w:t>
            </w:r>
          </w:p>
        </w:tc>
        <w:tc>
          <w:tcPr>
            <w:tcW w:type="dxa" w:w="1361"/>
          </w:tcPr>
          <w:p>
            <w:pPr>
              <w:spacing w:after="0"/>
            </w:pPr>
            <w:r>
              <w:rPr>
                <w:b w:val="0"/>
                <w:i w:val="0"/>
                <w:sz w:val="16"/>
              </w:rPr>
              <w:t>F45</w:t>
            </w:r>
          </w:p>
        </w:tc>
        <w:tc>
          <w:tcPr>
            <w:tcW w:type="dxa" w:w="4649"/>
          </w:tcPr>
          <w:p>
            <w:pPr>
              <w:spacing w:after="0"/>
            </w:pPr>
            <w:r>
              <w:rPr>
                <w:b w:val="0"/>
                <w:i/>
                <w:sz w:val="17"/>
              </w:rPr>
              <w:t>"Alleen, Univé loopt op zakelijk gebied vind ik wat achter. Univé was vroeger vooral een verzekeraar die zich heel erg op particulieren richtte. Dan zie je ook wel dat ..." (14:48)</w:t>
            </w:r>
          </w:p>
        </w:tc>
      </w:tr>
    </w:tbl>
    <w:p/>
    <w:p>
      <w:pPr>
        <w:sectPr>
          <w:pgSz w:w="16838" w:h="11906" w:orient="landscape"/>
          <w:pgMar w:top="907" w:right="907" w:bottom="907" w:left="907" w:header="720" w:footer="720" w:gutter="0"/>
          <w:cols w:space="720"/>
          <w:docGrid w:linePitch="360"/>
        </w:sectPr>
      </w:pPr>
    </w:p>
    <w:p>
      <w:pPr>
        <w:pStyle w:val="Heading1"/>
      </w:pPr>
      <w:r>
        <w:t>5  Thematisch overzicht</w:t>
      </w:r>
    </w:p>
    <w:p>
      <w:r>
        <w:rPr>
          <w:b w:val="0"/>
          <w:i w:val="0"/>
          <w:color w:val="6B6B6B"/>
          <w:sz w:val="20"/>
        </w:rPr>
        <w:t>Vijf thema's komen uit de clustering van de codes. Elk thema is getoetst aan het hele transcript en onderbouwd met citaten.</w:t>
      </w:r>
    </w:p>
    <w:p>
      <w:pPr>
        <w:pStyle w:val="Heading2"/>
      </w:pPr>
      <w:r>
        <w:t>Thema 1. Vrijheid gegeven, nog niet gevoeld</w:t>
      </w:r>
    </w:p>
    <w:p>
      <w:r>
        <w:rPr>
          <w:b w:val="0"/>
          <w:i w:val="0"/>
        </w:rPr>
        <w:t>De teamleider geeft medewerkers naar eigen zeggen alle vrijheid. Wie morgen iets verzint om klanten binnen te halen, krijgt ja. Alleen het tarief en het product liggen buiten het team. Medewerkers ervaren die ruimte nog niet altijd. De organisatie komt uit een tijd waarin men naar de leiding keek voor wat en hoe.</w:t>
      </w:r>
    </w:p>
    <w:p>
      <w:r>
        <w:rPr>
          <w:b w:val="0"/>
          <w:i w:val="0"/>
        </w:rPr>
        <w:t>De leiding wil een ommekeer: regie en eigenaarschap op de werkvloer, met hulp bij ideeën in plaats van overname door de leidinggevende. Vertrouwen en niet teruggefloten worden zijn volgens de respondent de belangrijkste hulpbronnen bij verandering. In termen van Volberda (1998) is de beslisruimte groot, maar de ervaren ruimte loopt achter op de gegeven ruimte.</w:t>
      </w:r>
    </w:p>
    <w:p>
      <w:r>
        <w:rPr>
          <w:b/>
          <w:sz w:val="19"/>
        </w:rPr>
        <w:t xml:space="preserve">Codes: </w:t>
      </w:r>
      <w:r>
        <w:rPr>
          <w:sz w:val="18"/>
          <w:shd w:val="clear" w:color="auto" w:fill="FCE5CD"/>
        </w:rPr>
        <w:t>"Van mij mogen ze alles" (2x)</w:t>
      </w:r>
      <w:r>
        <w:rPr>
          <w:sz w:val="19"/>
        </w:rPr>
        <w:t xml:space="preserve">  </w:t>
      </w:r>
      <w:r>
        <w:rPr>
          <w:sz w:val="18"/>
          <w:shd w:val="clear" w:color="auto" w:fill="FCE5CD"/>
        </w:rPr>
        <w:t>Geen zeggenschap over tarief (2x)</w:t>
      </w:r>
      <w:r>
        <w:rPr>
          <w:sz w:val="19"/>
        </w:rPr>
        <w:t xml:space="preserve">  </w:t>
      </w:r>
      <w:r>
        <w:rPr>
          <w:sz w:val="18"/>
          <w:shd w:val="clear" w:color="auto" w:fill="E4DAF0"/>
        </w:rPr>
        <w:t>Vrijheid nog niet zo gevoeld (2x)</w:t>
      </w:r>
      <w:r>
        <w:rPr>
          <w:sz w:val="19"/>
        </w:rPr>
        <w:t xml:space="preserve">  </w:t>
      </w:r>
      <w:r>
        <w:rPr>
          <w:sz w:val="18"/>
          <w:shd w:val="clear" w:color="auto" w:fill="E4DAF0"/>
        </w:rPr>
        <w:t>"Zeggen jullie maar hoe het moet" (1x)</w:t>
      </w:r>
      <w:r>
        <w:rPr>
          <w:sz w:val="19"/>
        </w:rPr>
        <w:t xml:space="preserve">  </w:t>
      </w:r>
      <w:r>
        <w:rPr>
          <w:sz w:val="18"/>
          <w:shd w:val="clear" w:color="auto" w:fill="E4DAF0"/>
        </w:rPr>
        <w:t>Ommekeer naar de werkvloer (4x)</w:t>
      </w:r>
      <w:r>
        <w:rPr>
          <w:sz w:val="19"/>
        </w:rPr>
        <w:t xml:space="preserve">  </w:t>
      </w:r>
      <w:r>
        <w:rPr>
          <w:sz w:val="18"/>
          <w:shd w:val="clear" w:color="auto" w:fill="E4DAF0"/>
        </w:rPr>
        <w:t>"Niet teruggefloten worden" (3x)</w:t>
      </w:r>
      <w:r>
        <w:rPr>
          <w:sz w:val="19"/>
        </w:rPr>
        <w:t xml:space="preserve">  </w:t>
      </w:r>
      <w:r>
        <w:rPr>
          <w:sz w:val="18"/>
          <w:shd w:val="clear" w:color="auto" w:fill="E4DAF0"/>
        </w:rPr>
        <w:t>Niet overnemen, van A tot Z laten doen (1x)</w:t>
      </w:r>
      <w:r>
        <w:rPr>
          <w:sz w:val="19"/>
        </w:rPr>
        <w:t xml:space="preserve">  </w:t>
      </w:r>
      <w:r>
        <w:rPr>
          <w:sz w:val="18"/>
          <w:shd w:val="clear" w:color="auto" w:fill="E4DAF0"/>
        </w:rPr>
        <w:t>Experimenteren wordt aangemoedigd (1x)</w:t>
      </w:r>
    </w:p>
    <w:p>
      <w:r>
        <w:rPr>
          <w:b/>
          <w:sz w:val="19"/>
        </w:rPr>
        <w:t xml:space="preserve">Indicatoren: </w:t>
      </w:r>
      <w:r>
        <w:rPr>
          <w:sz w:val="19"/>
        </w:rPr>
        <w:t>S6, Leiderschap DV1, Cultuur DV3</w:t>
      </w:r>
    </w:p>
    <w:p>
      <w:r>
        <w:rPr>
          <w:i/>
          <w:sz w:val="20"/>
        </w:rPr>
        <w:t>"Want van mij mogen ze alles. Ze hebben heel veel vrijheid."</w:t>
      </w:r>
      <w:r>
        <w:rPr>
          <w:color w:val="6B6B6B"/>
          <w:sz w:val="18"/>
        </w:rPr>
        <w:t xml:space="preserve">  (15:32)</w:t>
      </w:r>
    </w:p>
    <w:p>
      <w:r>
        <w:rPr>
          <w:i/>
          <w:sz w:val="20"/>
        </w:rPr>
        <w:t>"Ja, maar zo voelen ze dat nog niet altijd. Dat komt een beetje van waar we vandaan komen."</w:t>
      </w:r>
      <w:r>
        <w:rPr>
          <w:color w:val="6B6B6B"/>
          <w:sz w:val="18"/>
        </w:rPr>
        <w:t xml:space="preserve">  (16:03)</w:t>
      </w:r>
    </w:p>
    <w:p>
      <w:r>
        <w:rPr>
          <w:i/>
          <w:sz w:val="20"/>
        </w:rPr>
        <w:t>"Wat we nu willen, is eigenlijk een ommekeer maken, dat het veel meer op de werkvloer ligt."</w:t>
      </w:r>
      <w:r>
        <w:rPr>
          <w:color w:val="6B6B6B"/>
          <w:sz w:val="18"/>
        </w:rPr>
        <w:t xml:space="preserve">  (16:03)</w:t>
      </w:r>
    </w:p>
    <w:p>
      <w:r>
        <w:rPr>
          <w:i/>
          <w:sz w:val="20"/>
        </w:rPr>
        <w:t>"Wat helpt, is het gevoel dat je de vrijheid hebt. Dat je niet wordt teruggefloten."</w:t>
      </w:r>
      <w:r>
        <w:rPr>
          <w:color w:val="6B6B6B"/>
          <w:sz w:val="18"/>
        </w:rPr>
        <w:t xml:space="preserve">  (23:15)</w:t>
      </w:r>
    </w:p>
    <w:p>
      <w:pPr>
        <w:pStyle w:val="Heading2"/>
      </w:pPr>
      <w:r>
        <w:t>Thema 2. Werkdruk en perceptie remmen het experiment</w:t>
      </w:r>
    </w:p>
    <w:p>
      <w:r>
        <w:rPr>
          <w:b w:val="0"/>
          <w:i w:val="0"/>
        </w:rPr>
        <w:t>Het werkvolume van Zakelijk Advies kent pieken en dalen, maar geen externe schokken. De afdeling is zelf de aandrijving. Toch is het dagelijkse werk de grootste rem op vernieuwing. Een buitendienstmedewerker met driehonderd klanten komt niet toe aan met de voeten op tafel iets nieuws bedenken.</w:t>
      </w:r>
    </w:p>
    <w:p>
      <w:r>
        <w:rPr>
          <w:b w:val="0"/>
          <w:i w:val="0"/>
        </w:rPr>
        <w:t>Naast de feitelijke werklast noemt de respondent de perceptie van druk en de eigen denkpatronen als belemmering. De afdeling heeft bewust overcapaciteit aangenomen als projectruimte, maar gebruikt die nog niet optimaal. Sommige medewerkers willen duidelijke opdrachten, anderen gaan aan op vrijheid. Dit raakt de leerzone (DV2) en indicator P1.</w:t>
      </w:r>
    </w:p>
    <w:p>
      <w:r>
        <w:rPr>
          <w:b/>
          <w:sz w:val="19"/>
        </w:rPr>
        <w:t xml:space="preserve">Codes: </w:t>
      </w:r>
      <w:r>
        <w:rPr>
          <w:sz w:val="18"/>
          <w:shd w:val="clear" w:color="auto" w:fill="CFE2F3"/>
        </w:rPr>
        <w:t>Werkdruk remt nieuwe werkwijzen (2x)</w:t>
      </w:r>
      <w:r>
        <w:rPr>
          <w:sz w:val="19"/>
        </w:rPr>
        <w:t xml:space="preserve">  </w:t>
      </w:r>
      <w:r>
        <w:rPr>
          <w:sz w:val="18"/>
          <w:shd w:val="clear" w:color="auto" w:fill="E4DAF0"/>
        </w:rPr>
        <w:t>"Ja, druk" (1x)</w:t>
      </w:r>
      <w:r>
        <w:rPr>
          <w:sz w:val="19"/>
        </w:rPr>
        <w:t xml:space="preserve">  </w:t>
      </w:r>
      <w:r>
        <w:rPr>
          <w:sz w:val="18"/>
          <w:shd w:val="clear" w:color="auto" w:fill="E4DAF0"/>
        </w:rPr>
        <w:t>Eigen perceptie en denkpatronen remmen (1x)</w:t>
      </w:r>
      <w:r>
        <w:rPr>
          <w:sz w:val="19"/>
        </w:rPr>
        <w:t xml:space="preserve">  </w:t>
      </w:r>
      <w:r>
        <w:rPr>
          <w:sz w:val="18"/>
          <w:shd w:val="clear" w:color="auto" w:fill="CFE2F3"/>
        </w:rPr>
        <w:t>Pieken en dalen, geen externe schok (2x)</w:t>
      </w:r>
      <w:r>
        <w:rPr>
          <w:sz w:val="19"/>
        </w:rPr>
        <w:t xml:space="preserve">  </w:t>
      </w:r>
      <w:r>
        <w:rPr>
          <w:sz w:val="18"/>
          <w:shd w:val="clear" w:color="auto" w:fill="CFE2F3"/>
        </w:rPr>
        <w:t>"Zelf de aandrijving" (1x)</w:t>
      </w:r>
      <w:r>
        <w:rPr>
          <w:sz w:val="19"/>
        </w:rPr>
        <w:t xml:space="preserve">  </w:t>
      </w:r>
      <w:r>
        <w:rPr>
          <w:sz w:val="18"/>
          <w:shd w:val="clear" w:color="auto" w:fill="CFE2F3"/>
        </w:rPr>
        <w:t>Overcapaciteit voor projecten (1x)</w:t>
      </w:r>
      <w:r>
        <w:rPr>
          <w:sz w:val="19"/>
        </w:rPr>
        <w:t xml:space="preserve">  </w:t>
      </w:r>
      <w:r>
        <w:rPr>
          <w:sz w:val="18"/>
          <w:shd w:val="clear" w:color="auto" w:fill="FCE5CD"/>
        </w:rPr>
        <w:t>Projectcapaciteit nog niet optimaal benut (2x)</w:t>
      </w:r>
      <w:r>
        <w:rPr>
          <w:sz w:val="19"/>
        </w:rPr>
        <w:t xml:space="preserve">  </w:t>
      </w:r>
      <w:r>
        <w:rPr>
          <w:sz w:val="18"/>
          <w:shd w:val="clear" w:color="auto" w:fill="E4DAF0"/>
        </w:rPr>
        <w:t>Early adopters en achterblijvers (2x)</w:t>
      </w:r>
    </w:p>
    <w:p>
      <w:r>
        <w:rPr>
          <w:b/>
          <w:sz w:val="19"/>
        </w:rPr>
        <w:t xml:space="preserve">Indicatoren: </w:t>
      </w:r>
      <w:r>
        <w:rPr>
          <w:sz w:val="19"/>
        </w:rPr>
        <w:t>P1, S (projectsturing), Leerzone DV2</w:t>
      </w:r>
    </w:p>
    <w:p>
      <w:r>
        <w:rPr>
          <w:i/>
          <w:sz w:val="20"/>
        </w:rPr>
        <w:t>"Dus zijn dagelijkse werk, de hoeveelheid werk, dat kan je belemmeren om een keer met je voeten op tafel te gaan zitten en te kijken: hé, wat kan ik doen om iets nieuws te verzinnen? Dat is denk ik de grootste bottleneck."</w:t>
      </w:r>
      <w:r>
        <w:rPr>
          <w:color w:val="6B6B6B"/>
          <w:sz w:val="18"/>
        </w:rPr>
        <w:t xml:space="preserve">  (23:15)</w:t>
      </w:r>
    </w:p>
    <w:p>
      <w:r>
        <w:rPr>
          <w:i/>
          <w:sz w:val="20"/>
        </w:rPr>
        <w:t>"Dus dat gevoel, die perceptie van druk zijn, dat is denk ik wat heel veel mensen tegenhoudt."</w:t>
      </w:r>
      <w:r>
        <w:rPr>
          <w:color w:val="6B6B6B"/>
          <w:sz w:val="18"/>
        </w:rPr>
        <w:t xml:space="preserve">  (24:46)</w:t>
      </w:r>
    </w:p>
    <w:p>
      <w:r>
        <w:rPr>
          <w:i/>
          <w:sz w:val="20"/>
        </w:rPr>
        <w:t>"We hebben bijvoorbeeld een overcapaciteit op onze afdeling, juist ook om extra dingen te kunnen doen."</w:t>
      </w:r>
      <w:r>
        <w:rPr>
          <w:color w:val="6B6B6B"/>
          <w:sz w:val="18"/>
        </w:rPr>
        <w:t xml:space="preserve">  (17:16)</w:t>
      </w:r>
    </w:p>
    <w:p>
      <w:r>
        <w:rPr>
          <w:i/>
          <w:sz w:val="20"/>
        </w:rPr>
        <w:t>"Nee, ik denk dat we dat nog niet optimaal gebruiken. Maar we gaan wel die kant op."</w:t>
      </w:r>
      <w:r>
        <w:rPr>
          <w:color w:val="6B6B6B"/>
          <w:sz w:val="18"/>
        </w:rPr>
        <w:t xml:space="preserve">  (18:37)</w:t>
      </w:r>
    </w:p>
    <w:p>
      <w:pPr>
        <w:pStyle w:val="Heading2"/>
      </w:pPr>
      <w:r>
        <w:t>Thema 3. Leren via opleiding, roulatie stuit op agrarisch</w:t>
      </w:r>
    </w:p>
    <w:p>
      <w:r>
        <w:rPr>
          <w:b w:val="0"/>
          <w:i w:val="0"/>
        </w:rPr>
        <w:t>Scholing krijgt altijd ruimte. Twee medewerkers volgen een opleiding tot risicodeskundige, er is een afdelingsbreed opleidingsprogramma met vakinhoud en gedrag, en HR biedt een digitale leeromgeving. De Wft-diploma's vormen een wettelijke basis: drie verplichte diploma's, elke drie jaar bij te houden.</w:t>
      </w:r>
    </w:p>
    <w:p>
      <w:r>
        <w:rPr>
          <w:b w:val="0"/>
          <w:i w:val="0"/>
        </w:rPr>
        <w:t>Een breed profiel kent grenzen. Iedereen kent alle producten, maar de agrarische buitendienst is een apart clubje. Een MKB-adviseur kan niet zomaar naar een boer. Tegelijk wil de afdeling juist meer segmentatie per branche. Dat staat op gespannen voet met de managementpraktijk cross-training uit Nijssen en Paauwe (2012). Kennisdeling loopt via SharePoint, met een ABC van alle processen.</w:t>
      </w:r>
    </w:p>
    <w:p>
      <w:r>
        <w:rPr>
          <w:b/>
          <w:sz w:val="19"/>
        </w:rPr>
        <w:t xml:space="preserve">Codes: </w:t>
      </w:r>
      <w:r>
        <w:rPr>
          <w:sz w:val="18"/>
          <w:shd w:val="clear" w:color="auto" w:fill="CFE2F3"/>
        </w:rPr>
        <w:t>"Nooit nee tegen studie" (4x)</w:t>
      </w:r>
      <w:r>
        <w:rPr>
          <w:sz w:val="19"/>
        </w:rPr>
        <w:t xml:space="preserve">  </w:t>
      </w:r>
      <w:r>
        <w:rPr>
          <w:sz w:val="18"/>
          <w:shd w:val="clear" w:color="auto" w:fill="CFE2F3"/>
        </w:rPr>
        <w:t>Opleiding risicodeskundige (1x)</w:t>
      </w:r>
      <w:r>
        <w:rPr>
          <w:sz w:val="19"/>
        </w:rPr>
        <w:t xml:space="preserve">  </w:t>
      </w:r>
      <w:r>
        <w:rPr>
          <w:sz w:val="18"/>
          <w:shd w:val="clear" w:color="auto" w:fill="CFE2F3"/>
        </w:rPr>
        <w:t>Opleidingsprogramma hele afdeling (2x)</w:t>
      </w:r>
      <w:r>
        <w:rPr>
          <w:sz w:val="19"/>
        </w:rPr>
        <w:t xml:space="preserve">  </w:t>
      </w:r>
      <w:r>
        <w:rPr>
          <w:sz w:val="18"/>
          <w:shd w:val="clear" w:color="auto" w:fill="CFE2F3"/>
        </w:rPr>
        <w:t>HR-programma en digitale leeromgeving (2x)</w:t>
      </w:r>
      <w:r>
        <w:rPr>
          <w:sz w:val="19"/>
        </w:rPr>
        <w:t xml:space="preserve">  </w:t>
      </w:r>
      <w:r>
        <w:rPr>
          <w:sz w:val="18"/>
          <w:shd w:val="clear" w:color="auto" w:fill="CFE2F3"/>
        </w:rPr>
        <w:t>Sturen op ontwikkeling in bila's (1x)</w:t>
      </w:r>
      <w:r>
        <w:rPr>
          <w:sz w:val="19"/>
        </w:rPr>
        <w:t xml:space="preserve">  </w:t>
      </w:r>
      <w:r>
        <w:rPr>
          <w:sz w:val="18"/>
          <w:shd w:val="clear" w:color="auto" w:fill="F4CCCC"/>
        </w:rPr>
        <w:t>Wft-diploma's verplicht (2x)</w:t>
      </w:r>
      <w:r>
        <w:rPr>
          <w:sz w:val="19"/>
        </w:rPr>
        <w:t xml:space="preserve">  </w:t>
      </w:r>
      <w:r>
        <w:rPr>
          <w:sz w:val="18"/>
          <w:shd w:val="clear" w:color="auto" w:fill="CFE2F3"/>
        </w:rPr>
        <w:t>Iedereen kent alle producten (3x)</w:t>
      </w:r>
      <w:r>
        <w:rPr>
          <w:sz w:val="19"/>
        </w:rPr>
        <w:t xml:space="preserve">  </w:t>
      </w:r>
      <w:r>
        <w:rPr>
          <w:sz w:val="18"/>
          <w:shd w:val="clear" w:color="auto" w:fill="CFE2F3"/>
        </w:rPr>
        <w:t>"Agrarisch is een apart clubje" (2x)</w:t>
      </w:r>
      <w:r>
        <w:rPr>
          <w:sz w:val="19"/>
        </w:rPr>
        <w:t xml:space="preserve">  </w:t>
      </w:r>
      <w:r>
        <w:rPr>
          <w:sz w:val="18"/>
          <w:shd w:val="clear" w:color="auto" w:fill="CFE2F3"/>
        </w:rPr>
        <w:t>Wens tot meer segmentatie (2x)</w:t>
      </w:r>
      <w:r>
        <w:rPr>
          <w:sz w:val="19"/>
        </w:rPr>
        <w:t xml:space="preserve">  </w:t>
      </w:r>
      <w:r>
        <w:rPr>
          <w:sz w:val="18"/>
          <w:shd w:val="clear" w:color="auto" w:fill="D9EAD3"/>
        </w:rPr>
        <w:t>SharePoint als nieuwspagina (3x)</w:t>
      </w:r>
      <w:r>
        <w:rPr>
          <w:sz w:val="19"/>
        </w:rPr>
        <w:t xml:space="preserve">  </w:t>
      </w:r>
      <w:r>
        <w:rPr>
          <w:sz w:val="18"/>
          <w:shd w:val="clear" w:color="auto" w:fill="D9EAD3"/>
        </w:rPr>
        <w:t>Verplichte training cybersecurity (1x)</w:t>
      </w:r>
    </w:p>
    <w:p>
      <w:r>
        <w:rPr>
          <w:b/>
          <w:sz w:val="19"/>
        </w:rPr>
        <w:t xml:space="preserve">Indicatoren: </w:t>
      </w:r>
      <w:r>
        <w:rPr>
          <w:sz w:val="19"/>
        </w:rPr>
        <w:t>P5, K3, K4, J1</w:t>
      </w:r>
    </w:p>
    <w:p>
      <w:r>
        <w:rPr>
          <w:i/>
          <w:sz w:val="20"/>
        </w:rPr>
        <w:t>"Eigenlijk zeggen we daar nooit nee tegen."</w:t>
      </w:r>
      <w:r>
        <w:rPr>
          <w:color w:val="6B6B6B"/>
          <w:sz w:val="18"/>
        </w:rPr>
        <w:t xml:space="preserve">  (06:45)</w:t>
      </w:r>
    </w:p>
    <w:p>
      <w:r>
        <w:rPr>
          <w:i/>
          <w:sz w:val="20"/>
        </w:rPr>
        <w:t>"Die drie verplichte heb je echt nodig om überhaupt advies te mogen geven."</w:t>
      </w:r>
      <w:r>
        <w:rPr>
          <w:color w:val="6B6B6B"/>
          <w:sz w:val="18"/>
        </w:rPr>
        <w:t xml:space="preserve">  (06:45)</w:t>
      </w:r>
    </w:p>
    <w:p>
      <w:r>
        <w:rPr>
          <w:i/>
          <w:sz w:val="20"/>
        </w:rPr>
        <w:t>"Maar wil je iemand in de buitendienst die je naar een agrariër toestuurt om advies te geven? Nee, dat gaat denk ik niet zomaar."</w:t>
      </w:r>
      <w:r>
        <w:rPr>
          <w:color w:val="6B6B6B"/>
          <w:sz w:val="18"/>
        </w:rPr>
        <w:t xml:space="preserve">  (12:06)</w:t>
      </w:r>
    </w:p>
    <w:p>
      <w:r>
        <w:rPr>
          <w:i/>
          <w:sz w:val="20"/>
        </w:rPr>
        <w:t>"Naar de toekomst toe zouden we eigenlijk wel meer segmentatie willen."</w:t>
      </w:r>
      <w:r>
        <w:rPr>
          <w:color w:val="6B6B6B"/>
          <w:sz w:val="18"/>
        </w:rPr>
        <w:t xml:space="preserve">  (09:36)</w:t>
      </w:r>
    </w:p>
    <w:p>
      <w:pPr>
        <w:pStyle w:val="Heading2"/>
      </w:pPr>
      <w:r>
        <w:t>Thema 4. Centraal bepaalt merk, product en premie</w:t>
      </w:r>
    </w:p>
    <w:p>
      <w:r>
        <w:rPr>
          <w:b w:val="0"/>
          <w:i w:val="0"/>
        </w:rPr>
        <w:t>De respondent ervaart geen beperking vanuit de landelijke organisatie. Toch liggen merk, product, aansprakelijkheid en tarief buiten het team. Speciale prijzen kunnen niet. De premieverhogingen van de laatste jaren komen uit de centrale organisatie en landen als klantvragen bij de regionale adviseur.</w:t>
      </w:r>
    </w:p>
    <w:p>
      <w:r>
        <w:rPr>
          <w:b w:val="0"/>
          <w:i w:val="0"/>
        </w:rPr>
        <w:t>Adviseurs willen rust in de portefeuille en balen van die onrust. De respondent vindt dat niet terecht, omdat de hele markt verhoogt, maar signaleert dat producten en tarieven nog op de particuliere markt zijn geënt. Dit past bij de selectieve centralisatie uit Nijssen en Paauwe (2012) en bij een dwingend mechanisme binnen de formule (DiMaggio &amp; Powell, 1983).</w:t>
      </w:r>
    </w:p>
    <w:p>
      <w:r>
        <w:rPr>
          <w:b/>
          <w:sz w:val="19"/>
        </w:rPr>
        <w:t xml:space="preserve">Codes: </w:t>
      </w:r>
      <w:r>
        <w:rPr>
          <w:sz w:val="18"/>
          <w:shd w:val="clear" w:color="auto" w:fill="F4CCCC"/>
        </w:rPr>
        <w:t>Premieverhoging vanuit centraal (2x)</w:t>
      </w:r>
      <w:r>
        <w:rPr>
          <w:sz w:val="19"/>
        </w:rPr>
        <w:t xml:space="preserve">  </w:t>
      </w:r>
      <w:r>
        <w:rPr>
          <w:sz w:val="18"/>
          <w:shd w:val="clear" w:color="auto" w:fill="F4CCCC"/>
        </w:rPr>
        <w:t>"Wij krijgen de telefoontjes" (2x)</w:t>
      </w:r>
      <w:r>
        <w:rPr>
          <w:sz w:val="19"/>
        </w:rPr>
        <w:t xml:space="preserve">  </w:t>
      </w:r>
      <w:r>
        <w:rPr>
          <w:sz w:val="18"/>
          <w:shd w:val="clear" w:color="auto" w:fill="F4CCCC"/>
        </w:rPr>
        <w:t>Merk, product en tarief liggen centraal (1x)</w:t>
      </w:r>
      <w:r>
        <w:rPr>
          <w:sz w:val="19"/>
        </w:rPr>
        <w:t xml:space="preserve">  </w:t>
      </w:r>
      <w:r>
        <w:rPr>
          <w:sz w:val="18"/>
          <w:shd w:val="clear" w:color="auto" w:fill="F4CCCC"/>
        </w:rPr>
        <w:t>"Je vertegenwoordigt een naam" (1x)</w:t>
      </w:r>
      <w:r>
        <w:rPr>
          <w:sz w:val="19"/>
        </w:rPr>
        <w:t xml:space="preserve">  </w:t>
      </w:r>
      <w:r>
        <w:rPr>
          <w:sz w:val="18"/>
          <w:shd w:val="clear" w:color="auto" w:fill="F4CCCC"/>
        </w:rPr>
        <w:t>Niet beperkt door Univé (3x)</w:t>
      </w:r>
      <w:r>
        <w:rPr>
          <w:sz w:val="19"/>
        </w:rPr>
        <w:t xml:space="preserve">  </w:t>
      </w:r>
      <w:r>
        <w:rPr>
          <w:sz w:val="18"/>
          <w:shd w:val="clear" w:color="auto" w:fill="E4DAF0"/>
        </w:rPr>
        <w:t>Adviseur wil rust in de portefeuille (2x)</w:t>
      </w:r>
      <w:r>
        <w:rPr>
          <w:sz w:val="19"/>
        </w:rPr>
        <w:t xml:space="preserve">  </w:t>
      </w:r>
      <w:r>
        <w:rPr>
          <w:sz w:val="18"/>
          <w:shd w:val="clear" w:color="auto" w:fill="E7E6E6"/>
        </w:rPr>
        <w:t>Zakelijk aanbod nog op particulier geënt (1x)</w:t>
      </w:r>
    </w:p>
    <w:p>
      <w:r>
        <w:rPr>
          <w:b/>
          <w:sz w:val="19"/>
        </w:rPr>
        <w:t xml:space="preserve">Indicatoren: </w:t>
      </w:r>
      <w:r>
        <w:rPr>
          <w:sz w:val="19"/>
        </w:rPr>
        <w:t>J (formule), S6, Sanders DV4</w:t>
      </w:r>
    </w:p>
    <w:p>
      <w:r>
        <w:rPr>
          <w:i/>
          <w:sz w:val="20"/>
        </w:rPr>
        <w:t>"Als de centrale organisatie bedenkt: we gaan de premies verhogen, dan krijgen wij de telefoontjes."</w:t>
      </w:r>
      <w:r>
        <w:rPr>
          <w:color w:val="6B6B6B"/>
          <w:sz w:val="18"/>
        </w:rPr>
        <w:t xml:space="preserve">  (13:04)</w:t>
      </w:r>
    </w:p>
    <w:p>
      <w:r>
        <w:rPr>
          <w:i/>
          <w:sz w:val="20"/>
        </w:rPr>
        <w:t>"Je hebt natuurlijk met een product te maken waar je niks over te zeggen hebt."</w:t>
      </w:r>
      <w:r>
        <w:rPr>
          <w:color w:val="6B6B6B"/>
          <w:sz w:val="18"/>
        </w:rPr>
        <w:t xml:space="preserve">  (21:37)</w:t>
      </w:r>
    </w:p>
    <w:p>
      <w:r>
        <w:rPr>
          <w:i/>
          <w:sz w:val="20"/>
        </w:rPr>
        <w:t>"Ik heb niet het idee dat mensen het gevoel hebben dat ze beperkt worden door Univé, als het ware."</w:t>
      </w:r>
      <w:r>
        <w:rPr>
          <w:color w:val="6B6B6B"/>
          <w:sz w:val="18"/>
        </w:rPr>
        <w:t xml:space="preserve">  (21:37)</w:t>
      </w:r>
    </w:p>
    <w:p>
      <w:r>
        <w:rPr>
          <w:i/>
          <w:sz w:val="20"/>
        </w:rPr>
        <w:t>"Dan zie je ook wel dat de producten en de tarieven nog niet helemaal zijn afgestemd op de zakelijke markt."</w:t>
      </w:r>
      <w:r>
        <w:rPr>
          <w:color w:val="6B6B6B"/>
          <w:sz w:val="18"/>
        </w:rPr>
        <w:t xml:space="preserve">  (14:48)</w:t>
      </w:r>
    </w:p>
    <w:p>
      <w:pPr>
        <w:pStyle w:val="Heading2"/>
      </w:pPr>
      <w:r>
        <w:t>Thema 5. Sturen op KPI's: van afdeling naar individu</w:t>
      </w:r>
    </w:p>
    <w:p>
      <w:r>
        <w:rPr>
          <w:b w:val="0"/>
          <w:i w:val="0"/>
        </w:rPr>
        <w:t>Het team stuurt op telefonie, cross-sell, groei, dossierkwaliteit en klanttevredenheid. De stand komt terug in de maandstart, de weekstart en zo nodig in een individueel gesprek. Dossiers worden steekproefsgewijs gecontroleerd op wet- en regelgeving. Dat sluit aan op de dossiercontrole die de kwaliteitsadviseur beschrijft.</w:t>
      </w:r>
    </w:p>
    <w:p>
      <w:r>
        <w:rPr>
          <w:b w:val="0"/>
          <w:i w:val="0"/>
        </w:rPr>
        <w:t>De afgelopen jaren golden vooral afdelingsdoelen. Komend jaar komen er individuele doelstellingen, om ondernemerschap en eigenaarschap aan te wakkeren. Afdelingsdoelen lieten mensen zich verschuilen. Prioriteiten en besluiten deelt de teamleider via het maandelijkse afdelingsoverleg, SharePoint en de weekstart. Meebeslissen noemt hij niet.</w:t>
      </w:r>
    </w:p>
    <w:p>
      <w:r>
        <w:rPr>
          <w:b/>
          <w:sz w:val="19"/>
        </w:rPr>
        <w:t xml:space="preserve">Codes: </w:t>
      </w:r>
      <w:r>
        <w:rPr>
          <w:sz w:val="18"/>
          <w:shd w:val="clear" w:color="auto" w:fill="FCE5CD"/>
        </w:rPr>
        <w:t>KPI's telefonie, cross-sell en groei (1x)</w:t>
      </w:r>
      <w:r>
        <w:rPr>
          <w:sz w:val="19"/>
        </w:rPr>
        <w:t xml:space="preserve">  </w:t>
      </w:r>
      <w:r>
        <w:rPr>
          <w:sz w:val="18"/>
          <w:shd w:val="clear" w:color="auto" w:fill="FCE5CD"/>
        </w:rPr>
        <w:t>KPI's kwaliteit, omzet en klanttevredenheid (1x)</w:t>
      </w:r>
      <w:r>
        <w:rPr>
          <w:sz w:val="19"/>
        </w:rPr>
        <w:t xml:space="preserve">  </w:t>
      </w:r>
      <w:r>
        <w:rPr>
          <w:sz w:val="18"/>
          <w:shd w:val="clear" w:color="auto" w:fill="FCE5CD"/>
        </w:rPr>
        <w:t>Sturing via maandstart en weekstart (1x)</w:t>
      </w:r>
      <w:r>
        <w:rPr>
          <w:sz w:val="19"/>
        </w:rPr>
        <w:t xml:space="preserve">  </w:t>
      </w:r>
      <w:r>
        <w:rPr>
          <w:sz w:val="18"/>
          <w:shd w:val="clear" w:color="auto" w:fill="FCE5CD"/>
        </w:rPr>
        <w:t>Van afdelings- naar individuele doelen (1x)</w:t>
      </w:r>
      <w:r>
        <w:rPr>
          <w:sz w:val="19"/>
        </w:rPr>
        <w:t xml:space="preserve">  </w:t>
      </w:r>
      <w:r>
        <w:rPr>
          <w:sz w:val="18"/>
          <w:shd w:val="clear" w:color="auto" w:fill="FCE5CD"/>
        </w:rPr>
        <w:t>"Makkelijk kunnen verschuilen" (1x)</w:t>
      </w:r>
      <w:r>
        <w:rPr>
          <w:sz w:val="19"/>
        </w:rPr>
        <w:t xml:space="preserve">  </w:t>
      </w:r>
      <w:r>
        <w:rPr>
          <w:sz w:val="18"/>
          <w:shd w:val="clear" w:color="auto" w:fill="D9EAD3"/>
        </w:rPr>
        <w:t>Controle op toepassing (1x)</w:t>
      </w:r>
      <w:r>
        <w:rPr>
          <w:sz w:val="19"/>
        </w:rPr>
        <w:t xml:space="preserve">  </w:t>
      </w:r>
      <w:r>
        <w:rPr>
          <w:sz w:val="18"/>
          <w:shd w:val="clear" w:color="auto" w:fill="F4CCCC"/>
        </w:rPr>
        <w:t>Dossiers volgens wet- en regelgeving (1x)</w:t>
      </w:r>
      <w:r>
        <w:rPr>
          <w:sz w:val="19"/>
        </w:rPr>
        <w:t xml:space="preserve">  </w:t>
      </w:r>
      <w:r>
        <w:rPr>
          <w:sz w:val="18"/>
          <w:shd w:val="clear" w:color="auto" w:fill="CFE2F3"/>
        </w:rPr>
        <w:t>Maandelijks afdelingsoverleg (2x)</w:t>
      </w:r>
      <w:r>
        <w:rPr>
          <w:sz w:val="19"/>
        </w:rPr>
        <w:t xml:space="preserve">  </w:t>
      </w:r>
      <w:r>
        <w:rPr>
          <w:sz w:val="18"/>
          <w:shd w:val="clear" w:color="auto" w:fill="CFE2F3"/>
        </w:rPr>
        <w:t>Weekstart per team (1x)</w:t>
      </w:r>
    </w:p>
    <w:p>
      <w:r>
        <w:rPr>
          <w:b/>
          <w:sz w:val="19"/>
        </w:rPr>
        <w:t xml:space="preserve">Indicatoren: </w:t>
      </w:r>
      <w:r>
        <w:rPr>
          <w:sz w:val="19"/>
        </w:rPr>
        <w:t>S4, K5, P2 en P3</w:t>
      </w:r>
    </w:p>
    <w:p>
      <w:r>
        <w:rPr>
          <w:i/>
          <w:sz w:val="20"/>
        </w:rPr>
        <w:t>"We hebben gewoon bepaalde doelstellingen die we moeten halen."</w:t>
      </w:r>
      <w:r>
        <w:rPr>
          <w:color w:val="6B6B6B"/>
          <w:sz w:val="18"/>
        </w:rPr>
        <w:t xml:space="preserve">  (19:48)</w:t>
      </w:r>
    </w:p>
    <w:p>
      <w:r>
        <w:rPr>
          <w:i/>
          <w:sz w:val="20"/>
        </w:rPr>
        <w:t>"Komend jaar gaan we individuele doelstellingen opnemen, juist ook om ondernemerschap en eigenaarschap aan te wakkeren."</w:t>
      </w:r>
      <w:r>
        <w:rPr>
          <w:color w:val="6B6B6B"/>
          <w:sz w:val="18"/>
        </w:rPr>
        <w:t xml:space="preserve">  (20:32)</w:t>
      </w:r>
    </w:p>
    <w:p>
      <w:r>
        <w:rPr>
          <w:i/>
          <w:sz w:val="20"/>
        </w:rPr>
        <w:t>"Het gevolg daarvan is alleen dat mensen zich makkelijk kunnen verschuilen."</w:t>
      </w:r>
      <w:r>
        <w:rPr>
          <w:color w:val="6B6B6B"/>
          <w:sz w:val="18"/>
        </w:rPr>
        <w:t xml:space="preserve">  (20:32)</w:t>
      </w:r>
    </w:p>
    <w:p>
      <w:r>
        <w:rPr>
          <w:i/>
          <w:sz w:val="20"/>
        </w:rPr>
        <w:t>"Dat wordt gebruikt om iedereen mee te nemen op thema's die ons allemaal aangaan, en ook om een besluit toe te lichten."</w:t>
      </w:r>
      <w:r>
        <w:rPr>
          <w:color w:val="6B6B6B"/>
          <w:sz w:val="18"/>
        </w:rPr>
        <w:t xml:space="preserve">  (05:38)</w:t>
      </w:r>
    </w:p>
    <w:p>
      <w:pPr>
        <w:pStyle w:val="Heading1"/>
      </w:pPr>
      <w:r>
        <w:t>6  Opbrengst per indicator</w:t>
      </w:r>
    </w:p>
    <w:p>
      <w:r>
        <w:rPr>
          <w:b w:val="0"/>
          <w:i w:val="0"/>
        </w:rPr>
        <w:t>Dit is een voorlopige lezing van één interview. De beoordelingscategorieën volgen het operationalisatieschema. Een definitieve score vraagt een tweede methode in dezelfde richting.</w:t>
      </w:r>
    </w:p>
    <w:tbl>
      <w:tblPr>
        <w:tblLook w:firstColumn="1" w:firstRow="1" w:lastColumn="0" w:lastRow="0" w:noHBand="0" w:noVBand="1" w:val="04A0"/>
        <w:tblW w:type="auto" w:w="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left w:w="80" w:type="dxa"/>
          <w:bottom w:w="50" w:type="dxa"/>
          <w:right w:w="80" w:type="dxa"/>
        </w:tblCellMar>
      </w:tblPr>
      <w:tblGrid>
        <w:gridCol w:w="1871"/>
        <w:gridCol w:w="4082"/>
        <w:gridCol w:w="1701"/>
        <w:gridCol w:w="1984"/>
      </w:tblGrid>
      <w:tr>
        <w:trPr>
          <w:cantSplit w:val="true"/>
          <w:tblHeader w:val="true"/>
        </w:trPr>
        <w:tc>
          <w:tcPr>
            <w:tcW w:type="dxa" w:w="1871"/>
            <w:shd w:val="clear" w:color="auto" w:fill="1F3A5F"/>
          </w:tcPr>
          <w:p>
            <w:pPr>
              <w:spacing w:after="0"/>
            </w:pPr>
            <w:r>
              <w:rPr>
                <w:b/>
                <w:i w:val="0"/>
                <w:color w:val="FFFFFF"/>
                <w:sz w:val="19"/>
              </w:rPr>
              <w:t>Indicator</w:t>
            </w:r>
          </w:p>
        </w:tc>
        <w:tc>
          <w:tcPr>
            <w:tcW w:type="dxa" w:w="4082"/>
            <w:shd w:val="clear" w:color="auto" w:fill="1F3A5F"/>
          </w:tcPr>
          <w:p>
            <w:pPr>
              <w:spacing w:after="0"/>
            </w:pPr>
            <w:r>
              <w:rPr>
                <w:b/>
                <w:i w:val="0"/>
                <w:color w:val="FFFFFF"/>
                <w:sz w:val="19"/>
              </w:rPr>
              <w:t>Wat het interview laat zien</w:t>
            </w:r>
          </w:p>
        </w:tc>
        <w:tc>
          <w:tcPr>
            <w:tcW w:type="dxa" w:w="1701"/>
            <w:shd w:val="clear" w:color="auto" w:fill="1F3A5F"/>
          </w:tcPr>
          <w:p>
            <w:pPr>
              <w:spacing w:after="0"/>
            </w:pPr>
            <w:r>
              <w:rPr>
                <w:b/>
                <w:i w:val="0"/>
                <w:color w:val="FFFFFF"/>
                <w:sz w:val="19"/>
              </w:rPr>
              <w:t>Voorlopig</w:t>
            </w:r>
          </w:p>
        </w:tc>
        <w:tc>
          <w:tcPr>
            <w:tcW w:type="dxa" w:w="1984"/>
            <w:shd w:val="clear" w:color="auto" w:fill="1F3A5F"/>
          </w:tcPr>
          <w:p>
            <w:pPr>
              <w:spacing w:after="0"/>
            </w:pPr>
            <w:r>
              <w:rPr>
                <w:b/>
                <w:i w:val="0"/>
                <w:color w:val="FFFFFF"/>
                <w:sz w:val="19"/>
              </w:rPr>
              <w:t>Nog nodig</w:t>
            </w:r>
          </w:p>
        </w:tc>
      </w:tr>
      <w:tr>
        <w:trPr>
          <w:cantSplit w:val="true"/>
        </w:trPr>
        <w:tc>
          <w:tcPr>
            <w:tcW w:type="dxa" w:w="1871"/>
          </w:tcPr>
          <w:p>
            <w:pPr>
              <w:spacing w:after="0"/>
            </w:pPr>
            <w:r>
              <w:rPr>
                <w:b/>
                <w:i w:val="0"/>
                <w:sz w:val="18"/>
              </w:rPr>
              <w:t>P1 Schaalbaar werkvolume</w:t>
            </w:r>
          </w:p>
        </w:tc>
        <w:tc>
          <w:tcPr>
            <w:tcW w:type="dxa" w:w="4082"/>
          </w:tcPr>
          <w:p>
            <w:pPr>
              <w:spacing w:after="0"/>
            </w:pPr>
            <w:r>
              <w:rPr>
                <w:b w:val="0"/>
                <w:i w:val="0"/>
                <w:sz w:val="17"/>
              </w:rPr>
              <w:t>Werk kent pieken en dalen, geen externe schok. De afdeling is zelf de aandrijving. Bewuste overcapaciteit als projectruimte. Werkdruk van de buitendienst remt vernieuwing.</w:t>
            </w:r>
          </w:p>
        </w:tc>
        <w:tc>
          <w:tcPr>
            <w:tcW w:type="dxa" w:w="1701"/>
          </w:tcPr>
          <w:p>
            <w:pPr>
              <w:spacing w:after="0"/>
            </w:pPr>
            <w:r>
              <w:rPr>
                <w:b/>
                <w:i w:val="0"/>
                <w:sz w:val="18"/>
              </w:rPr>
              <w:t>Aanwijzing: capaciteit aanwezig, benutting beperkt</w:t>
            </w:r>
          </w:p>
        </w:tc>
        <w:tc>
          <w:tcPr>
            <w:tcW w:type="dxa" w:w="1984"/>
          </w:tcPr>
          <w:p>
            <w:pPr>
              <w:spacing w:after="0"/>
            </w:pPr>
            <w:r>
              <w:rPr>
                <w:b w:val="0"/>
                <w:i w:val="0"/>
                <w:sz w:val="17"/>
              </w:rPr>
              <w:t>Formatie en bezetting Zakelijk Advies opvragen. Controleer de overcapaciteit in cijfers.</w:t>
            </w:r>
          </w:p>
        </w:tc>
      </w:tr>
      <w:tr>
        <w:trPr>
          <w:cantSplit w:val="true"/>
        </w:trPr>
        <w:tc>
          <w:tcPr>
            <w:tcW w:type="dxa" w:w="1871"/>
          </w:tcPr>
          <w:p>
            <w:pPr>
              <w:spacing w:after="0"/>
            </w:pPr>
            <w:r>
              <w:rPr>
                <w:b/>
                <w:i w:val="0"/>
                <w:sz w:val="18"/>
              </w:rPr>
              <w:t>P2 en P3 Prioriteiten en betrokkenheid</w:t>
            </w:r>
          </w:p>
        </w:tc>
        <w:tc>
          <w:tcPr>
            <w:tcW w:type="dxa" w:w="4082"/>
          </w:tcPr>
          <w:p>
            <w:pPr>
              <w:spacing w:after="0"/>
            </w:pPr>
            <w:r>
              <w:rPr>
                <w:b w:val="0"/>
                <w:i w:val="0"/>
                <w:sz w:val="17"/>
              </w:rPr>
              <w:t>Maandelijks afdelingsoverleg, SharePoint-pagina en weekstart per team. Besluiten worden toegelicht. Meebeslissen noemt de respondent niet.</w:t>
            </w:r>
          </w:p>
        </w:tc>
        <w:tc>
          <w:tcPr>
            <w:tcW w:type="dxa" w:w="1701"/>
          </w:tcPr>
          <w:p>
            <w:pPr>
              <w:spacing w:after="0"/>
            </w:pPr>
            <w:r>
              <w:rPr>
                <w:b/>
                <w:i w:val="0"/>
                <w:sz w:val="18"/>
              </w:rPr>
              <w:t>Informeren aanwezig, participatie niet vast te stellen</w:t>
            </w:r>
          </w:p>
        </w:tc>
        <w:tc>
          <w:tcPr>
            <w:tcW w:type="dxa" w:w="1984"/>
          </w:tcPr>
          <w:p>
            <w:pPr>
              <w:spacing w:after="0"/>
            </w:pPr>
            <w:r>
              <w:rPr>
                <w:b w:val="0"/>
                <w:i w:val="0"/>
                <w:sz w:val="17"/>
              </w:rPr>
              <w:t>Enquête E1 tot E3 en agenda of verslag van een afdelingsoverleg.</w:t>
            </w:r>
          </w:p>
        </w:tc>
      </w:tr>
      <w:tr>
        <w:trPr>
          <w:cantSplit w:val="true"/>
        </w:trPr>
        <w:tc>
          <w:tcPr>
            <w:tcW w:type="dxa" w:w="1871"/>
          </w:tcPr>
          <w:p>
            <w:pPr>
              <w:spacing w:after="0"/>
            </w:pPr>
            <w:r>
              <w:rPr>
                <w:b/>
                <w:i w:val="0"/>
                <w:sz w:val="18"/>
              </w:rPr>
              <w:t>P5 Breder profiel</w:t>
            </w:r>
          </w:p>
        </w:tc>
        <w:tc>
          <w:tcPr>
            <w:tcW w:type="dxa" w:w="4082"/>
          </w:tcPr>
          <w:p>
            <w:pPr>
              <w:spacing w:after="0"/>
            </w:pPr>
            <w:r>
              <w:rPr>
                <w:b w:val="0"/>
                <w:i w:val="0"/>
                <w:sz w:val="17"/>
              </w:rPr>
              <w:t>Scholing krijgt altijd ruimte. Twee medewerkers in opleiding tot risicodeskundige. Afdelingsbreed opleidingsprogramma. Roulatie naar agrarische buitendienst niet zomaar mogelijk. Wens tot meer segmentatie.</w:t>
            </w:r>
          </w:p>
        </w:tc>
        <w:tc>
          <w:tcPr>
            <w:tcW w:type="dxa" w:w="1701"/>
          </w:tcPr>
          <w:p>
            <w:pPr>
              <w:spacing w:after="0"/>
            </w:pPr>
            <w:r>
              <w:rPr>
                <w:b/>
                <w:i w:val="0"/>
                <w:sz w:val="18"/>
              </w:rPr>
              <w:t>Deels: scholing ja, roulatie beperkt</w:t>
            </w:r>
          </w:p>
        </w:tc>
        <w:tc>
          <w:tcPr>
            <w:tcW w:type="dxa" w:w="1984"/>
          </w:tcPr>
          <w:p>
            <w:pPr>
              <w:spacing w:after="0"/>
            </w:pPr>
            <w:r>
              <w:rPr>
                <w:b w:val="0"/>
                <w:i w:val="0"/>
                <w:sz w:val="17"/>
              </w:rPr>
              <w:t>Opleidingsprogramma 2027 en HR-gegevens over scholing en doorstroom.</w:t>
            </w:r>
          </w:p>
        </w:tc>
      </w:tr>
      <w:tr>
        <w:trPr>
          <w:cantSplit w:val="true"/>
        </w:trPr>
        <w:tc>
          <w:tcPr>
            <w:tcW w:type="dxa" w:w="1871"/>
          </w:tcPr>
          <w:p>
            <w:pPr>
              <w:spacing w:after="0"/>
            </w:pPr>
            <w:r>
              <w:rPr>
                <w:b/>
                <w:i w:val="0"/>
                <w:sz w:val="18"/>
              </w:rPr>
              <w:t>K3 Kennistekort opgelost</w:t>
            </w:r>
          </w:p>
        </w:tc>
        <w:tc>
          <w:tcPr>
            <w:tcW w:type="dxa" w:w="4082"/>
          </w:tcPr>
          <w:p>
            <w:pPr>
              <w:spacing w:after="0"/>
            </w:pPr>
            <w:r>
              <w:rPr>
                <w:b w:val="0"/>
                <w:i w:val="0"/>
                <w:sz w:val="17"/>
              </w:rPr>
              <w:t>Opleidingsprogramma met vakinhoud en gedrag, externe bureaus, Drillsters voor cybersecurity. Geen koppeling aan een specifieke verandering.</w:t>
            </w:r>
          </w:p>
        </w:tc>
        <w:tc>
          <w:tcPr>
            <w:tcW w:type="dxa" w:w="1701"/>
          </w:tcPr>
          <w:p>
            <w:pPr>
              <w:spacing w:after="0"/>
            </w:pPr>
            <w:r>
              <w:rPr>
                <w:b/>
                <w:i w:val="0"/>
                <w:sz w:val="18"/>
              </w:rPr>
              <w:t>Aanwijzing</w:t>
            </w:r>
          </w:p>
        </w:tc>
        <w:tc>
          <w:tcPr>
            <w:tcW w:type="dxa" w:w="1984"/>
          </w:tcPr>
          <w:p>
            <w:pPr>
              <w:spacing w:after="0"/>
            </w:pPr>
            <w:r>
              <w:rPr>
                <w:b w:val="0"/>
                <w:i w:val="0"/>
                <w:sz w:val="17"/>
              </w:rPr>
              <w:t>Programma en Drillster-modules opvragen. Casus kiezen.</w:t>
            </w:r>
          </w:p>
        </w:tc>
      </w:tr>
      <w:tr>
        <w:trPr>
          <w:cantSplit w:val="true"/>
        </w:trPr>
        <w:tc>
          <w:tcPr>
            <w:tcW w:type="dxa" w:w="1871"/>
          </w:tcPr>
          <w:p>
            <w:pPr>
              <w:spacing w:after="0"/>
            </w:pPr>
            <w:r>
              <w:rPr>
                <w:b/>
                <w:i w:val="0"/>
                <w:sz w:val="18"/>
              </w:rPr>
              <w:t>K4 Tijdige kennisdeling</w:t>
            </w:r>
          </w:p>
        </w:tc>
        <w:tc>
          <w:tcPr>
            <w:tcW w:type="dxa" w:w="4082"/>
          </w:tcPr>
          <w:p>
            <w:pPr>
              <w:spacing w:after="0"/>
            </w:pPr>
            <w:r>
              <w:rPr>
                <w:b w:val="0"/>
                <w:i w:val="0"/>
                <w:sz w:val="17"/>
              </w:rPr>
              <w:t>SharePoint als nieuwspagina voor Zakelijk Advies, met een ABC van alle processen. Ingevoerd na klachten over te veel e-mail.</w:t>
            </w:r>
          </w:p>
        </w:tc>
        <w:tc>
          <w:tcPr>
            <w:tcW w:type="dxa" w:w="1701"/>
          </w:tcPr>
          <w:p>
            <w:pPr>
              <w:spacing w:after="0"/>
            </w:pPr>
            <w:r>
              <w:rPr>
                <w:b/>
                <w:i w:val="0"/>
                <w:sz w:val="18"/>
              </w:rPr>
              <w:t>Aanwezig (aanwijzing)</w:t>
            </w:r>
          </w:p>
        </w:tc>
        <w:tc>
          <w:tcPr>
            <w:tcW w:type="dxa" w:w="1984"/>
          </w:tcPr>
          <w:p>
            <w:pPr>
              <w:spacing w:after="0"/>
            </w:pPr>
            <w:r>
              <w:rPr>
                <w:b w:val="0"/>
                <w:i w:val="0"/>
                <w:sz w:val="17"/>
              </w:rPr>
              <w:t>SharePoint-pagina inzien. Enquêtestelling E5 over bereik.</w:t>
            </w:r>
          </w:p>
        </w:tc>
      </w:tr>
      <w:tr>
        <w:trPr>
          <w:cantSplit w:val="true"/>
        </w:trPr>
        <w:tc>
          <w:tcPr>
            <w:tcW w:type="dxa" w:w="1871"/>
          </w:tcPr>
          <w:p>
            <w:pPr>
              <w:spacing w:after="0"/>
            </w:pPr>
            <w:r>
              <w:rPr>
                <w:b/>
                <w:i w:val="0"/>
                <w:sz w:val="18"/>
              </w:rPr>
              <w:t>K5 Correcte toepassing vastgesteld</w:t>
            </w:r>
          </w:p>
        </w:tc>
        <w:tc>
          <w:tcPr>
            <w:tcW w:type="dxa" w:w="4082"/>
          </w:tcPr>
          <w:p>
            <w:pPr>
              <w:spacing w:after="0"/>
            </w:pPr>
            <w:r>
              <w:rPr>
                <w:b w:val="0"/>
                <w:i w:val="0"/>
                <w:sz w:val="17"/>
              </w:rPr>
              <w:t>Dossiers worden steekproefsgewijs gecontroleerd op vastlegging en registratie. Bevestigt het interview met de kwaliteitsadviseur. Uitkomst niet genoemd.</w:t>
            </w:r>
          </w:p>
        </w:tc>
        <w:tc>
          <w:tcPr>
            <w:tcW w:type="dxa" w:w="1701"/>
          </w:tcPr>
          <w:p>
            <w:pPr>
              <w:spacing w:after="0"/>
            </w:pPr>
            <w:r>
              <w:rPr>
                <w:b/>
                <w:i w:val="0"/>
                <w:sz w:val="18"/>
              </w:rPr>
              <w:t>Toetsing aanwezig, uitkomst niet vast te stellen</w:t>
            </w:r>
          </w:p>
        </w:tc>
        <w:tc>
          <w:tcPr>
            <w:tcW w:type="dxa" w:w="1984"/>
          </w:tcPr>
          <w:p>
            <w:pPr>
              <w:spacing w:after="0"/>
            </w:pPr>
            <w:r>
              <w:rPr>
                <w:b w:val="0"/>
                <w:i w:val="0"/>
                <w:sz w:val="17"/>
              </w:rPr>
              <w:t>Controleverslag per kwartaal.</w:t>
            </w:r>
          </w:p>
        </w:tc>
      </w:tr>
      <w:tr>
        <w:trPr>
          <w:cantSplit w:val="true"/>
        </w:trPr>
        <w:tc>
          <w:tcPr>
            <w:tcW w:type="dxa" w:w="1871"/>
          </w:tcPr>
          <w:p>
            <w:pPr>
              <w:spacing w:after="0"/>
            </w:pPr>
            <w:r>
              <w:rPr>
                <w:b/>
                <w:i w:val="0"/>
                <w:sz w:val="18"/>
              </w:rPr>
              <w:t>K (creëren en experimenteren)</w:t>
            </w:r>
          </w:p>
        </w:tc>
        <w:tc>
          <w:tcPr>
            <w:tcW w:type="dxa" w:w="4082"/>
          </w:tcPr>
          <w:p>
            <w:pPr>
              <w:spacing w:after="0"/>
            </w:pPr>
            <w:r>
              <w:rPr>
                <w:b w:val="0"/>
                <w:i w:val="0"/>
                <w:sz w:val="17"/>
              </w:rPr>
              <w:t>Organisatie wil kennis van medewerkers meer benutten. AI-initiatieven, advieswijzer via ChatGPT, platform Experimenteren kun je leren.</w:t>
            </w:r>
          </w:p>
        </w:tc>
        <w:tc>
          <w:tcPr>
            <w:tcW w:type="dxa" w:w="1701"/>
          </w:tcPr>
          <w:p>
            <w:pPr>
              <w:spacing w:after="0"/>
            </w:pPr>
            <w:r>
              <w:rPr>
                <w:b/>
                <w:i w:val="0"/>
                <w:sz w:val="18"/>
              </w:rPr>
              <w:t>Aanwijzing: experimenteren groeit</w:t>
            </w:r>
          </w:p>
        </w:tc>
        <w:tc>
          <w:tcPr>
            <w:tcW w:type="dxa" w:w="1984"/>
          </w:tcPr>
          <w:p>
            <w:pPr>
              <w:spacing w:after="0"/>
            </w:pPr>
            <w:r>
              <w:rPr>
                <w:b w:val="0"/>
                <w:i w:val="0"/>
                <w:sz w:val="17"/>
              </w:rPr>
              <w:t>Documentatie van het platform en van twee lopende initiatieven.</w:t>
            </w:r>
          </w:p>
        </w:tc>
      </w:tr>
      <w:tr>
        <w:trPr>
          <w:cantSplit w:val="true"/>
        </w:trPr>
        <w:tc>
          <w:tcPr>
            <w:tcW w:type="dxa" w:w="1871"/>
          </w:tcPr>
          <w:p>
            <w:pPr>
              <w:spacing w:after="0"/>
            </w:pPr>
            <w:r>
              <w:rPr>
                <w:b/>
                <w:i w:val="0"/>
                <w:sz w:val="18"/>
              </w:rPr>
              <w:t>S4 Normen en bijsturing KPI's</w:t>
            </w:r>
          </w:p>
        </w:tc>
        <w:tc>
          <w:tcPr>
            <w:tcW w:type="dxa" w:w="4082"/>
          </w:tcPr>
          <w:p>
            <w:pPr>
              <w:spacing w:after="0"/>
            </w:pPr>
            <w:r>
              <w:rPr>
                <w:b w:val="0"/>
                <w:i w:val="0"/>
                <w:sz w:val="17"/>
              </w:rPr>
              <w:t>KPI's: telefonie, cross-sell, groei, dossierkwaliteit, klanttevredenheid. Sturing via maandstart, weekstart en individueel gesprek. Overgang naar individuele doelen in 2027. Normen zelf niet genoemd.</w:t>
            </w:r>
          </w:p>
        </w:tc>
        <w:tc>
          <w:tcPr>
            <w:tcW w:type="dxa" w:w="1701"/>
          </w:tcPr>
          <w:p>
            <w:pPr>
              <w:spacing w:after="0"/>
            </w:pPr>
            <w:r>
              <w:rPr>
                <w:b/>
                <w:i w:val="0"/>
                <w:sz w:val="18"/>
              </w:rPr>
              <w:t>Deels (aanwijzing)</w:t>
            </w:r>
          </w:p>
        </w:tc>
        <w:tc>
          <w:tcPr>
            <w:tcW w:type="dxa" w:w="1984"/>
          </w:tcPr>
          <w:p>
            <w:pPr>
              <w:spacing w:after="0"/>
            </w:pPr>
            <w:r>
              <w:rPr>
                <w:b w:val="0"/>
                <w:i w:val="0"/>
                <w:sz w:val="17"/>
              </w:rPr>
              <w:t>KPI-rapportage en doelstellingenbrief 2027.</w:t>
            </w:r>
          </w:p>
        </w:tc>
      </w:tr>
      <w:tr>
        <w:trPr>
          <w:cantSplit w:val="true"/>
        </w:trPr>
        <w:tc>
          <w:tcPr>
            <w:tcW w:type="dxa" w:w="1871"/>
          </w:tcPr>
          <w:p>
            <w:pPr>
              <w:spacing w:after="0"/>
            </w:pPr>
            <w:r>
              <w:rPr>
                <w:b/>
                <w:i w:val="0"/>
                <w:sz w:val="18"/>
              </w:rPr>
              <w:t>S6 Delegatie van besluiten</w:t>
            </w:r>
          </w:p>
        </w:tc>
        <w:tc>
          <w:tcPr>
            <w:tcW w:type="dxa" w:w="4082"/>
          </w:tcPr>
          <w:p>
            <w:pPr>
              <w:spacing w:after="0"/>
            </w:pPr>
            <w:r>
              <w:rPr>
                <w:b w:val="0"/>
                <w:i w:val="0"/>
                <w:sz w:val="17"/>
              </w:rPr>
              <w:t>Medewerkers mogen alles, behalve tarief en product. Nieuwe commerciële initiatieven mogen direct. Ervaren ruimte loopt achter op gegeven ruimte.</w:t>
            </w:r>
          </w:p>
        </w:tc>
        <w:tc>
          <w:tcPr>
            <w:tcW w:type="dxa" w:w="1701"/>
          </w:tcPr>
          <w:p>
            <w:pPr>
              <w:spacing w:after="0"/>
            </w:pPr>
            <w:r>
              <w:rPr>
                <w:b/>
                <w:i w:val="0"/>
                <w:sz w:val="18"/>
              </w:rPr>
              <w:t>Input voor twee besluiten</w:t>
            </w:r>
          </w:p>
        </w:tc>
        <w:tc>
          <w:tcPr>
            <w:tcW w:type="dxa" w:w="1984"/>
          </w:tcPr>
          <w:p>
            <w:pPr>
              <w:spacing w:after="0"/>
            </w:pPr>
            <w:r>
              <w:rPr>
                <w:b w:val="0"/>
                <w:i w:val="0"/>
                <w:sz w:val="17"/>
              </w:rPr>
              <w:t>Mandaat- of bevoegdhedenregeling. Enquête over ervaren autonomie.</w:t>
            </w:r>
          </w:p>
        </w:tc>
      </w:tr>
      <w:tr>
        <w:trPr>
          <w:cantSplit w:val="true"/>
        </w:trPr>
        <w:tc>
          <w:tcPr>
            <w:tcW w:type="dxa" w:w="1871"/>
          </w:tcPr>
          <w:p>
            <w:pPr>
              <w:spacing w:after="0"/>
            </w:pPr>
            <w:r>
              <w:rPr>
                <w:b/>
                <w:i w:val="0"/>
                <w:sz w:val="18"/>
              </w:rPr>
              <w:t>S (projectsturing en structuur)</w:t>
            </w:r>
          </w:p>
        </w:tc>
        <w:tc>
          <w:tcPr>
            <w:tcW w:type="dxa" w:w="4082"/>
          </w:tcPr>
          <w:p>
            <w:pPr>
              <w:spacing w:after="0"/>
            </w:pPr>
            <w:r>
              <w:rPr>
                <w:b w:val="0"/>
                <w:i w:val="0"/>
                <w:sz w:val="17"/>
              </w:rPr>
              <w:t>Overcapaciteit voor projecten, nog niet optimaal benut. Bij een goed idee worden collega's gevraagd om te helpen. Organisatie zat vast in het oude stramien.</w:t>
            </w:r>
          </w:p>
        </w:tc>
        <w:tc>
          <w:tcPr>
            <w:tcW w:type="dxa" w:w="1701"/>
          </w:tcPr>
          <w:p>
            <w:pPr>
              <w:spacing w:after="0"/>
            </w:pPr>
            <w:r>
              <w:rPr>
                <w:b/>
                <w:i w:val="0"/>
                <w:sz w:val="18"/>
              </w:rPr>
              <w:t>Aanwijzing</w:t>
            </w:r>
          </w:p>
        </w:tc>
        <w:tc>
          <w:tcPr>
            <w:tcW w:type="dxa" w:w="1984"/>
          </w:tcPr>
          <w:p>
            <w:pPr>
              <w:spacing w:after="0"/>
            </w:pPr>
            <w:r>
              <w:rPr>
                <w:b w:val="0"/>
                <w:i w:val="0"/>
                <w:sz w:val="17"/>
              </w:rPr>
              <w:t>Indicatornummer in het operationalisatieschema vaststellen. Projectenoverzicht opvragen.</w:t>
            </w:r>
          </w:p>
        </w:tc>
      </w:tr>
      <w:tr>
        <w:trPr>
          <w:cantSplit w:val="true"/>
        </w:trPr>
        <w:tc>
          <w:tcPr>
            <w:tcW w:type="dxa" w:w="1871"/>
          </w:tcPr>
          <w:p>
            <w:pPr>
              <w:spacing w:after="0"/>
            </w:pPr>
            <w:r>
              <w:rPr>
                <w:b/>
                <w:i w:val="0"/>
                <w:sz w:val="18"/>
              </w:rPr>
              <w:t>J1 Wet- en toezichteisen</w:t>
            </w:r>
          </w:p>
        </w:tc>
        <w:tc>
          <w:tcPr>
            <w:tcW w:type="dxa" w:w="4082"/>
          </w:tcPr>
          <w:p>
            <w:pPr>
              <w:spacing w:after="0"/>
            </w:pPr>
            <w:r>
              <w:rPr>
                <w:b w:val="0"/>
                <w:i w:val="0"/>
                <w:sz w:val="17"/>
              </w:rPr>
              <w:t>Wft-diploma's: drie verplicht, elke drie jaar bijhouden. Dossiers moeten voldoen aan wet- en regelgeving. Geen werkbesluit genoemd dat door een wet veranderde.</w:t>
            </w:r>
          </w:p>
        </w:tc>
        <w:tc>
          <w:tcPr>
            <w:tcW w:type="dxa" w:w="1701"/>
          </w:tcPr>
          <w:p>
            <w:pPr>
              <w:spacing w:after="0"/>
            </w:pPr>
            <w:r>
              <w:rPr>
                <w:b/>
                <w:i w:val="0"/>
                <w:sz w:val="18"/>
              </w:rPr>
              <w:t>Aanwijzing</w:t>
            </w:r>
          </w:p>
        </w:tc>
        <w:tc>
          <w:tcPr>
            <w:tcW w:type="dxa" w:w="1984"/>
          </w:tcPr>
          <w:p>
            <w:pPr>
              <w:spacing w:after="0"/>
            </w:pPr>
            <w:r>
              <w:rPr>
                <w:b w:val="0"/>
                <w:i w:val="0"/>
                <w:sz w:val="17"/>
              </w:rPr>
              <w:t>Wft-registratie en PE-cyclus controleren bij compliance.</w:t>
            </w:r>
          </w:p>
        </w:tc>
      </w:tr>
      <w:tr>
        <w:trPr>
          <w:cantSplit w:val="true"/>
        </w:trPr>
        <w:tc>
          <w:tcPr>
            <w:tcW w:type="dxa" w:w="1871"/>
          </w:tcPr>
          <w:p>
            <w:pPr>
              <w:spacing w:after="0"/>
            </w:pPr>
            <w:r>
              <w:rPr>
                <w:b/>
                <w:i w:val="0"/>
                <w:sz w:val="18"/>
              </w:rPr>
              <w:t>J (formule en coöperatie)</w:t>
            </w:r>
          </w:p>
        </w:tc>
        <w:tc>
          <w:tcPr>
            <w:tcW w:type="dxa" w:w="4082"/>
          </w:tcPr>
          <w:p>
            <w:pPr>
              <w:spacing w:after="0"/>
            </w:pPr>
            <w:r>
              <w:rPr>
                <w:b w:val="0"/>
                <w:i w:val="0"/>
                <w:sz w:val="17"/>
              </w:rPr>
              <w:t>Merk, product, aansprakelijkheid en tarief liggen bij de centrale organisatie. Premieverhogingen komen van centraal. Respondent ervaart geen beperking.</w:t>
            </w:r>
          </w:p>
        </w:tc>
        <w:tc>
          <w:tcPr>
            <w:tcW w:type="dxa" w:w="1701"/>
          </w:tcPr>
          <w:p>
            <w:pPr>
              <w:spacing w:after="0"/>
            </w:pPr>
            <w:r>
              <w:rPr>
                <w:b/>
                <w:i w:val="0"/>
                <w:sz w:val="18"/>
              </w:rPr>
              <w:t>Dwingend mechanisme aanwezig, impact op werkbesluiten niet vast te stellen</w:t>
            </w:r>
          </w:p>
        </w:tc>
        <w:tc>
          <w:tcPr>
            <w:tcW w:type="dxa" w:w="1984"/>
          </w:tcPr>
          <w:p>
            <w:pPr>
              <w:spacing w:after="0"/>
            </w:pPr>
            <w:r>
              <w:rPr>
                <w:b w:val="0"/>
                <w:i w:val="0"/>
                <w:sz w:val="17"/>
              </w:rPr>
              <w:t>Formule-afspraken opvragen. Indicatornummer (J2, J3 of J5) vaststellen.</w:t>
            </w:r>
          </w:p>
        </w:tc>
      </w:tr>
      <w:tr>
        <w:trPr>
          <w:cantSplit w:val="true"/>
        </w:trPr>
        <w:tc>
          <w:tcPr>
            <w:tcW w:type="dxa" w:w="1871"/>
          </w:tcPr>
          <w:p>
            <w:pPr>
              <w:spacing w:after="0"/>
            </w:pPr>
            <w:r>
              <w:rPr>
                <w:b/>
                <w:i w:val="0"/>
                <w:sz w:val="18"/>
              </w:rPr>
              <w:t>Cultuur en leiderschap DV1 tot DV4</w:t>
            </w:r>
          </w:p>
        </w:tc>
        <w:tc>
          <w:tcPr>
            <w:tcW w:type="dxa" w:w="4082"/>
          </w:tcPr>
          <w:p>
            <w:pPr>
              <w:spacing w:after="0"/>
            </w:pPr>
            <w:r>
              <w:rPr>
                <w:b w:val="0"/>
                <w:i w:val="0"/>
                <w:sz w:val="17"/>
              </w:rPr>
              <w:t>Leiding wil regie op de werkvloer, moedigt experimenteren aan en neemt ideeën niet over. Medewerkers verdeeld tussen duidelijkheid willen en vrijheid willen. Adviseurs willen rust in de portefeuille.</w:t>
            </w:r>
          </w:p>
        </w:tc>
        <w:tc>
          <w:tcPr>
            <w:tcW w:type="dxa" w:w="1701"/>
          </w:tcPr>
          <w:p>
            <w:pPr>
              <w:spacing w:after="0"/>
            </w:pPr>
            <w:r>
              <w:rPr>
                <w:b/>
                <w:i w:val="0"/>
                <w:sz w:val="18"/>
              </w:rPr>
              <w:t>Aanwijzing: transitie gaande</w:t>
            </w:r>
          </w:p>
        </w:tc>
        <w:tc>
          <w:tcPr>
            <w:tcW w:type="dxa" w:w="1984"/>
          </w:tcPr>
          <w:p>
            <w:pPr>
              <w:spacing w:after="0"/>
            </w:pPr>
            <w:r>
              <w:rPr>
                <w:b w:val="0"/>
                <w:i w:val="0"/>
                <w:sz w:val="17"/>
              </w:rPr>
              <w:t>Enquête over participatie en leerzone. Vergelijk met de kwaliteitsadviseur.</w:t>
            </w:r>
          </w:p>
        </w:tc>
      </w:tr>
    </w:tbl>
    <w:p>
      <w:pPr>
        <w:pStyle w:val="Heading1"/>
      </w:pPr>
      <w:r>
        <w:t>7  Twijfelgevallen en aandachtspunten</w:t>
      </w:r>
    </w:p>
    <w:p>
      <w:r>
        <w:rPr>
          <w:b w:val="0"/>
          <w:i w:val="0"/>
        </w:rPr>
        <w:t>1. Sprekertoewijzing. Teams schreef alle spraak toe aan Job, omdat de opname via één microfoon liep. De sprekers zijn op inhoud toegewezen: Ramon antwoordt, Timo stelt de hoofdvragen (zo kondigt Job het aan) en Job vraagt door. Waar het verschil tussen Timo en Job niet uit de inhoud blijkt, staat Interviewer.</w:t>
      </w:r>
    </w:p>
    <w:p>
      <w:r>
        <w:rPr>
          <w:b w:val="0"/>
          <w:i w:val="0"/>
        </w:rPr>
        <w:t>2. Tijdstempels. De Teams-transcriptie bevat één tijdstempel (0:03) en de totale duur (27:27). De tijden in dit document zijn geschat op basis van de positie in de tekst. Gebruik ze als richtpunt om de opname terug te luisteren, niet als exacte verwijzing.</w:t>
      </w:r>
    </w:p>
    <w:p>
      <w:r>
        <w:rPr>
          <w:b w:val="0"/>
          <w:i w:val="0"/>
        </w:rPr>
        <w:t>3. Automatische transcriptie. De Teams-tekst bevat herkenningsfouten, bijvoorbeeld 'herfstbijstand' voor rechtsbijstand en 'Unigerant' voor Unigarant. Die zijn stilzwijgend hersteld. Onherstelbare passages staan als [onverstaanbaar]. De diensttijd bij ABN AMRO ('21 half jaar') is niet eenduidig. Vraag dit na bij de membercheck.</w:t>
      </w:r>
    </w:p>
    <w:p>
      <w:r>
        <w:rPr>
          <w:b w:val="0"/>
          <w:i w:val="0"/>
        </w:rPr>
        <w:t>4. Indicatornummers. Het coderingsdocument van de kwaliteitsadviseur gebruikt P1, P2 en P3, P5, K1, K3 tot K6, S4 tot S6, J1 en J4. Voor formule-afspraken, projectsturing en het creëren van kennis staat hier een categorielabel, zoals J (formule) en S (projectsturing). Koppel die aan het juiste nummer uit het operationalisatieschema van 19 oktober 2026.</w:t>
      </w:r>
    </w:p>
    <w:p>
      <w:r>
        <w:rPr>
          <w:b w:val="0"/>
          <w:i w:val="0"/>
        </w:rPr>
        <w:t>5. Onbeantwoorde vraag. Op de vraag naar twee momenten waarop het werk veranderde, noemt de respondent geen concrete momenten. Op de vraag naar één centrale en één regionale verandering noemt hij alleen de premieverhoging. Dit zijn gaten voor P1 en voor de veranderingscasus. Overweeg een korte aanvullende vraag per e-mail.</w:t>
      </w:r>
    </w:p>
    <w:p>
      <w:r>
        <w:rPr>
          <w:b w:val="0"/>
          <w:i w:val="0"/>
        </w:rPr>
        <w:t>6. Overgeslagen vraag. Timo slaat één vraag over met 'Deze hebben we denk ik net al beantwoord'. Welke vraag dat was, blijkt niet uit de opname. Controleer de vragenlijst.</w:t>
      </w:r>
    </w:p>
    <w:p>
      <w:r>
        <w:rPr>
          <w:b w:val="0"/>
          <w:i w:val="0"/>
        </w:rPr>
        <w:t>7. Sturende vragen. Drie vragen bevatten al een antwoord: 'voor het blok gezet door de Formule', 'dat wordt dan ook echt aangemoedigd' en de samenvatting over het agrarische clubje. De respondent bevestigt, maar relativeert bij de Formule direct. Weeg die antwoorden voorzichtiger.</w:t>
      </w:r>
    </w:p>
    <w:p>
      <w:r>
        <w:rPr>
          <w:b w:val="0"/>
          <w:i w:val="0"/>
        </w:rPr>
        <w:t>8. Gegeven en ervaren autonomie. De respondent beschrijft de autonomie vanuit zijn eigen rol. Of medewerkers die ruimte ervaren, is zijn inschatting. Toets dit in de enquête en in het interview met een adviseur.</w:t>
      </w:r>
    </w:p>
    <w:p>
      <w:r>
        <w:rPr>
          <w:b w:val="0"/>
          <w:i w:val="0"/>
        </w:rPr>
        <w:t>9. Saturatie. Werkdruk als rem, de dossiercontrole en de autonomie in het klantcontact komen in beide interviews terug. Dat is een eerste teken van saturatie op die punten. Over participatie in besluiten en over de formule-afspraken is dit het eerste interview.</w:t>
      </w:r>
    </w:p>
    <w:p>
      <w:r>
        <w:rPr>
          <w:b w:val="0"/>
          <w:i w:val="0"/>
        </w:rPr>
        <w:t>10. Betrouwbaarheid. Eén codeur. Het PvA vraagt 15 tot 18 procent dubbel te coderen met een norm van 80 procent overeenstemming. Voorstel: laat een tweede codeur de antwoorden op de vraag over autonomie (circa 13:50 tot 18:00) blind coderen met dit codeboek. Dat is ongeveer 17 procent van de respondenttekst.</w:t>
      </w:r>
    </w:p>
    <w:p>
      <w:r>
        <w:rPr>
          <w:b w:val="0"/>
          <w:i w:val="0"/>
        </w:rPr>
        <w:t>11. Privacy. Het transcript noemt de respondent bij naam en bevat persoonlijke gegevens (woonplaats, gezin, loopbaan). Anonimiseer de respondent en laat de persoonlijke context weg in de bijlage als het PvA vertrouwelijkheid toezegt.</w:t>
      </w:r>
    </w:p>
    <w:p>
      <w:pPr>
        <w:pStyle w:val="Heading1"/>
      </w:pPr>
      <w:r>
        <w:t>8  Bronnen</w:t>
      </w:r>
    </w:p>
    <w:p>
      <w:r>
        <w:rPr>
          <w:b w:val="0"/>
          <w:i w:val="0"/>
        </w:rPr>
        <w:t>Braun, V., &amp; Clarke, V. (2006). Using thematic analysis in psychology. Qualitative Research in Psychology, 3(2), 77-101. https://doi.org/10.1191/1478088706qp063oa</w:t>
      </w:r>
    </w:p>
    <w:p>
      <w:r>
        <w:rPr>
          <w:b w:val="0"/>
          <w:i w:val="0"/>
        </w:rPr>
        <w:t>DiMaggio, P. J., &amp; Powell, W. W. (1983). The iron cage revisited: Institutional isomorphism and collective rationality in organizational fields. American Sociological Review, 48(2), 147-160. https://doi.org/10.2307/2095101</w:t>
      </w:r>
    </w:p>
    <w:p>
      <w:r>
        <w:rPr>
          <w:b w:val="0"/>
          <w:i w:val="0"/>
        </w:rPr>
        <w:t>Nijssen, M., &amp; Paauwe, J. (2012). Overleven in een dynamische omgeving: Helpt wendbaar organiseren? Maandblad voor Accountancy en Bedrijfseconomie, 86(1/2), 43-53.</w:t>
      </w:r>
    </w:p>
    <w:p>
      <w:r>
        <w:rPr>
          <w:b w:val="0"/>
          <w:i w:val="0"/>
        </w:rPr>
        <w:t>Saldaña, J. (2021). The coding manual for qualitative researchers (4e druk). SAGE.</w:t>
      </w:r>
    </w:p>
    <w:p>
      <w:r>
        <w:rPr>
          <w:b w:val="0"/>
          <w:i w:val="0"/>
        </w:rPr>
        <w:t>Thauma. (2026). Operationalisatieschema's Thauma met meetbare KPI's [Intern document, 19 oktober 2026].</w:t>
      </w:r>
    </w:p>
    <w:p>
      <w:r>
        <w:rPr>
          <w:b w:val="0"/>
          <w:i w:val="0"/>
        </w:rPr>
        <w:t>Volberda, H. W. (1998). Building the flexible firm: How to remain competitive. Oxford University Press.</w:t>
      </w:r>
    </w:p>
    <w:p>
      <w:r>
        <w:rPr>
          <w:b w:val="0"/>
          <w:i w:val="0"/>
        </w:rPr>
        <w:t>Weggeman, M. (1997). Kennismanagement: Inrichting en besturing van kennisintensieve organisaties. Scriptum.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7F7F"/>
        <w:sz w:val="17"/>
      </w:rPr>
      <w:t xml:space="preserve">Thauma  |  Codering interview Ramon van der Veen  |  pagina </w:t>
    </w:r>
    <w:r>
      <w:rPr>
        <w:color w:val="7F7F7F"/>
        <w:sz w:val="17"/>
      </w:rPr>
      <w:fldChar w:fldCharType="begin"/>
    </w:r>
    <w:r>
      <w:rPr>
        <w:color w:val="7F7F7F"/>
        <w:sz w:val="17"/>
      </w:rPr>
      <w:instrText xml:space="preserve">PAGE</w:instrText>
    </w:r>
    <w:r>
      <w:rPr>
        <w:color w:val="7F7F7F"/>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