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2" name="Im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3" name="Im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Exploiting and Defense</w:t>
      </w:r>
    </w:p>
    <w:p>
      <w:pPr>
        <w:spacing w:before="0" w:after="0" w:line="576" w:lineRule="exact"/>
        <w:ind w:left="2388" w:right="10171"/>
        <w:jc w:val="both"/>
      </w:pPr>
      <w:r>
        <w:rPr>
          <w:rFonts w:ascii="Calibri" w:hAnsi="Calibri" w:eastAsia="Calibri" w:cs="Calibri"/>
          <w:sz w:val="40"/>
          <w:szCs w:val="40"/>
        </w:rPr>
        <w:t xml:space="preserve">Dobin Rutishauser 2016, 2017, 2018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5" name="Imag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6" name="Imag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Intro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8" name="Imag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9" name="Imag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About Me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Dobin Rutishauser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Working as Security Analyst @ Compass Security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Penetration Tests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Webapp Checks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Architecture Reviews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&amp; lots more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Interested in Hacking Security since a young age (1998+)</w:t>
      </w:r>
    </w:p>
    <w:p>
      <w:pPr>
        <w:pBdr>
          <w:bottom w:val="single" w:sz="11" w:space="0" w:color="000000"/>
        </w:pBdr>
        <w:spacing w:before="0" w:after="0" w:line="20" w:lineRule="exact"/>
        <w:ind w:left="4557" w:right="9756"/>
        <w:rPr>
          <w:sz w:val="2"/>
          <w:szCs w:val="2"/>
        </w:rPr>
      </w:pPr>
    </w:p>
    <w:p>
      <w:pPr>
        <w:tabs>
          <w:tab w:val="left" w:pos="7946"/>
          <w:tab w:val="left" w:pos="14383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920496</wp:posOffset>
            </wp:positionH>
            <wp:positionV relativeFrom="page">
              <wp:posOffset>765047</wp:posOffset>
            </wp:positionV>
            <wp:extent cx="7560564" cy="6070092"/>
            <wp:effectExtent l="0" t="0" r="0" b="0"/>
            <wp:wrapNone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607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1" name="Imag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12" name="Imag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I got a bit overboard when I was little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13" name="Imag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3107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4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1280160</wp:posOffset>
            </wp:positionH>
            <wp:positionV relativeFrom="page">
              <wp:posOffset>765047</wp:posOffset>
            </wp:positionV>
            <wp:extent cx="7341108" cy="5975604"/>
            <wp:effectExtent l="0" t="0" r="0" b="0"/>
            <wp:wrapNone/>
            <wp:docPr id="14" name="Imag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41108" cy="597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5" name="Imag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16" name="Imag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Compass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17" name="Imag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3107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5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8" name="Imag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20" name="Imag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Compass is hiring (always)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240" w:lineRule="auto"/>
        <w:ind w:left="2016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8497824" cy="4480560"/>
            <wp:effectExtent l="0" t="0" r="0" b="0"/>
            <wp:docPr id="21" name="Imag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97824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946"/>
          <w:tab w:val="left" w:pos="14383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6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23" name="Imag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24" name="Imag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Content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26" name="Imag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27" name="Imag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Content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  <w:u w:val="single"/>
        </w:rPr>
        <w:t xml:space="preserve">Exploit &amp; Defense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We will write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exploits </w:t>
      </w:r>
      <w:r>
        <w:rPr>
          <w:rFonts w:ascii="Calibri" w:hAnsi="Calibri" w:eastAsia="Calibri" w:cs="Calibri"/>
          <w:sz w:val="40"/>
          <w:szCs w:val="40"/>
        </w:rPr>
        <w:t xml:space="preserve">to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exploit buffer-overflows</w:t>
      </w:r>
    </w:p>
    <w:p>
      <w:pPr>
        <w:spacing w:before="0" w:after="0" w:line="480" w:lineRule="exact"/>
        <w:ind w:left="0" w:right="12"/>
        <w:jc w:val="center"/>
      </w:pPr>
      <w:r>
        <w:rPr>
          <w:rFonts w:ascii="Calibri" w:hAnsi="Calibri" w:eastAsia="Calibri" w:cs="Calibri"/>
          <w:sz w:val="40"/>
          <w:szCs w:val="40"/>
        </w:rPr>
        <w:t xml:space="preserve">We will analyze what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defenses </w:t>
      </w:r>
      <w:r>
        <w:rPr>
          <w:rFonts w:ascii="Calibri" w:hAnsi="Calibri" w:eastAsia="Calibri" w:cs="Calibri"/>
          <w:sz w:val="40"/>
          <w:szCs w:val="40"/>
        </w:rPr>
        <w:t xml:space="preserve">exist to make writing exploits harder</w:t>
      </w:r>
    </w:p>
    <w:p>
      <w:pPr>
        <w:tabs>
          <w:tab w:val="left" w:pos="7946"/>
          <w:tab w:val="left" w:pos="14383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8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29" name="Imag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30" name="Imag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Lecture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32" name="Imag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Lecture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Website:</w:t>
            </w:r>
          </w:p>
          <w:p>
            <w:pPr>
              <w:spacing w:before="0" w:after="0" w:line="480" w:lineRule="exact"/>
              <w:ind w:left="2388" w:right="0"/>
            </w:pPr>
            <w:hyperlink r:id="rId18" w:history="1">
              <w:r>
                <w:rPr>
                  <w:rFonts w:ascii="Calibri" w:hAnsi="Calibri" w:eastAsia="Calibri" w:cs="Calibri"/>
                  <w:sz w:val="40"/>
                  <w:szCs w:val="40"/>
                  <w:u w:val="single"/>
                </w:rPr>
                <w:t xml:space="preserve">https://exploit.courses</w:t>
              </w:r>
            </w:hyperlink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Online exploit development website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Access to your own Linux via JavaScript terminal</w:t>
            </w:r>
          </w:p>
          <w:p>
            <w:pPr>
              <w:spacing w:before="0" w:after="0" w:line="384" w:lineRule="exact"/>
              <w:ind w:left="0" w:right="174"/>
              <w:jc w:val="center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Uses Hacking-Lab accounts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Solve challenges online</w:t>
            </w:r>
          </w:p>
          <w:p>
            <w:pPr>
              <w:spacing w:before="0" w:after="0" w:line="384" w:lineRule="exact"/>
              <w:ind w:left="0" w:right="174"/>
              <w:jc w:val="center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Write exploits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Debug stuff</w:t>
            </w:r>
          </w:p>
          <w:p>
            <w:pPr>
              <w:spacing w:before="0" w:after="0" w:line="480" w:lineRule="exact"/>
              <w:ind w:left="2388" w:right="0"/>
            </w:pPr>
            <w:hyperlink r:id="rId19" w:history="1">
              <w:r>
                <w:rPr>
                  <w:rFonts w:ascii="Calibri" w:hAnsi="Calibri" w:eastAsia="Calibri" w:cs="Calibri"/>
                  <w:sz w:val="40"/>
                  <w:szCs w:val="40"/>
                  <w:u w:val="single"/>
                </w:rPr>
                <w:t xml:space="preserve">https://www.hacking-lab.com</w:t>
              </w:r>
            </w:hyperlink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Half-online challenges website</w:t>
            </w:r>
          </w:p>
          <w:p>
            <w:pPr>
              <w:spacing w:before="0" w:after="0" w:line="461" w:lineRule="exact"/>
              <w:ind w:left="3809" w:right="2059"/>
              <w:jc w:val="both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Uses HLCD (Kali-based Linux Distribution) VPN-Based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Use this if you don’t like exploit.courses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33" name="Imag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10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34" name="Imag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9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0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Lecture</w:t>
      </w:r>
    </w:p>
    <w:p>
      <w:pPr>
        <w:spacing w:before="5859" w:after="0" w:line="1296" w:lineRule="exact"/>
        <w:ind w:left="25" w:right="0"/>
      </w:pPr>
      <w:r>
        <w:rPr>
          <w:rFonts w:ascii="Arial Rounded MT" w:hAnsi="Arial Rounded MT" w:eastAsia="Arial Rounded MT" w:cs="Arial Rounded MT"/>
          <w:b/>
          <w:bCs/>
          <w:color w:val="F70991"/>
          <w:sz w:val="108"/>
          <w:szCs w:val="108"/>
        </w:rPr>
        <w:t xml:space="preserve">Siiiiii abr ähhhhh</w:t>
      </w:r>
    </w:p>
    <w:p>
      <w:pPr>
        <w:spacing w:before="1" w:after="0" w:line="1296" w:lineRule="exact"/>
        <w:ind w:left="25" w:right="0"/>
      </w:pPr>
      <w:r>
        <w:rPr>
          <w:rFonts w:ascii="Arial Rounded MT" w:hAnsi="Arial Rounded MT" w:eastAsia="Arial Rounded MT" w:cs="Arial Rounded MT"/>
          <w:b/>
          <w:bCs/>
          <w:color w:val="F70991"/>
          <w:sz w:val="108"/>
          <w:szCs w:val="108"/>
        </w:rPr>
        <w:t xml:space="preserve">EBP isch doch 32 bit?</w:t>
      </w:r>
    </w:p>
    <w:p>
      <w:pPr>
        <w:tabs>
          <w:tab w:val="left" w:pos="5558"/>
          <w:tab w:val="right" w:pos="12637"/>
        </w:tabs>
        <w:spacing w:before="814" w:after="0" w:line="288" w:lineRule="exact"/>
        <w:ind w:left="0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12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2388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35" name="Imag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36" name="Imag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37" name="Imag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Motivation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Motivation for Exploiting &amp; Defense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38" name="Imag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39" name="Imag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40" name="Imag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For the hacker: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Develop exploits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Debugging of C/C++ code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Disassembly &amp; reversing of assembler code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Being 31337</w:t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For the Sysadmin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Judge security level of operating systems, and applications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Harden and protect servers, clients</w:t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For the CISO: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Assess CVSS scores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Assess (new) security mitigations</w:t>
      </w:r>
    </w:p>
    <w:p>
      <w:pPr>
        <w:spacing w:before="0" w:after="0" w:line="432" w:lineRule="exact"/>
        <w:ind w:left="3809" w:right="0"/>
      </w:pPr>
      <w:r>
        <w:rPr>
          <w:rFonts w:ascii="Calibri" w:hAnsi="Calibri" w:eastAsia="Calibri" w:cs="Calibri"/>
          <w:sz w:val="36"/>
          <w:szCs w:val="36"/>
        </w:rPr>
        <w:t xml:space="preserve">Better risk analysis</w:t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14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41" name="Imag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42" name="Imag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43" name="Imag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672" w:lineRule="exact"/>
        <w:ind w:left="2388" w:right="0"/>
      </w:pPr>
      <w:r>
        <w:rPr>
          <w:rFonts w:ascii="Calibri" w:hAnsi="Calibri" w:eastAsia="Calibri" w:cs="Calibri"/>
          <w:sz w:val="56"/>
          <w:szCs w:val="56"/>
        </w:rPr>
        <w:t xml:space="preserve">For everyone: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How do functions work?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How does the memory allocator work?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What’s the difference between userspace and kernelspace?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How does computer work?!</w:t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15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44" name="Imag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0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263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51"/>
        <w:gridCol w:w="8287"/>
      </w:tblGrid>
      <w:tr>
        <w:trPr>
          <w:trHeight w:val="1457" w:hRule="atLeast"/>
        </w:trPr>
        <w:tc>
          <w:tcPr>
            <w:tcW w:w="4351" w:type="dxa"/>
          </w:tcPr>
          <w:p>
            <w:pPr>
              <w:spacing w:before="0" w:after="0" w:line="576" w:lineRule="exact"/>
              <w:ind w:left="0" w:right="2057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Content</w:t>
            </w:r>
          </w:p>
        </w:tc>
        <w:tc>
          <w:tcPr>
            <w:tcW w:w="8287" w:type="dxa"/>
          </w:tcPr>
          <w:p>
            <w:pPr>
              <w:spacing w:before="0" w:after="0" w:line="768" w:lineRule="exact"/>
              <w:ind w:left="3251" w:right="0"/>
              <w:jc w:val="both"/>
            </w:pPr>
            <w:r>
              <w:rPr>
                <w:rFonts w:ascii="Calibri" w:hAnsi="Calibri" w:eastAsia="Calibri" w:cs="Calibri"/>
                <w:color w:val="FFFFFF"/>
                <w:sz w:val="64"/>
                <w:szCs w:val="64"/>
              </w:rPr>
              <w:t xml:space="preserve">Looking behind the curtain</w:t>
            </w:r>
          </w:p>
        </w:tc>
      </w:tr>
    </w:tbl>
    <w:p>
      <w:pPr>
        <w:tabs>
          <w:tab w:val="left" w:pos="5558"/>
          <w:tab w:val="right" w:pos="12637"/>
        </w:tabs>
        <w:spacing w:before="8284" w:after="0" w:line="288" w:lineRule="exact"/>
        <w:ind w:left="0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16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524" w:right="0" w:bottom="124" w:left="2388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45" name="Imag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46" name="Imag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47" name="Imag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9906000" cy="5571744"/>
            <wp:effectExtent l="0" t="0" r="0" b="0"/>
            <wp:docPr id="48" name="Imag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55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17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49" name="Imag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image1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0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tabs>
          <w:tab w:val="left" w:pos="5558"/>
          <w:tab w:val="right" w:pos="12637"/>
        </w:tabs>
        <w:spacing w:before="9266" w:after="0" w:line="288" w:lineRule="exact"/>
        <w:ind w:left="0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18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2388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50" name="Imag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0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tabs>
          <w:tab w:val="left" w:pos="5558"/>
          <w:tab w:val="right" w:pos="12637"/>
        </w:tabs>
        <w:spacing w:before="9266" w:after="0" w:line="288" w:lineRule="exact"/>
        <w:ind w:left="0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19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2388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51" name="Imag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52" name="Imag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53" name="Imag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240" w:lineRule="auto"/>
        <w:ind w:left="1903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8496300" cy="5393436"/>
            <wp:effectExtent l="0" t="0" r="0" b="0"/>
            <wp:docPr id="54" name="Imag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4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96300" cy="53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20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55" name="Imag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56" name="Imag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57" name="Imag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Content of the next 8 Friday afternoons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58" name="Imag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59" name="Imag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60" name="Imag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Content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672" w:lineRule="exact"/>
        <w:ind w:left="2388" w:right="0"/>
      </w:pPr>
      <w:r>
        <w:rPr>
          <w:rFonts w:ascii="Calibri" w:hAnsi="Calibri" w:eastAsia="Calibri" w:cs="Calibri"/>
          <w:sz w:val="56"/>
          <w:szCs w:val="56"/>
        </w:rPr>
        <w:t xml:space="preserve">You want to learn:</w:t>
      </w:r>
    </w:p>
    <w:p>
      <w:pPr>
        <w:spacing w:before="0" w:after="0" w:line="576" w:lineRule="exact"/>
        <w:ind w:left="3809" w:right="6790"/>
      </w:pPr>
      <w:r>
        <w:rPr>
          <w:rFonts w:ascii="Calibri" w:hAnsi="Calibri" w:eastAsia="Calibri" w:cs="Calibri"/>
          <w:sz w:val="40"/>
          <w:szCs w:val="40"/>
        </w:rPr>
        <w:t xml:space="preserve">What memory corruptions are What buffer overflows are What exploits are</w:t>
      </w:r>
    </w:p>
    <w:p>
      <w:pPr>
        <w:spacing w:before="0" w:after="0" w:line="576" w:lineRule="exact"/>
        <w:ind w:left="3809" w:right="6690"/>
        <w:jc w:val="both"/>
      </w:pPr>
      <w:r>
        <w:rPr>
          <w:rFonts w:ascii="Calibri" w:hAnsi="Calibri" w:eastAsia="Calibri" w:cs="Calibri"/>
          <w:sz w:val="40"/>
          <w:szCs w:val="40"/>
        </w:rPr>
        <w:t xml:space="preserve">How exploits are being created To exploit a local application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To exploit a remote application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Learn about anti-exploiting technologies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To circumvent all common anti-exploiting technologies for Linux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See how Windows does it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Use Use-After-Free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Hack browsers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Hack facebook “for a friend”</w:t>
      </w:r>
    </w:p>
    <w:p>
      <w:pPr>
        <w:pBdr>
          <w:bottom w:val="single" w:sz="8" w:space="0" w:color="00247D"/>
        </w:pBdr>
        <w:spacing w:before="0" w:after="0" w:line="20" w:lineRule="exact"/>
        <w:ind w:left="3292" w:right="11950"/>
        <w:rPr>
          <w:sz w:val="2"/>
          <w:szCs w:val="2"/>
        </w:rPr>
      </w:pPr>
    </w:p>
    <w:p>
      <w:pPr>
        <w:pBdr>
          <w:bottom w:val="single" w:sz="11" w:space="0" w:color="000000"/>
        </w:pBdr>
        <w:spacing w:before="0" w:after="0" w:line="20" w:lineRule="exact"/>
        <w:ind w:left="3650" w:right="7164"/>
        <w:rPr>
          <w:sz w:val="2"/>
          <w:szCs w:val="2"/>
        </w:rPr>
      </w:pP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22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61" name="Imag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62" name="Imag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Content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672" w:lineRule="exact"/>
              <w:ind w:left="2388" w:right="0"/>
            </w:pPr>
            <w:r>
              <w:rPr>
                <w:rFonts w:ascii="Calibri" w:hAnsi="Calibri" w:eastAsia="Calibri" w:cs="Calibri"/>
                <w:sz w:val="56"/>
                <w:szCs w:val="56"/>
              </w:rPr>
              <w:t xml:space="preserve">You will actually learn: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Intel x86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Architecture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CPU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Registers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Linux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Userspace memory layout, stacks, heap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Syscalls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Sockets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Networking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Programming Languages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Assembler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C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Python</w:t>
            </w:r>
          </w:p>
          <w:p>
            <w:pPr>
              <w:spacing w:before="0" w:after="0" w:line="384" w:lineRule="exact"/>
              <w:ind w:left="4555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Bash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63" name="Imag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23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64" name="Imag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65" name="Imag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66" name="Imag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Plan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67" name="Imag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68" name="Imag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Plan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29.03.2019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Theory: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0x01 Intro (this)</w:t>
            </w:r>
          </w:p>
          <w:p>
            <w:pPr>
              <w:spacing w:before="0" w:after="0" w:line="461" w:lineRule="exact"/>
              <w:ind w:left="3809" w:right="4442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0x02 Intro Technical 0x10 Intel Architecture 0x11 Memory Layout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Challenges: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0: Introduction to memory layout - basic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1: Introduction to memory layout - advanced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69" name="Imag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25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0" name="Imag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71" name="Imag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Plan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05.04.2019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Theory: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0x12 C Array and Data Structures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0x30 Assembler Intro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0x31 Shellcode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0x32 Function Call Convention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0x33 Debugging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Challenges:</w:t>
            </w:r>
          </w:p>
          <w:p>
            <w:pPr>
              <w:spacing w:before="0" w:after="0" w:line="384" w:lineRule="exact"/>
              <w:ind w:left="0" w:right="174"/>
              <w:jc w:val="center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2: C buffer analysis - simple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3: Introduction to shellcode development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7: Function Call Convention in x86 (32bit)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8: C buffer analysis - with debugging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9: Simple Buffer overflow - variable overwrite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72" name="Imag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26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3" name="Imag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74" name="Imag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75" name="Imag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12.04.2019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spacing w:before="0" w:after="0" w:line="461" w:lineRule="exact"/>
        <w:ind w:left="3809" w:right="8971"/>
        <w:jc w:val="both"/>
      </w:pPr>
      <w:r>
        <w:rPr>
          <w:rFonts w:ascii="Calibri" w:hAnsi="Calibri" w:eastAsia="Calibri" w:cs="Calibri"/>
          <w:sz w:val="32"/>
          <w:szCs w:val="32"/>
        </w:rPr>
        <w:t xml:space="preserve">0x41 Buffer Overflow 0x42 Exploit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0x44 Remote Exploit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11: Development of a buffer overflow exploit - 32 bit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12: Development of a buffer overflow exploit - 64 bit</w:t>
      </w:r>
    </w:p>
    <w:p>
      <w:pPr>
        <w:spacing w:before="0" w:after="0" w:line="384" w:lineRule="exact"/>
        <w:ind w:left="0" w:right="12"/>
        <w:jc w:val="center"/>
      </w:pPr>
      <w:r>
        <w:rPr>
          <w:rFonts w:ascii="Calibri" w:hAnsi="Calibri" w:eastAsia="Calibri" w:cs="Calibri"/>
          <w:sz w:val="32"/>
          <w:szCs w:val="32"/>
        </w:rPr>
        <w:t xml:space="preserve">13: Development of a remote buffer overflow exploit - 64 bit</w:t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27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6" name="Imag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77" name="Imag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78" name="Imag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26.04.2019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0x51 Exploit Mitigation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0x52 Defeat Exploit Mitigation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0x53 Exploit Mitigation – PIE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0x54 Defeat Exploit Mitigation ROP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14: Stack canary brute force</w:t>
      </w:r>
    </w:p>
    <w:p>
      <w:pPr>
        <w:spacing w:before="0" w:after="0" w:line="461" w:lineRule="exact"/>
        <w:ind w:left="3809" w:right="3966"/>
        <w:jc w:val="both"/>
      </w:pPr>
      <w:r>
        <w:rPr>
          <w:rFonts w:ascii="Calibri" w:hAnsi="Calibri" w:eastAsia="Calibri" w:cs="Calibri"/>
          <w:sz w:val="32"/>
          <w:szCs w:val="32"/>
        </w:rPr>
        <w:t xml:space="preserve">15: Simple remote buffer overflow exploit - ASLR/DEP/64bit 16: Remote buffer overflow with ROP - DEP/64bit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17: Remote buffer overflow with ROP - DEP/ASLR/64bit</w:t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28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9" name="Imag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80" name="Imag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Plan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03.05.2019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Theory:</w:t>
            </w:r>
          </w:p>
          <w:p>
            <w:pPr>
              <w:spacing w:before="0" w:after="0" w:line="461" w:lineRule="exact"/>
              <w:ind w:left="3809" w:right="1369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0x55: Defeat Exploit Mitigation – Heap Intro 0x56: Defeat Exploit Mitigation – Heap Attacks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Challenges: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31: Heap use-after-free analysis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81" name="Imag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29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82" name="Imag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83" name="Imag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Plan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10.05.2019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Theory:</w:t>
            </w:r>
          </w:p>
          <w:p>
            <w:pPr>
              <w:spacing w:before="0" w:after="0" w:line="384" w:lineRule="exact"/>
              <w:ind w:left="0" w:right="174"/>
              <w:jc w:val="center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0x60: Windows Exploiting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0x70: Secure Coding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0x71: Fuzzing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Challenges: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60: Linux Hardening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84" name="Imag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30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85" name="Imag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86" name="Imag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Plan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17.05.2017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Theory:</w:t>
            </w:r>
          </w:p>
          <w:p>
            <w:pPr>
              <w:spacing w:before="0" w:after="0" w:line="461" w:lineRule="exact"/>
              <w:ind w:left="3809" w:right="4165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0x72: Linux Hardening 0x73: Kernel Exploitation 0x74: Hardware Hacking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87" name="Imag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31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88" name="Imag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89" name="Imag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Plan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24.05.2017</w:t>
            </w:r>
          </w:p>
          <w:p>
            <w:pPr>
              <w:spacing w:before="0" w:after="0" w:line="480" w:lineRule="exact"/>
              <w:ind w:left="2388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Theory: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Puffer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Case Studies</w:t>
            </w:r>
          </w:p>
          <w:p>
            <w:pPr>
              <w:spacing w:before="0" w:after="0" w:line="384" w:lineRule="exact"/>
              <w:ind w:left="3809" w:right="0"/>
            </w:pPr>
            <w:r>
              <w:rPr>
                <w:rFonts w:ascii="Calibri" w:hAnsi="Calibri" w:eastAsia="Calibri" w:cs="Calibri"/>
                <w:sz w:val="32"/>
                <w:szCs w:val="32"/>
              </w:rPr>
              <w:t xml:space="preserve">Questions</w:t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90" name="Imag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32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91" name="Imag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92" name="Imag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93" name="Imag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Content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80160" cy="6092951"/>
            <wp:effectExtent l="0" t="0" r="0" b="0"/>
            <wp:docPr id="94" name="Imag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5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330" w:type="dxa"/>
        <w:tblInd w:w="1224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5330"/>
      </w:tblGrid>
      <w:tr>
        <w:trPr>
          <w:trHeight w:val="3619" w:hRule="atLeast"/>
        </w:trPr>
        <w:tc>
          <w:tcPr>
            <w:tcW w:w="5330" w:type="dxa"/>
            <w:tcBorders>
              <w:top w:val="single" w:sz="6" w:space="0" w:color="3333CC"/>
              <w:left w:val="single" w:sz="6" w:space="0" w:color="3333CC"/>
              <w:bottom w:val="single" w:sz="6" w:space="0" w:color="3333CC"/>
              <w:right w:val="single" w:sz="6" w:space="0" w:color="3333CC"/>
            </w:tcBorders>
          </w:tcPr>
          <w:p>
            <w:pPr>
              <w:spacing w:before="351" w:after="0" w:line="576" w:lineRule="exact"/>
              <w:ind w:left="636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Intel Architecture</w:t>
            </w:r>
          </w:p>
          <w:p>
            <w:pPr>
              <w:spacing w:before="620" w:after="0" w:line="576" w:lineRule="exact"/>
              <w:ind w:left="635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Memory Layout</w:t>
            </w:r>
          </w:p>
          <w:p>
            <w:pPr>
              <w:spacing w:before="571" w:after="0" w:line="576" w:lineRule="exact"/>
              <w:ind w:left="636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C Arrays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4536" w:type="dxa"/>
        <w:tblInd w:w="1792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2268"/>
        <w:gridCol w:w="2268"/>
      </w:tblGrid>
      <w:tr>
        <w:trPr>
          <w:trHeight w:val="874" w:hRule="atLeast"/>
        </w:trPr>
        <w:tc>
          <w:tcPr>
            <w:tcW w:w="4536" w:type="dxa"/>
            <w:gridSpan w:val="2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2268" w:type="dxa"/>
            <w:tcBorders>
              <w:top w:val="single" w:sz="16" w:space="0" w:color="3333CC"/>
              <w:left w:val="nil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68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4536" w:type="dxa"/>
            <w:gridSpan w:val="2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2268" w:type="dxa"/>
            <w:tcBorders>
              <w:top w:val="single" w:sz="16" w:space="0" w:color="3333CC"/>
              <w:left w:val="nil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68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878" w:hRule="atLeast"/>
        </w:trPr>
        <w:tc>
          <w:tcPr>
            <w:tcW w:w="4536" w:type="dxa"/>
            <w:gridSpan w:val="2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40" w:lineRule="auto"/>
        <w:ind w:left="6254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856232" cy="793991"/>
            <wp:effectExtent l="0" t="0" r="0" b="0"/>
            <wp:docPr id="95" name="Imag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image20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7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466" w:type="dxa"/>
        <w:tblInd w:w="8651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283"/>
        <w:gridCol w:w="2950"/>
        <w:gridCol w:w="2947"/>
        <w:gridCol w:w="286"/>
      </w:tblGrid>
      <w:tr>
        <w:trPr>
          <w:trHeight w:val="1135" w:hRule="atLeast"/>
        </w:trPr>
        <w:tc>
          <w:tcPr>
            <w:tcW w:w="283" w:type="dxa"/>
            <w:tcBorders>
              <w:top w:val="nil"/>
              <w:left w:val="nil"/>
              <w:bottom w:val="nil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897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286" w:after="0" w:line="576" w:lineRule="exact"/>
              <w:ind w:left="84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Buffer Overflow</w:t>
            </w:r>
          </w:p>
        </w:tc>
        <w:tc>
          <w:tcPr>
            <w:tcW w:w="286" w:type="dxa"/>
            <w:tcBorders>
              <w:top w:val="nil"/>
              <w:left w:val="single" w:sz="16" w:space="0" w:color="FF8400"/>
              <w:bottom w:val="nil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3233" w:type="dxa"/>
            <w:gridSpan w:val="2"/>
            <w:tcBorders>
              <w:top w:val="single" w:sz="16" w:space="0" w:color="FF8400"/>
              <w:left w:val="nil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233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1133" w:hRule="atLeast"/>
        </w:trPr>
        <w:tc>
          <w:tcPr>
            <w:tcW w:w="283" w:type="dxa"/>
            <w:tcBorders>
              <w:top w:val="nil"/>
              <w:left w:val="nil"/>
              <w:bottom w:val="nil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897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285" w:after="0" w:line="576" w:lineRule="exact"/>
              <w:ind w:left="84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BoF Exploit</w:t>
            </w:r>
          </w:p>
        </w:tc>
        <w:tc>
          <w:tcPr>
            <w:tcW w:w="286" w:type="dxa"/>
            <w:tcBorders>
              <w:top w:val="nil"/>
              <w:left w:val="single" w:sz="16" w:space="0" w:color="FF8400"/>
              <w:bottom w:val="nil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468" w:hRule="atLeast"/>
        </w:trPr>
        <w:tc>
          <w:tcPr>
            <w:tcW w:w="3233" w:type="dxa"/>
            <w:gridSpan w:val="2"/>
            <w:tcBorders>
              <w:top w:val="single" w:sz="16" w:space="0" w:color="FF8400"/>
              <w:left w:val="nil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233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778" w:hRule="atLeast"/>
        </w:trPr>
        <w:tc>
          <w:tcPr>
            <w:tcW w:w="283" w:type="dxa"/>
            <w:tcBorders>
              <w:top w:val="nil"/>
              <w:left w:val="nil"/>
              <w:bottom w:val="nil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897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115" w:after="0" w:line="432" w:lineRule="exact"/>
              <w:ind w:left="67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Remote Exploit</w:t>
            </w:r>
          </w:p>
        </w:tc>
        <w:tc>
          <w:tcPr>
            <w:tcW w:w="286" w:type="dxa"/>
            <w:tcBorders>
              <w:top w:val="nil"/>
              <w:left w:val="single" w:sz="16" w:space="0" w:color="FF8400"/>
              <w:bottom w:val="nil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646" w:hRule="atLeast"/>
        </w:trPr>
        <w:tc>
          <w:tcPr>
            <w:tcW w:w="3233" w:type="dxa"/>
            <w:gridSpan w:val="2"/>
            <w:tcBorders>
              <w:top w:val="single" w:sz="16" w:space="0" w:color="FF8400"/>
              <w:left w:val="nil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233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1135" w:hRule="atLeast"/>
        </w:trPr>
        <w:tc>
          <w:tcPr>
            <w:tcW w:w="283" w:type="dxa"/>
            <w:tcBorders>
              <w:top w:val="nil"/>
              <w:left w:val="nil"/>
              <w:bottom w:val="nil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897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287" w:after="0" w:line="576" w:lineRule="exact"/>
              <w:ind w:left="84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Exploit Mitigations</w:t>
            </w:r>
          </w:p>
        </w:tc>
        <w:tc>
          <w:tcPr>
            <w:tcW w:w="286" w:type="dxa"/>
            <w:tcBorders>
              <w:top w:val="nil"/>
              <w:left w:val="single" w:sz="16" w:space="0" w:color="FF8400"/>
              <w:bottom w:val="nil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3233" w:type="dxa"/>
            <w:gridSpan w:val="2"/>
            <w:tcBorders>
              <w:top w:val="single" w:sz="16" w:space="0" w:color="FF8400"/>
              <w:left w:val="nil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233" w:type="dxa"/>
            <w:gridSpan w:val="2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1135" w:hRule="atLeast"/>
        </w:trPr>
        <w:tc>
          <w:tcPr>
            <w:tcW w:w="6466" w:type="dxa"/>
            <w:gridSpan w:val="4"/>
            <w:tcBorders>
              <w:top w:val="single" w:sz="16" w:space="0" w:color="FF8400"/>
              <w:left w:val="single" w:sz="16" w:space="0" w:color="FF8400"/>
              <w:bottom w:val="single" w:sz="16" w:space="0" w:color="FF8400"/>
              <w:right w:val="single" w:sz="16" w:space="0" w:color="FF8400"/>
            </w:tcBorders>
          </w:tcPr>
          <w:p>
            <w:pPr>
              <w:spacing w:before="288" w:after="0" w:line="576" w:lineRule="exact"/>
              <w:ind w:left="84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Defeat Exploit Mitigations</w:t>
            </w:r>
          </w:p>
        </w:tc>
      </w:tr>
    </w:tbl>
    <w:p>
      <w:pPr>
        <w:spacing w:before="0" w:after="0" w:line="240" w:lineRule="auto"/>
        <w:ind w:left="62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859280" cy="1109472"/>
            <wp:effectExtent l="0" t="0" r="0" b="0"/>
            <wp:docPr id="96" name="Imag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8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6259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853184" cy="373342"/>
            <wp:effectExtent l="0" t="0" r="0" b="0"/>
            <wp:docPr id="97" name="Imag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image21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3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6223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876044" cy="932713"/>
            <wp:effectExtent l="0" t="0" r="0" b="0"/>
            <wp:docPr id="98" name="Imag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22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6044" cy="9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6245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862328" cy="2331720"/>
            <wp:effectExtent l="0" t="0" r="0" b="0"/>
            <wp:docPr id="99" name="Imag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image16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2328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6218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879092" cy="1615440"/>
            <wp:effectExtent l="0" t="0" r="0" b="0"/>
            <wp:docPr id="100" name="Imag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7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9092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6214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882140" cy="3185160"/>
            <wp:effectExtent l="0" t="0" r="0" b="0"/>
            <wp:docPr id="101" name="Imag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image19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328" w:type="dxa"/>
        <w:tblInd w:w="1224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5328"/>
      </w:tblGrid>
      <w:tr>
        <w:trPr>
          <w:trHeight w:val="3516" w:hRule="atLeast"/>
        </w:trPr>
        <w:tc>
          <w:tcPr>
            <w:tcW w:w="5328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</w:tcPr>
          <w:p>
            <w:pPr>
              <w:spacing w:before="357" w:after="0" w:line="432" w:lineRule="exact"/>
              <w:ind w:left="828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Assembler</w:t>
            </w:r>
          </w:p>
          <w:p>
            <w:pPr>
              <w:spacing w:before="587" w:after="0" w:line="576" w:lineRule="exact"/>
              <w:ind w:left="834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Shellcode</w:t>
            </w:r>
          </w:p>
          <w:p>
            <w:pPr>
              <w:spacing w:before="567" w:after="0" w:line="576" w:lineRule="exact"/>
              <w:ind w:left="862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Function Calls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4310" w:type="dxa"/>
        <w:tblInd w:w="1988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2155"/>
        <w:gridCol w:w="2155"/>
      </w:tblGrid>
      <w:tr>
        <w:trPr>
          <w:trHeight w:val="737" w:hRule="atLeast"/>
        </w:trPr>
        <w:tc>
          <w:tcPr>
            <w:tcW w:w="4310" w:type="dxa"/>
            <w:gridSpan w:val="2"/>
            <w:tcBorders>
              <w:top w:val="single" w:sz="16" w:space="0" w:color="7030A0"/>
              <w:left w:val="single" w:sz="16" w:space="0" w:color="7030A0"/>
              <w:bottom w:val="single" w:sz="16" w:space="0" w:color="7030A0"/>
              <w:right w:val="single" w:sz="16" w:space="0" w:color="7030A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2155" w:type="dxa"/>
            <w:tcBorders>
              <w:top w:val="single" w:sz="16" w:space="0" w:color="7030A0"/>
              <w:left w:val="nil"/>
              <w:bottom w:val="single" w:sz="16" w:space="0" w:color="7030A0"/>
              <w:right w:val="single" w:sz="16" w:space="0" w:color="7030A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155" w:type="dxa"/>
            <w:tcBorders>
              <w:top w:val="single" w:sz="16" w:space="0" w:color="7030A0"/>
              <w:left w:val="single" w:sz="16" w:space="0" w:color="7030A0"/>
              <w:bottom w:val="single" w:sz="16" w:space="0" w:color="7030A0"/>
              <w:right w:val="nil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trHeight w:val="878" w:hRule="atLeast"/>
        </w:trPr>
        <w:tc>
          <w:tcPr>
            <w:tcW w:w="4310" w:type="dxa"/>
            <w:gridSpan w:val="2"/>
            <w:tcBorders>
              <w:top w:val="single" w:sz="16" w:space="0" w:color="7030A0"/>
              <w:left w:val="single" w:sz="16" w:space="0" w:color="7030A0"/>
              <w:bottom w:val="single" w:sz="16" w:space="0" w:color="7030A0"/>
              <w:right w:val="single" w:sz="16" w:space="0" w:color="7030A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4310" w:type="dxa"/>
        <w:tblInd w:w="2017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4310"/>
      </w:tblGrid>
      <w:tr>
        <w:trPr>
          <w:trHeight w:val="847" w:hRule="atLeast"/>
        </w:trPr>
        <w:tc>
          <w:tcPr>
            <w:tcW w:w="4310" w:type="dxa"/>
            <w:tcBorders>
              <w:top w:val="single" w:sz="16" w:space="0" w:color="7030A0"/>
              <w:left w:val="single" w:sz="16" w:space="0" w:color="7030A0"/>
              <w:bottom w:val="single" w:sz="16" w:space="0" w:color="7030A0"/>
              <w:right w:val="single" w:sz="16" w:space="0" w:color="7030A0"/>
            </w:tcBorders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4310" w:type="dxa"/>
        <w:tblInd w:w="1988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4310"/>
      </w:tblGrid>
      <w:tr>
        <w:trPr>
          <w:trHeight w:val="737" w:hRule="atLeast"/>
        </w:trPr>
        <w:tc>
          <w:tcPr>
            <w:tcW w:w="431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spacing w:before="115" w:after="0" w:line="432" w:lineRule="exact"/>
              <w:ind w:left="63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Debugging</w:t>
            </w:r>
          </w:p>
        </w:tc>
      </w:tr>
    </w:tbl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33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102" name="Imag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23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471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9"/>
        <w:gridCol w:w="3703"/>
        <w:gridCol w:w="7860"/>
      </w:tblGrid>
      <w:tr>
        <w:trPr>
          <w:trHeight w:val="9444" w:hRule="atLeast"/>
        </w:trPr>
        <w:tc>
          <w:tcPr>
            <w:tcW w:w="3149" w:type="dxa"/>
          </w:tcPr>
          <w:p>
            <w:pPr>
              <w:spacing w:before="3672" w:after="0" w:line="576" w:lineRule="exact"/>
              <w:ind w:left="0" w:right="806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Exploit Mitigations</w:t>
            </w:r>
          </w:p>
        </w:tc>
        <w:tc>
          <w:tcPr>
            <w:tcW w:w="3703" w:type="dxa"/>
          </w:tcPr>
          <w:p>
            <w:pPr>
              <w:spacing w:before="0" w:after="0" w:line="432" w:lineRule="exact"/>
              <w:ind w:left="856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ASCII Armor</w:t>
            </w:r>
          </w:p>
          <w:p>
            <w:pPr>
              <w:spacing w:before="1576" w:after="0" w:line="576" w:lineRule="exact"/>
              <w:ind w:left="856" w:right="0"/>
              <w:jc w:val="center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Stack</w:t>
            </w:r>
          </w:p>
          <w:p>
            <w:pPr>
              <w:spacing w:before="0" w:after="0" w:line="576" w:lineRule="exact"/>
              <w:ind w:left="856" w:right="0"/>
              <w:jc w:val="center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Canary</w:t>
            </w:r>
          </w:p>
          <w:p>
            <w:pPr>
              <w:spacing w:before="2018" w:after="0" w:line="576" w:lineRule="exact"/>
              <w:ind w:left="1455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ASLR</w:t>
            </w:r>
          </w:p>
          <w:p>
            <w:pPr>
              <w:spacing w:before="609" w:after="0" w:line="576" w:lineRule="exact"/>
              <w:ind w:left="1329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PIE</w:t>
            </w:r>
          </w:p>
          <w:p>
            <w:pPr>
              <w:spacing w:before="1465" w:after="0" w:line="576" w:lineRule="exact"/>
              <w:ind w:left="1604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DEP</w:t>
            </w:r>
          </w:p>
        </w:tc>
        <w:tc>
          <w:tcPr>
            <w:tcW w:w="7860" w:type="dxa"/>
          </w:tcPr>
          <w:p>
            <w:pPr>
              <w:spacing w:before="0" w:after="0" w:line="432" w:lineRule="exact"/>
              <w:ind w:left="2586" w:right="393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Arbitrary Write</w:t>
            </w:r>
          </w:p>
          <w:p>
            <w:pPr>
              <w:spacing w:before="541" w:after="0" w:line="432" w:lineRule="exact"/>
              <w:ind w:left="2582" w:right="393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Overflow Local Vars</w:t>
            </w:r>
          </w:p>
          <w:p>
            <w:pPr>
              <w:spacing w:before="495" w:after="0" w:line="576" w:lineRule="exact"/>
              <w:ind w:left="2590" w:right="393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Heap Overflows</w:t>
            </w:r>
          </w:p>
          <w:p>
            <w:pPr>
              <w:spacing w:before="323" w:after="0" w:line="576" w:lineRule="exact"/>
              <w:ind w:left="2590" w:right="393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Brute Force</w:t>
            </w:r>
          </w:p>
          <w:p>
            <w:pPr>
              <w:spacing w:before="1142" w:after="0" w:line="432" w:lineRule="exact"/>
              <w:ind w:left="3283" w:right="393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Partial RIP Overwrite</w:t>
            </w:r>
          </w:p>
          <w:p>
            <w:pPr>
              <w:spacing w:before="493" w:after="0" w:line="432" w:lineRule="exact"/>
              <w:ind w:left="3283" w:right="393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NOP Slide</w:t>
            </w:r>
          </w:p>
          <w:p>
            <w:pPr>
              <w:spacing w:before="423" w:after="0" w:line="576" w:lineRule="exact"/>
              <w:ind w:left="1807" w:right="1113"/>
              <w:jc w:val="right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Info Disclosure</w:t>
            </w:r>
          </w:p>
          <w:p>
            <w:pPr>
              <w:spacing w:before="1134" w:after="0" w:line="576" w:lineRule="exact"/>
              <w:ind w:left="2527" w:right="393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Ret 2 PLT</w:t>
            </w:r>
          </w:p>
          <w:p>
            <w:pPr>
              <w:spacing w:before="380" w:after="0" w:line="576" w:lineRule="exact"/>
              <w:ind w:left="2529" w:right="393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ROP</w:t>
            </w:r>
          </w:p>
        </w:tc>
      </w:tr>
    </w:tbl>
    <w:p>
      <w:pPr>
        <w:tabs>
          <w:tab w:val="left" w:pos="7632"/>
          <w:tab w:val="right" w:pos="14711"/>
        </w:tabs>
        <w:spacing w:before="67" w:after="0" w:line="288" w:lineRule="exact"/>
        <w:ind w:left="2074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34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753" w:right="0" w:bottom="124" w:left="314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03" name="Imag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104" name="Imag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105" name="Imag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And: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tbl>
      <w:tblPr>
        <w:tblW w:w="6576" w:type="dxa"/>
        <w:tblInd w:w="1993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576"/>
      </w:tblGrid>
      <w:tr>
        <w:trPr>
          <w:trHeight w:val="1246" w:hRule="atLeast"/>
        </w:trPr>
        <w:tc>
          <w:tcPr>
            <w:tcW w:w="6576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140" w:after="0" w:line="768" w:lineRule="exact"/>
              <w:ind w:left="0" w:right="0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Windows Exploiting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6576" w:type="dxa"/>
        <w:tblInd w:w="8656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576"/>
      </w:tblGrid>
      <w:tr>
        <w:trPr>
          <w:trHeight w:val="1248" w:hRule="atLeast"/>
        </w:trPr>
        <w:tc>
          <w:tcPr>
            <w:tcW w:w="6576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141" w:after="0" w:line="768" w:lineRule="exact"/>
              <w:ind w:left="0" w:right="0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Secure Coding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6576" w:type="dxa"/>
        <w:tblInd w:w="1993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576"/>
      </w:tblGrid>
      <w:tr>
        <w:trPr>
          <w:trHeight w:val="1246" w:hRule="atLeast"/>
        </w:trPr>
        <w:tc>
          <w:tcPr>
            <w:tcW w:w="6576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140" w:after="0" w:line="768" w:lineRule="exact"/>
              <w:ind w:left="0" w:right="0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Fuzzing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6576" w:type="dxa"/>
        <w:tblInd w:w="8656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576"/>
      </w:tblGrid>
      <w:tr>
        <w:trPr>
          <w:trHeight w:val="1246" w:hRule="atLeast"/>
        </w:trPr>
        <w:tc>
          <w:tcPr>
            <w:tcW w:w="6576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140" w:after="0" w:line="768" w:lineRule="exact"/>
              <w:ind w:left="0" w:right="0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Linux Hardening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6576" w:type="dxa"/>
        <w:tblInd w:w="1904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576"/>
      </w:tblGrid>
      <w:tr>
        <w:trPr>
          <w:trHeight w:val="1248" w:hRule="atLeast"/>
        </w:trPr>
        <w:tc>
          <w:tcPr>
            <w:tcW w:w="6576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142" w:after="0" w:line="768" w:lineRule="exact"/>
              <w:ind w:left="0" w:right="0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Browser Security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6576" w:type="dxa"/>
        <w:tblInd w:w="8656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576"/>
      </w:tblGrid>
      <w:tr>
        <w:trPr>
          <w:trHeight w:val="1248" w:hRule="atLeast"/>
        </w:trPr>
        <w:tc>
          <w:tcPr>
            <w:tcW w:w="6576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142" w:after="0" w:line="768" w:lineRule="exact"/>
              <w:ind w:left="0" w:right="0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Case Studies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6576" w:type="dxa"/>
        <w:tblInd w:w="1993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576"/>
      </w:tblGrid>
      <w:tr>
        <w:trPr>
          <w:trHeight w:val="1248" w:hRule="atLeast"/>
        </w:trPr>
        <w:tc>
          <w:tcPr>
            <w:tcW w:w="6576" w:type="dxa"/>
            <w:tcBorders>
              <w:top w:val="single" w:sz="16" w:space="0" w:color="3333CC"/>
              <w:left w:val="single" w:sz="16" w:space="0" w:color="3333CC"/>
              <w:bottom w:val="single" w:sz="16" w:space="0" w:color="3333CC"/>
              <w:right w:val="single" w:sz="16" w:space="0" w:color="3333CC"/>
            </w:tcBorders>
          </w:tcPr>
          <w:p>
            <w:pPr>
              <w:spacing w:before="143" w:after="0" w:line="768" w:lineRule="exact"/>
              <w:ind w:left="0" w:right="0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Kernel Exploits</w:t>
            </w:r>
          </w:p>
        </w:tc>
      </w:tr>
    </w:tbl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35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06" name="Imag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107" name="Imag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108" name="Imag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Exam Oral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What is (mainly) relevant for the oral exam?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How does memory corruption work?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How does an exploit work?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What exploit mitigations exist?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How can these exploit mitigations be circumvented?</w:t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More theoretical, not so much the nitty gritty details</w:t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Typical question:</w:t>
      </w:r>
    </w:p>
    <w:p>
      <w:pPr>
        <w:spacing w:before="0" w:after="0" w:line="480" w:lineRule="exact"/>
        <w:ind w:left="0" w:right="12"/>
        <w:jc w:val="center"/>
      </w:pPr>
      <w:r>
        <w:rPr>
          <w:rFonts w:ascii="Calibri" w:hAnsi="Calibri" w:eastAsia="Calibri" w:cs="Calibri"/>
          <w:sz w:val="40"/>
          <w:szCs w:val="40"/>
        </w:rPr>
        <w:t xml:space="preserve">Explain me how a buffer overflow exploit works</w:t>
      </w:r>
    </w:p>
    <w:p>
      <w:pPr>
        <w:spacing w:before="0" w:after="0" w:line="480" w:lineRule="exact"/>
        <w:ind w:left="3809" w:right="0"/>
      </w:pPr>
      <w:r>
        <w:rPr>
          <w:rFonts w:ascii="Calibri" w:hAnsi="Calibri" w:eastAsia="Calibri" w:cs="Calibri"/>
          <w:sz w:val="40"/>
          <w:szCs w:val="40"/>
        </w:rPr>
        <w:t xml:space="preserve">Now we introduce ASLR. What do you need to change?</w:t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36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4809744</wp:posOffset>
            </wp:positionH>
            <wp:positionV relativeFrom="page">
              <wp:posOffset>908303</wp:posOffset>
            </wp:positionV>
            <wp:extent cx="4386071" cy="5832348"/>
            <wp:effectExtent l="0" t="0" r="0" b="0"/>
            <wp:wrapNone/>
            <wp:docPr id="109" name="Imag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image25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6071" cy="5832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10" name="Imag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5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6"/>
        <w:gridCol w:w="4312"/>
      </w:tblGrid>
      <w:tr>
        <w:trPr>
          <w:trHeight w:val="10770" w:hRule="atLeast"/>
        </w:trPr>
        <w:tc>
          <w:tcPr>
            <w:tcW w:w="11276" w:type="dxa"/>
          </w:tcPr>
          <w:p>
            <w:pPr>
              <w:spacing w:before="0" w:after="0" w:line="240" w:lineRule="auto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207008" cy="6857998"/>
                  <wp:effectExtent l="0" t="0" r="0" b="0"/>
                  <wp:docPr id="111" name="Imag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685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76" w:lineRule="exact"/>
              <w:ind w:left="2388" w:right="0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Books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74"/>
              <w:rPr>
                <w:sz w:val="2"/>
                <w:szCs w:val="2"/>
              </w:rPr>
            </w:pPr>
          </w:p>
          <w:p>
            <w:pPr>
              <w:spacing w:before="0" w:after="0" w:line="240" w:lineRule="auto"/>
              <w:ind w:left="77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4104132" cy="5157216"/>
                  <wp:effectExtent l="0" t="0" r="0" b="0"/>
                  <wp:docPr id="112" name="Imag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24.jpe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132" cy="515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946"/>
              </w:tabs>
              <w:spacing w:before="0" w:after="0" w:line="288" w:lineRule="exact"/>
              <w:ind w:left="238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  <w:tab/>
              <w:t xml:space="preserve">www.csnc.ch</w:t>
            </w:r>
          </w:p>
        </w:tc>
        <w:tc>
          <w:tcPr>
            <w:tcW w:w="4312" w:type="dxa"/>
          </w:tcPr>
          <w:p>
            <w:pPr>
              <w:spacing w:before="17" w:after="0" w:line="240" w:lineRule="auto"/>
              <w:ind w:left="174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2627376" cy="1278636"/>
                  <wp:effectExtent l="0" t="0" r="0" b="0"/>
                  <wp:docPr id="113" name="Imag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" name="image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76" cy="127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259" w:after="0" w:line="288" w:lineRule="exact"/>
              <w:ind w:left="298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37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114" name="Imag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115" name="Imag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116" name="Imag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86"/>
        <w:rPr>
          <w:sz w:val="2"/>
          <w:szCs w:val="2"/>
        </w:rPr>
      </w:pPr>
    </w:p>
    <w:p>
      <w:pPr>
        <w:spacing w:before="0" w:after="0" w:line="768" w:lineRule="exact"/>
        <w:ind w:left="2388" w:right="0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Legal Issue</w:t>
      </w: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12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17" name="Imag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118" name="Imag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119" name="Imag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Legal CH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Don’t hack other people’s systems</w:t>
      </w:r>
    </w:p>
    <w:p>
      <w:pPr>
        <w:spacing w:before="0" w:after="0" w:line="480" w:lineRule="exact"/>
        <w:ind w:left="2986" w:right="882" w:hanging="598"/>
      </w:pPr>
      <w:r>
        <w:rPr>
          <w:rFonts w:ascii="Calibri" w:hAnsi="Calibri" w:eastAsia="Calibri" w:cs="Calibri"/>
          <w:sz w:val="40"/>
          <w:szCs w:val="40"/>
        </w:rPr>
        <w:t xml:space="preserve">«Damit der Tatbestand des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strafbaren Hackens </w:t>
      </w:r>
      <w:r>
        <w:rPr>
          <w:rFonts w:ascii="Calibri" w:hAnsi="Calibri" w:eastAsia="Calibri" w:cs="Calibri"/>
          <w:sz w:val="40"/>
          <w:szCs w:val="40"/>
        </w:rPr>
        <w:t xml:space="preserve">erfüllt ist, müssen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folgende Voraussetzungen kumulativ </w:t>
      </w:r>
      <w:r>
        <w:rPr>
          <w:rFonts w:ascii="Calibri" w:hAnsi="Calibri" w:eastAsia="Calibri" w:cs="Calibri"/>
          <w:sz w:val="40"/>
          <w:szCs w:val="40"/>
        </w:rPr>
        <w:t xml:space="preserve">erfüllt sein: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Eindringen </w:t>
      </w:r>
      <w:r>
        <w:rPr>
          <w:rFonts w:ascii="Calibri" w:hAnsi="Calibri" w:eastAsia="Calibri" w:cs="Calibri"/>
          <w:sz w:val="32"/>
          <w:szCs w:val="32"/>
        </w:rPr>
        <w:t xml:space="preserve">in das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Datenverarbeitungssystem</w:t>
      </w:r>
      <w:r>
        <w:rPr>
          <w:rFonts w:ascii="Calibri" w:hAnsi="Calibri" w:eastAsia="Calibri" w:cs="Calibri"/>
          <w:sz w:val="32"/>
          <w:szCs w:val="32"/>
        </w:rPr>
        <w:t xml:space="preserve">;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fremdes Datenverarbeitungssystem</w:t>
      </w:r>
      <w:r>
        <w:rPr>
          <w:rFonts w:ascii="Calibri" w:hAnsi="Calibri" w:eastAsia="Calibri" w:cs="Calibri"/>
          <w:sz w:val="32"/>
          <w:szCs w:val="32"/>
        </w:rPr>
        <w:t xml:space="preserve">;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Eindringen auf dem Weg der von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Datenübertragungseinrichtungen;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besondere Sicherung </w:t>
      </w:r>
      <w:r>
        <w:rPr>
          <w:rFonts w:ascii="Calibri" w:hAnsi="Calibri" w:eastAsia="Calibri" w:cs="Calibri"/>
          <w:sz w:val="32"/>
          <w:szCs w:val="32"/>
        </w:rPr>
        <w:t xml:space="preserve">gegen Zugriff.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https://www.lexwiki.ch/hacken/</w:t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39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20" name="Imag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207008" cy="6857998"/>
            <wp:effectExtent l="0" t="0" r="0" b="0"/>
            <wp:docPr id="121" name="Imag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45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2627376" cy="1278636"/>
            <wp:effectExtent l="0" t="0" r="0" b="0"/>
            <wp:docPr id="122" name="Imag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Legal International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Wassenaar</w:t>
      </w:r>
    </w:p>
    <w:p>
      <w:pPr>
        <w:spacing w:before="0" w:after="0" w:line="240" w:lineRule="auto"/>
        <w:ind w:left="12790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1427988" cy="1427988"/>
            <wp:effectExtent l="0" t="0" r="0" b="0"/>
            <wp:docPr id="123" name="Imag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image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142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Arms Control Treaty</w:t>
      </w:r>
    </w:p>
    <w:p>
      <w:pPr>
        <w:spacing w:before="0" w:after="0" w:line="384" w:lineRule="exact"/>
        <w:ind w:left="4555" w:right="0"/>
      </w:pPr>
      <w:r>
        <w:rPr>
          <w:rFonts w:ascii="Calibri" w:hAnsi="Calibri" w:eastAsia="Calibri" w:cs="Calibri"/>
          <w:sz w:val="32"/>
          <w:szCs w:val="32"/>
        </w:rPr>
        <w:t xml:space="preserve">Anti-proliferation of Nukes and stuff</w:t>
      </w:r>
    </w:p>
    <w:p>
      <w:pPr>
        <w:spacing w:before="0" w:after="0" w:line="461" w:lineRule="exact"/>
        <w:ind w:left="4555" w:right="8614" w:hanging="746"/>
      </w:pPr>
      <w:r>
        <w:rPr>
          <w:rFonts w:ascii="Calibri" w:hAnsi="Calibri" w:eastAsia="Calibri" w:cs="Calibri"/>
          <w:sz w:val="32"/>
          <w:szCs w:val="32"/>
        </w:rPr>
        <w:t xml:space="preserve">Includes now (?): Intrusion malware Intrusion exploits IP surveillance</w:t>
      </w:r>
    </w:p>
    <w:p>
      <w:pPr>
        <w:spacing w:before="0" w:after="0" w:line="384" w:lineRule="exact"/>
        <w:ind w:left="3809" w:right="0"/>
      </w:pPr>
      <w:r>
        <w:rPr>
          <w:rFonts w:ascii="Calibri" w:hAnsi="Calibri" w:eastAsia="Calibri" w:cs="Calibri"/>
          <w:sz w:val="32"/>
          <w:szCs w:val="32"/>
        </w:rPr>
        <w:t xml:space="preserve">-&gt; Exploits are now weapons…</w:t>
      </w:r>
    </w:p>
    <w:p>
      <w:pPr>
        <w:spacing w:before="0" w:after="0" w:line="384" w:lineRule="exact"/>
        <w:ind w:left="4555" w:right="0"/>
      </w:pPr>
      <w:r>
        <w:rPr>
          <w:rFonts w:ascii="Calibri" w:hAnsi="Calibri" w:eastAsia="Calibri" w:cs="Calibri"/>
          <w:sz w:val="32"/>
          <w:szCs w:val="32"/>
        </w:rPr>
        <w:t xml:space="preserve">Not allowed to transport over the border</w:t>
      </w:r>
    </w:p>
    <w:p>
      <w:pPr>
        <w:spacing w:before="0" w:after="0" w:line="384" w:lineRule="exact"/>
        <w:ind w:left="4555" w:right="0"/>
      </w:pPr>
      <w:r>
        <w:rPr>
          <w:rFonts w:ascii="Calibri" w:hAnsi="Calibri" w:eastAsia="Calibri" w:cs="Calibri"/>
          <w:sz w:val="32"/>
          <w:szCs w:val="32"/>
        </w:rPr>
        <w:t xml:space="preserve">Exception: If they are open source</w:t>
      </w:r>
    </w:p>
    <w:p>
      <w:pPr>
        <w:spacing w:before="0" w:after="0" w:line="384" w:lineRule="exact"/>
        <w:ind w:left="4555" w:right="0"/>
      </w:pPr>
      <w:r>
        <w:rPr>
          <w:rFonts w:ascii="Calibri" w:hAnsi="Calibri" w:eastAsia="Calibri" w:cs="Calibri"/>
          <w:sz w:val="32"/>
          <w:szCs w:val="32"/>
        </w:rPr>
        <w:t xml:space="preserve">(stop selling 0-days to Chinese gov!)</w:t>
      </w:r>
    </w:p>
    <w:p>
      <w:pPr>
        <w:spacing w:before="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http://blog.erratasec.com/2015/05/some-notes-about-wassenaar.html</w:t>
      </w:r>
    </w:p>
    <w:p>
      <w:pPr>
        <w:tabs>
          <w:tab w:val="left" w:pos="7946"/>
          <w:tab w:val="left" w:pos="14260"/>
        </w:tabs>
        <w:spacing w:before="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40</w:t>
      </w:r>
    </w:p>
    <w:p>
      <w:pPr>
        <w:spacing w:before="0" w:after="0" w:line="20" w:lineRule="exact"/>
        <w:rPr>
          <w:sz w:val="2"/>
          <w:szCs w:val="2"/>
        </w:rPr>
      </w:pPr>
    </w:p>
    <w:sectPr>
      <w:pgSz w:w="15600" w:h="1080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kern w:val="2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image" Target="media/image3.png"/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image" Target="media/image5.png"/><Relationship Id="rId14" Type="http://schemas.openxmlformats.org/officeDocument/2006/relationships/image" Target="media/image4.pn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hyperlink" Target="https://exploit.courses/" TargetMode="External"/><Relationship Id="rId19" Type="http://schemas.openxmlformats.org/officeDocument/2006/relationships/hyperlink" Target="https://www.hacking-lab.com/" TargetMode="External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image" Target="media/image15.jpeg"/><Relationship Id="rId27" Type="http://schemas.openxmlformats.org/officeDocument/2006/relationships/image" Target="media/image20.jpeg"/><Relationship Id="rId28" Type="http://schemas.openxmlformats.org/officeDocument/2006/relationships/image" Target="media/image18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16.jpeg"/><Relationship Id="rId32" Type="http://schemas.openxmlformats.org/officeDocument/2006/relationships/image" Target="media/image17.jpeg"/><Relationship Id="rId33" Type="http://schemas.openxmlformats.org/officeDocument/2006/relationships/image" Target="media/image19.jpeg"/><Relationship Id="rId34" Type="http://schemas.openxmlformats.org/officeDocument/2006/relationships/image" Target="media/image23.jpeg"/><Relationship Id="rId35" Type="http://schemas.openxmlformats.org/officeDocument/2006/relationships/image" Target="media/image25.jpeg"/><Relationship Id="rId36" Type="http://schemas.openxmlformats.org/officeDocument/2006/relationships/image" Target="media/image24.jpeg"/><Relationship Id="rId37" Type="http://schemas.openxmlformats.org/officeDocument/2006/relationships/image" Target="media/image26.png"/></Relationships>
</file>