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rPr>
          <w:b w:val="1"/>
        </w:rPr>
      </w:pPr>
      <w:bookmarkStart w:colFirst="0" w:colLast="0" w:name="_122gwu8bxirr" w:id="0"/>
      <w:bookmarkEnd w:id="0"/>
      <w:r w:rsidDel="00000000" w:rsidR="00000000" w:rsidRPr="00000000">
        <w:rPr>
          <w:b w:val="1"/>
          <w:rtl w:val="0"/>
        </w:rPr>
        <w:t xml:space="preserve">Purple Team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Landon Perkin, Todor Stankovic, Mikayla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Type of transformation:</w:t>
      </w:r>
      <w:r w:rsidDel="00000000" w:rsidR="00000000" w:rsidRPr="00000000">
        <w:rPr>
          <w:rtl w:val="0"/>
        </w:rPr>
        <w:t xml:space="preserve"> CIComicEffect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 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https://developer.apple.com/documentation/coreimage/cicomiceffect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pple.com/documentation/coreimage/cicomiceffec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