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DE532" w14:textId="77777777" w:rsidR="00141F3F" w:rsidRPr="008B2DF9" w:rsidRDefault="00000000">
      <w:pPr>
        <w:pStyle w:val="Title"/>
        <w:rPr>
          <w:rFonts w:ascii="Arial" w:hAnsi="Arial" w:cs="Arial"/>
          <w:b/>
          <w:bCs/>
          <w:color w:val="auto"/>
        </w:rPr>
      </w:pPr>
      <w:r w:rsidRPr="008B2DF9">
        <w:rPr>
          <w:rFonts w:ascii="Arial" w:hAnsi="Arial" w:cs="Arial"/>
          <w:b/>
          <w:bCs/>
          <w:color w:val="auto"/>
        </w:rPr>
        <w:t>Lions Investments – Remote Access Control Policy</w:t>
      </w:r>
    </w:p>
    <w:p w14:paraId="157D34E4" w14:textId="759AFD9D" w:rsidR="00D9375E" w:rsidRPr="008B2DF9" w:rsidRDefault="00D9375E" w:rsidP="002C01B8">
      <w:pPr>
        <w:pStyle w:val="ListParagraph"/>
        <w:numPr>
          <w:ilvl w:val="0"/>
          <w:numId w:val="10"/>
        </w:numPr>
        <w:spacing w:line="480" w:lineRule="auto"/>
        <w:rPr>
          <w:rFonts w:eastAsiaTheme="majorEastAsia" w:cs="Arial"/>
          <w:b/>
          <w:bCs/>
          <w:szCs w:val="24"/>
        </w:rPr>
      </w:pPr>
      <w:r w:rsidRPr="008B2DF9">
        <w:rPr>
          <w:rFonts w:eastAsiaTheme="majorEastAsia" w:cs="Arial"/>
          <w:b/>
          <w:bCs/>
          <w:szCs w:val="24"/>
        </w:rPr>
        <w:t>Design a remote access control policy for Lions using the appropriate access controls for systems, applications, and data access.</w:t>
      </w:r>
    </w:p>
    <w:p w14:paraId="284E996A" w14:textId="3968A997" w:rsidR="00141F3F" w:rsidRDefault="00000000" w:rsidP="002C01B8">
      <w:pPr>
        <w:pStyle w:val="Heading1"/>
        <w:numPr>
          <w:ilvl w:val="0"/>
          <w:numId w:val="12"/>
        </w:numPr>
        <w:spacing w:line="480" w:lineRule="auto"/>
        <w:rPr>
          <w:rFonts w:ascii="Arial" w:hAnsi="Arial" w:cs="Arial"/>
          <w:color w:val="auto"/>
          <w:sz w:val="24"/>
          <w:szCs w:val="24"/>
          <w:u w:val="single"/>
        </w:rPr>
      </w:pPr>
      <w:r w:rsidRPr="008B2DF9">
        <w:rPr>
          <w:rFonts w:ascii="Arial" w:hAnsi="Arial" w:cs="Arial"/>
          <w:color w:val="auto"/>
          <w:sz w:val="24"/>
          <w:szCs w:val="24"/>
          <w:u w:val="single"/>
        </w:rPr>
        <w:t>Policy Statement</w:t>
      </w:r>
    </w:p>
    <w:p w14:paraId="3FBC6482" w14:textId="77777777" w:rsidR="008B2DF9" w:rsidRPr="008B2DF9" w:rsidRDefault="008B2DF9" w:rsidP="002C01B8">
      <w:pPr>
        <w:pStyle w:val="ListParagraph"/>
        <w:spacing w:line="480" w:lineRule="auto"/>
      </w:pPr>
    </w:p>
    <w:p w14:paraId="6A6040DC" w14:textId="77777777" w:rsidR="00141F3F" w:rsidRPr="008B2DF9" w:rsidRDefault="00000000" w:rsidP="002C01B8">
      <w:pPr>
        <w:spacing w:line="480" w:lineRule="auto"/>
        <w:rPr>
          <w:rFonts w:cs="Arial"/>
          <w:szCs w:val="24"/>
        </w:rPr>
      </w:pPr>
      <w:r w:rsidRPr="008B2DF9">
        <w:rPr>
          <w:rFonts w:cs="Arial"/>
          <w:szCs w:val="24"/>
        </w:rPr>
        <w:t>The purpose of this policy is to define the requirements and security controls for remote access to Lions Investments’ corporate network, systems, and data. This policy ensures that remote connections maintain the confidentiality, integrity, and availability of corporate information. This policy applies to all employees, contractors, and authorized third parties who access Lions’ network remotely from any location.</w:t>
      </w:r>
    </w:p>
    <w:p w14:paraId="5B0281AA" w14:textId="0A35425C" w:rsidR="008B2DF9" w:rsidRPr="008B2DF9" w:rsidRDefault="00000000" w:rsidP="002C01B8">
      <w:pPr>
        <w:pStyle w:val="Heading1"/>
        <w:spacing w:line="480" w:lineRule="auto"/>
        <w:rPr>
          <w:rFonts w:ascii="Arial" w:hAnsi="Arial" w:cs="Arial"/>
          <w:color w:val="auto"/>
          <w:sz w:val="24"/>
          <w:szCs w:val="24"/>
          <w:u w:val="single"/>
        </w:rPr>
      </w:pPr>
      <w:r w:rsidRPr="008B2DF9">
        <w:rPr>
          <w:rFonts w:ascii="Arial" w:hAnsi="Arial" w:cs="Arial"/>
          <w:color w:val="auto"/>
          <w:sz w:val="24"/>
          <w:szCs w:val="24"/>
          <w:u w:val="single"/>
        </w:rPr>
        <w:t>2.0 Methods for Remote Connection</w:t>
      </w:r>
    </w:p>
    <w:p w14:paraId="74CFB216" w14:textId="77777777" w:rsidR="008B2DF9" w:rsidRPr="008B2DF9" w:rsidRDefault="008B2DF9" w:rsidP="002C01B8">
      <w:pPr>
        <w:spacing w:line="480" w:lineRule="auto"/>
      </w:pPr>
    </w:p>
    <w:p w14:paraId="216720CF" w14:textId="77777777" w:rsidR="00141F3F" w:rsidRDefault="00000000" w:rsidP="002C01B8">
      <w:pPr>
        <w:spacing w:line="480" w:lineRule="auto"/>
        <w:rPr>
          <w:rFonts w:cs="Arial"/>
          <w:szCs w:val="24"/>
        </w:rPr>
      </w:pPr>
      <w:r w:rsidRPr="008B2DF9">
        <w:rPr>
          <w:rFonts w:cs="Arial"/>
          <w:szCs w:val="24"/>
        </w:rPr>
        <w:t>To protect sensitive business data transmitted over public networks, all remote connections must use a secure, encrypted Virtual Private Network (VPN) approved by Lions’ IT department.</w:t>
      </w:r>
    </w:p>
    <w:p w14:paraId="36D5ED23" w14:textId="77777777" w:rsidR="008B2DF9" w:rsidRPr="008B2DF9" w:rsidRDefault="008B2DF9" w:rsidP="002C01B8">
      <w:pPr>
        <w:spacing w:line="480" w:lineRule="auto"/>
        <w:rPr>
          <w:rFonts w:cs="Arial"/>
          <w:szCs w:val="24"/>
        </w:rPr>
      </w:pPr>
    </w:p>
    <w:p w14:paraId="0C626DBC" w14:textId="77777777" w:rsidR="00141F3F" w:rsidRDefault="00000000" w:rsidP="002C01B8">
      <w:pPr>
        <w:pStyle w:val="Heading2"/>
        <w:spacing w:line="480" w:lineRule="auto"/>
        <w:rPr>
          <w:rFonts w:ascii="Arial" w:hAnsi="Arial" w:cs="Arial"/>
          <w:color w:val="auto"/>
          <w:sz w:val="24"/>
          <w:szCs w:val="24"/>
          <w:u w:val="single"/>
        </w:rPr>
      </w:pPr>
      <w:r w:rsidRPr="008B2DF9">
        <w:rPr>
          <w:rFonts w:ascii="Arial" w:hAnsi="Arial" w:cs="Arial"/>
          <w:color w:val="auto"/>
          <w:sz w:val="24"/>
          <w:szCs w:val="24"/>
          <w:u w:val="single"/>
        </w:rPr>
        <w:lastRenderedPageBreak/>
        <w:t>2.1 Approved VPN Protocols</w:t>
      </w:r>
    </w:p>
    <w:p w14:paraId="6E7A65AE" w14:textId="77777777" w:rsidR="008B2DF9" w:rsidRPr="008B2DF9" w:rsidRDefault="008B2DF9" w:rsidP="002C01B8">
      <w:pPr>
        <w:spacing w:line="480" w:lineRule="auto"/>
      </w:pPr>
    </w:p>
    <w:p w14:paraId="3718722E" w14:textId="77777777" w:rsidR="00141F3F" w:rsidRPr="008B2DF9" w:rsidRDefault="00000000" w:rsidP="002C01B8">
      <w:pPr>
        <w:spacing w:line="480" w:lineRule="auto"/>
        <w:rPr>
          <w:rFonts w:cs="Arial"/>
          <w:szCs w:val="24"/>
        </w:rPr>
      </w:pPr>
      <w:r w:rsidRPr="008B2DF9">
        <w:rPr>
          <w:rFonts w:cs="Arial"/>
          <w:b/>
          <w:bCs/>
          <w:szCs w:val="24"/>
        </w:rPr>
        <w:t xml:space="preserve">- </w:t>
      </w:r>
      <w:r w:rsidRPr="008B2DF9">
        <w:rPr>
          <w:rFonts w:cs="Arial"/>
          <w:szCs w:val="24"/>
        </w:rPr>
        <w:t>Remote users must connect using the corporate VPN client that supports IPSec or SSL/TLS encryption.</w:t>
      </w:r>
      <w:r w:rsidRPr="008B2DF9">
        <w:rPr>
          <w:rFonts w:cs="Arial"/>
          <w:szCs w:val="24"/>
        </w:rPr>
        <w:br/>
        <w:t>- VPN connections must use secure ports such as Port 443 (HTTPS) to enable encrypted communication and ensure firewall compatibility.</w:t>
      </w:r>
    </w:p>
    <w:p w14:paraId="3FE120FC" w14:textId="77777777" w:rsidR="00141F3F" w:rsidRDefault="00000000" w:rsidP="002C01B8">
      <w:pPr>
        <w:pStyle w:val="Heading2"/>
        <w:spacing w:line="480" w:lineRule="auto"/>
        <w:rPr>
          <w:rFonts w:ascii="Arial" w:hAnsi="Arial" w:cs="Arial"/>
          <w:color w:val="auto"/>
          <w:sz w:val="24"/>
          <w:szCs w:val="24"/>
          <w:u w:val="single"/>
        </w:rPr>
      </w:pPr>
      <w:r w:rsidRPr="008B2DF9">
        <w:rPr>
          <w:rFonts w:ascii="Arial" w:hAnsi="Arial" w:cs="Arial"/>
          <w:color w:val="auto"/>
          <w:sz w:val="24"/>
          <w:szCs w:val="24"/>
          <w:u w:val="single"/>
        </w:rPr>
        <w:t>2.2 Connection Authentication</w:t>
      </w:r>
    </w:p>
    <w:p w14:paraId="3B520240" w14:textId="77777777" w:rsidR="008B2DF9" w:rsidRPr="008B2DF9" w:rsidRDefault="008B2DF9" w:rsidP="002C01B8">
      <w:pPr>
        <w:spacing w:line="480" w:lineRule="auto"/>
      </w:pPr>
    </w:p>
    <w:p w14:paraId="3ABB27F5" w14:textId="77777777" w:rsidR="00141F3F" w:rsidRPr="008B2DF9" w:rsidRDefault="00000000" w:rsidP="002C01B8">
      <w:pPr>
        <w:spacing w:line="480" w:lineRule="auto"/>
        <w:rPr>
          <w:rFonts w:cs="Arial"/>
          <w:szCs w:val="24"/>
        </w:rPr>
      </w:pPr>
      <w:r w:rsidRPr="008B2DF9">
        <w:rPr>
          <w:rFonts w:cs="Arial"/>
          <w:szCs w:val="24"/>
        </w:rPr>
        <w:t>- All VPN users must authenticate using Multifactor Authentication (MFA).</w:t>
      </w:r>
      <w:r w:rsidRPr="008B2DF9">
        <w:rPr>
          <w:rFonts w:cs="Arial"/>
          <w:szCs w:val="24"/>
        </w:rPr>
        <w:br/>
        <w:t>- MFA includes:</w:t>
      </w:r>
      <w:r w:rsidRPr="008B2DF9">
        <w:rPr>
          <w:rFonts w:cs="Arial"/>
          <w:szCs w:val="24"/>
        </w:rPr>
        <w:br/>
        <w:t xml:space="preserve">  • Something the user knows (password or passphrase).</w:t>
      </w:r>
      <w:r w:rsidRPr="008B2DF9">
        <w:rPr>
          <w:rFonts w:cs="Arial"/>
          <w:szCs w:val="24"/>
        </w:rPr>
        <w:br/>
        <w:t xml:space="preserve">  • Something the user has (token or authenticator app).</w:t>
      </w:r>
    </w:p>
    <w:p w14:paraId="38F8B5A0" w14:textId="77777777" w:rsidR="00141F3F" w:rsidRPr="008B2DF9" w:rsidRDefault="00000000" w:rsidP="002C01B8">
      <w:pPr>
        <w:spacing w:line="480" w:lineRule="auto"/>
        <w:rPr>
          <w:rFonts w:cs="Arial"/>
          <w:szCs w:val="24"/>
        </w:rPr>
      </w:pPr>
      <w:r w:rsidRPr="008B2DF9">
        <w:rPr>
          <w:rFonts w:cs="Arial"/>
          <w:szCs w:val="24"/>
        </w:rPr>
        <w:t>Justification: Using VPN encryption ensures confidentiality and integrity of data over the internet. MFA provides strong authentication to protect against password compromise and brute-force attacks.</w:t>
      </w:r>
    </w:p>
    <w:p w14:paraId="5687F4F4" w14:textId="221613CF" w:rsidR="00D9375E" w:rsidRDefault="00D9375E" w:rsidP="002C01B8">
      <w:pPr>
        <w:pStyle w:val="Heading1"/>
        <w:spacing w:line="480" w:lineRule="auto"/>
        <w:rPr>
          <w:rFonts w:ascii="Arial" w:hAnsi="Arial" w:cs="Arial"/>
          <w:color w:val="auto"/>
          <w:sz w:val="24"/>
          <w:szCs w:val="24"/>
          <w:u w:val="single"/>
        </w:rPr>
      </w:pPr>
      <w:r w:rsidRPr="008B2DF9">
        <w:rPr>
          <w:rFonts w:ascii="Arial" w:hAnsi="Arial" w:cs="Arial"/>
          <w:color w:val="auto"/>
          <w:sz w:val="24"/>
          <w:szCs w:val="24"/>
          <w:u w:val="single"/>
        </w:rPr>
        <w:t>3.0 Access Controls for Systems, Applications, and Data</w:t>
      </w:r>
    </w:p>
    <w:p w14:paraId="65986EFB" w14:textId="77777777" w:rsidR="008B2DF9" w:rsidRPr="008B2DF9" w:rsidRDefault="008B2DF9" w:rsidP="002C01B8">
      <w:pPr>
        <w:spacing w:line="480" w:lineRule="auto"/>
      </w:pPr>
    </w:p>
    <w:p w14:paraId="38CD0DA8" w14:textId="77777777" w:rsidR="00D9375E" w:rsidRPr="008B2DF9" w:rsidRDefault="00D9375E" w:rsidP="002C01B8">
      <w:pPr>
        <w:spacing w:line="480" w:lineRule="auto"/>
        <w:rPr>
          <w:rFonts w:cs="Arial"/>
          <w:szCs w:val="24"/>
        </w:rPr>
      </w:pPr>
      <w:r w:rsidRPr="008B2DF9">
        <w:rPr>
          <w:rFonts w:cs="Arial"/>
          <w:szCs w:val="24"/>
        </w:rPr>
        <w:t>Access will be governed by the principles of least privilege and need-to-know.</w:t>
      </w:r>
    </w:p>
    <w:p w14:paraId="2D91B7C8" w14:textId="07875B20" w:rsidR="00D9375E" w:rsidRDefault="00D9375E" w:rsidP="002C01B8">
      <w:pPr>
        <w:pStyle w:val="Heading2"/>
        <w:spacing w:line="480" w:lineRule="auto"/>
        <w:rPr>
          <w:rFonts w:ascii="Arial" w:hAnsi="Arial" w:cs="Arial"/>
          <w:color w:val="auto"/>
          <w:sz w:val="24"/>
          <w:szCs w:val="24"/>
          <w:u w:val="single"/>
        </w:rPr>
      </w:pPr>
      <w:r w:rsidRPr="008B2DF9">
        <w:rPr>
          <w:rFonts w:ascii="Arial" w:hAnsi="Arial" w:cs="Arial"/>
          <w:color w:val="auto"/>
          <w:sz w:val="24"/>
          <w:szCs w:val="24"/>
          <w:u w:val="single"/>
        </w:rPr>
        <w:t>3.1 Authentication &amp; Authorization</w:t>
      </w:r>
    </w:p>
    <w:p w14:paraId="5BE29A7A" w14:textId="77777777" w:rsidR="008B2DF9" w:rsidRPr="008B2DF9" w:rsidRDefault="008B2DF9" w:rsidP="002C01B8">
      <w:pPr>
        <w:spacing w:line="480" w:lineRule="auto"/>
      </w:pPr>
    </w:p>
    <w:p w14:paraId="4A442DA7" w14:textId="77777777" w:rsidR="00D9375E" w:rsidRPr="008B2DF9" w:rsidRDefault="00D9375E" w:rsidP="002C01B8">
      <w:pPr>
        <w:spacing w:line="480" w:lineRule="auto"/>
        <w:rPr>
          <w:rFonts w:cs="Arial"/>
          <w:szCs w:val="24"/>
        </w:rPr>
      </w:pPr>
      <w:r w:rsidRPr="008B2DF9">
        <w:rPr>
          <w:rFonts w:cs="Arial"/>
          <w:szCs w:val="24"/>
        </w:rPr>
        <w:lastRenderedPageBreak/>
        <w:t>- Multifactor Authentication (MFA) is mandatory for all remote users.</w:t>
      </w:r>
      <w:r w:rsidRPr="008B2DF9">
        <w:rPr>
          <w:rFonts w:cs="Arial"/>
          <w:szCs w:val="24"/>
        </w:rPr>
        <w:br/>
        <w:t xml:space="preserve">- Role-Based Access Control (RBAC) determines access levels. Users receive </w:t>
      </w:r>
      <w:proofErr w:type="gramStart"/>
      <w:r w:rsidRPr="008B2DF9">
        <w:rPr>
          <w:rFonts w:cs="Arial"/>
          <w:szCs w:val="24"/>
        </w:rPr>
        <w:t>permissions</w:t>
      </w:r>
      <w:proofErr w:type="gramEnd"/>
      <w:r w:rsidRPr="008B2DF9">
        <w:rPr>
          <w:rFonts w:cs="Arial"/>
          <w:szCs w:val="24"/>
        </w:rPr>
        <w:t xml:space="preserve"> based on their job functions, not individual preference.</w:t>
      </w:r>
    </w:p>
    <w:p w14:paraId="349829C6" w14:textId="472B3C90" w:rsidR="00D9375E" w:rsidRDefault="00D9375E" w:rsidP="002C01B8">
      <w:pPr>
        <w:pStyle w:val="Heading2"/>
        <w:spacing w:line="480" w:lineRule="auto"/>
        <w:rPr>
          <w:rFonts w:ascii="Arial" w:hAnsi="Arial" w:cs="Arial"/>
          <w:color w:val="auto"/>
          <w:sz w:val="24"/>
          <w:szCs w:val="24"/>
          <w:u w:val="single"/>
        </w:rPr>
      </w:pPr>
      <w:r w:rsidRPr="008B2DF9">
        <w:rPr>
          <w:rFonts w:ascii="Arial" w:hAnsi="Arial" w:cs="Arial"/>
          <w:color w:val="auto"/>
          <w:sz w:val="24"/>
          <w:szCs w:val="24"/>
          <w:u w:val="single"/>
        </w:rPr>
        <w:t>3.2 Data Protection</w:t>
      </w:r>
    </w:p>
    <w:p w14:paraId="6D5E3FCB" w14:textId="77777777" w:rsidR="008B2DF9" w:rsidRPr="008B2DF9" w:rsidRDefault="008B2DF9" w:rsidP="002C01B8">
      <w:pPr>
        <w:spacing w:line="480" w:lineRule="auto"/>
      </w:pPr>
    </w:p>
    <w:p w14:paraId="4C875D0E" w14:textId="77777777" w:rsidR="00D9375E" w:rsidRPr="008B2DF9" w:rsidRDefault="00D9375E" w:rsidP="002C01B8">
      <w:pPr>
        <w:spacing w:line="480" w:lineRule="auto"/>
        <w:rPr>
          <w:rFonts w:cs="Arial"/>
          <w:szCs w:val="24"/>
        </w:rPr>
      </w:pPr>
      <w:r w:rsidRPr="008B2DF9">
        <w:rPr>
          <w:rFonts w:cs="Arial"/>
          <w:szCs w:val="24"/>
        </w:rPr>
        <w:t>- Sensitive applications and data will be accessible only through secure VPN sessions.</w:t>
      </w:r>
      <w:r w:rsidRPr="008B2DF9">
        <w:rPr>
          <w:rFonts w:cs="Arial"/>
          <w:szCs w:val="24"/>
        </w:rPr>
        <w:br/>
        <w:t>- Data downloads to personal or unencrypted devices are prohibited unless explicitly approved.</w:t>
      </w:r>
    </w:p>
    <w:p w14:paraId="0009D0E9" w14:textId="248B2BCE" w:rsidR="00D9375E" w:rsidRPr="008B2DF9" w:rsidRDefault="00D9375E" w:rsidP="002C01B8">
      <w:pPr>
        <w:pStyle w:val="Heading2"/>
        <w:spacing w:line="480" w:lineRule="auto"/>
        <w:rPr>
          <w:rFonts w:ascii="Arial" w:hAnsi="Arial" w:cs="Arial"/>
          <w:b w:val="0"/>
          <w:bCs w:val="0"/>
          <w:color w:val="auto"/>
          <w:sz w:val="24"/>
          <w:szCs w:val="24"/>
        </w:rPr>
      </w:pPr>
      <w:r w:rsidRPr="008B2DF9">
        <w:rPr>
          <w:rFonts w:ascii="Arial" w:hAnsi="Arial" w:cs="Arial"/>
          <w:b w:val="0"/>
          <w:bCs w:val="0"/>
          <w:color w:val="auto"/>
          <w:sz w:val="24"/>
          <w:szCs w:val="24"/>
        </w:rPr>
        <w:t>3.3 Monitoring and Logging</w:t>
      </w:r>
    </w:p>
    <w:p w14:paraId="13A02090" w14:textId="77777777" w:rsidR="00D9375E" w:rsidRPr="008B2DF9" w:rsidRDefault="00D9375E" w:rsidP="002C01B8">
      <w:pPr>
        <w:spacing w:line="480" w:lineRule="auto"/>
        <w:rPr>
          <w:rFonts w:cs="Arial"/>
          <w:szCs w:val="24"/>
        </w:rPr>
      </w:pPr>
      <w:r w:rsidRPr="008B2DF9">
        <w:rPr>
          <w:rFonts w:cs="Arial"/>
          <w:szCs w:val="24"/>
        </w:rPr>
        <w:t>- All remote access sessions will be logged and monitored using the Security Information and Event Management (SIEM) system.</w:t>
      </w:r>
      <w:r w:rsidRPr="008B2DF9">
        <w:rPr>
          <w:rFonts w:cs="Arial"/>
          <w:szCs w:val="24"/>
        </w:rPr>
        <w:br/>
        <w:t>- Logs will be retained for compliance and auditing.</w:t>
      </w:r>
    </w:p>
    <w:p w14:paraId="010DE459" w14:textId="77777777" w:rsidR="00D9375E" w:rsidRPr="008B2DF9" w:rsidRDefault="00D9375E" w:rsidP="002C01B8">
      <w:pPr>
        <w:spacing w:line="480" w:lineRule="auto"/>
        <w:rPr>
          <w:rFonts w:cs="Arial"/>
          <w:szCs w:val="24"/>
        </w:rPr>
      </w:pPr>
      <w:r w:rsidRPr="008B2DF9">
        <w:rPr>
          <w:rFonts w:cs="Arial"/>
          <w:szCs w:val="24"/>
        </w:rPr>
        <w:t>Justification: RBAC ensures users only access what they need to perform their jobs, reducing insider threat risks. Logging supports accountability and forensic investigations.</w:t>
      </w:r>
    </w:p>
    <w:p w14:paraId="64C4373C" w14:textId="0D5003DB" w:rsidR="00D9375E" w:rsidRPr="008B2DF9" w:rsidRDefault="00D9375E" w:rsidP="002C01B8">
      <w:pPr>
        <w:spacing w:line="480" w:lineRule="auto"/>
        <w:rPr>
          <w:rFonts w:cs="Arial"/>
          <w:b/>
          <w:bCs/>
          <w:szCs w:val="24"/>
        </w:rPr>
      </w:pPr>
    </w:p>
    <w:p w14:paraId="011F42C5" w14:textId="42A024F6" w:rsidR="00D9375E" w:rsidRPr="008B2DF9" w:rsidRDefault="00D9375E" w:rsidP="002C01B8">
      <w:pPr>
        <w:pStyle w:val="ListParagraph"/>
        <w:numPr>
          <w:ilvl w:val="0"/>
          <w:numId w:val="10"/>
        </w:numPr>
        <w:spacing w:line="480" w:lineRule="auto"/>
        <w:rPr>
          <w:rFonts w:cs="Arial"/>
          <w:b/>
          <w:bCs/>
          <w:szCs w:val="24"/>
        </w:rPr>
      </w:pPr>
      <w:r w:rsidRPr="008B2DF9">
        <w:rPr>
          <w:rFonts w:cs="Arial"/>
          <w:b/>
          <w:bCs/>
          <w:szCs w:val="24"/>
        </w:rPr>
        <w:t>Include the design and justification for using the selected access controls for systems, applications, and data access.</w:t>
      </w:r>
    </w:p>
    <w:p w14:paraId="385C89E0" w14:textId="7A73AF80" w:rsidR="00141F3F" w:rsidRDefault="00D9375E" w:rsidP="002C01B8">
      <w:pPr>
        <w:pStyle w:val="Heading1"/>
        <w:spacing w:line="480" w:lineRule="auto"/>
        <w:rPr>
          <w:rFonts w:ascii="Arial" w:hAnsi="Arial" w:cs="Arial"/>
          <w:color w:val="auto"/>
          <w:sz w:val="24"/>
          <w:szCs w:val="24"/>
          <w:u w:val="single"/>
        </w:rPr>
      </w:pPr>
      <w:r w:rsidRPr="008B2DF9">
        <w:rPr>
          <w:rFonts w:ascii="Arial" w:hAnsi="Arial" w:cs="Arial"/>
          <w:color w:val="auto"/>
          <w:sz w:val="24"/>
          <w:szCs w:val="24"/>
          <w:u w:val="single"/>
        </w:rPr>
        <w:lastRenderedPageBreak/>
        <w:t>4.0 User System Requirements</w:t>
      </w:r>
    </w:p>
    <w:p w14:paraId="5EEE825F" w14:textId="77777777" w:rsidR="008B2DF9" w:rsidRPr="008B2DF9" w:rsidRDefault="008B2DF9" w:rsidP="002C01B8">
      <w:pPr>
        <w:spacing w:line="480" w:lineRule="auto"/>
      </w:pPr>
    </w:p>
    <w:p w14:paraId="51222C8B" w14:textId="77777777" w:rsidR="00141F3F" w:rsidRPr="008B2DF9" w:rsidRDefault="00000000" w:rsidP="002C01B8">
      <w:pPr>
        <w:spacing w:line="480" w:lineRule="auto"/>
        <w:rPr>
          <w:rFonts w:cs="Arial"/>
          <w:szCs w:val="24"/>
        </w:rPr>
      </w:pPr>
      <w:r w:rsidRPr="008B2DF9">
        <w:rPr>
          <w:rFonts w:cs="Arial"/>
          <w:szCs w:val="24"/>
        </w:rPr>
        <w:t>Before connecting to the corporate network, remote devices must meet minimum security standards to protect against malware, data leakage, and unauthorized access. Network Access Control (NAC) will enforce these standards.</w:t>
      </w:r>
    </w:p>
    <w:p w14:paraId="2713A5FE" w14:textId="5C23D795" w:rsidR="00141F3F" w:rsidRDefault="00D9375E" w:rsidP="002C01B8">
      <w:pPr>
        <w:pStyle w:val="Heading2"/>
        <w:spacing w:line="480" w:lineRule="auto"/>
        <w:rPr>
          <w:rFonts w:ascii="Arial" w:hAnsi="Arial" w:cs="Arial"/>
          <w:color w:val="auto"/>
          <w:sz w:val="24"/>
          <w:szCs w:val="24"/>
          <w:u w:val="single"/>
        </w:rPr>
      </w:pPr>
      <w:r w:rsidRPr="008B2DF9">
        <w:rPr>
          <w:rFonts w:ascii="Arial" w:hAnsi="Arial" w:cs="Arial"/>
          <w:color w:val="auto"/>
          <w:sz w:val="24"/>
          <w:szCs w:val="24"/>
          <w:u w:val="single"/>
        </w:rPr>
        <w:t>4.1 System Hardening</w:t>
      </w:r>
    </w:p>
    <w:p w14:paraId="1A13D499" w14:textId="77777777" w:rsidR="008B2DF9" w:rsidRPr="008B2DF9" w:rsidRDefault="008B2DF9" w:rsidP="002C01B8">
      <w:pPr>
        <w:spacing w:line="480" w:lineRule="auto"/>
      </w:pPr>
    </w:p>
    <w:p w14:paraId="37D3BE6A" w14:textId="77777777" w:rsidR="00141F3F" w:rsidRPr="008B2DF9" w:rsidRDefault="00000000" w:rsidP="002C01B8">
      <w:pPr>
        <w:spacing w:line="480" w:lineRule="auto"/>
        <w:rPr>
          <w:rFonts w:cs="Arial"/>
          <w:szCs w:val="24"/>
        </w:rPr>
      </w:pPr>
      <w:r w:rsidRPr="008B2DF9">
        <w:rPr>
          <w:rFonts w:cs="Arial"/>
          <w:szCs w:val="24"/>
        </w:rPr>
        <w:t>- Remove or disable unnecessary services and applications.</w:t>
      </w:r>
      <w:r w:rsidRPr="008B2DF9">
        <w:rPr>
          <w:rFonts w:cs="Arial"/>
          <w:szCs w:val="24"/>
        </w:rPr>
        <w:br/>
        <w:t>- Configure devices according to Lions’ baseline security templates.</w:t>
      </w:r>
    </w:p>
    <w:p w14:paraId="513CCABD" w14:textId="68F027F5" w:rsidR="00141F3F" w:rsidRDefault="00D9375E" w:rsidP="002C01B8">
      <w:pPr>
        <w:pStyle w:val="Heading2"/>
        <w:spacing w:line="480" w:lineRule="auto"/>
        <w:rPr>
          <w:rFonts w:ascii="Arial" w:hAnsi="Arial" w:cs="Arial"/>
          <w:color w:val="auto"/>
          <w:sz w:val="24"/>
          <w:szCs w:val="24"/>
          <w:u w:val="single"/>
        </w:rPr>
      </w:pPr>
      <w:r w:rsidRPr="008B2DF9">
        <w:rPr>
          <w:rFonts w:ascii="Arial" w:hAnsi="Arial" w:cs="Arial"/>
          <w:color w:val="auto"/>
          <w:sz w:val="24"/>
          <w:szCs w:val="24"/>
          <w:u w:val="single"/>
        </w:rPr>
        <w:t>4.2 Endpoint Protection</w:t>
      </w:r>
    </w:p>
    <w:p w14:paraId="0BAB2EBA" w14:textId="77777777" w:rsidR="008B2DF9" w:rsidRPr="008B2DF9" w:rsidRDefault="008B2DF9" w:rsidP="002C01B8">
      <w:pPr>
        <w:spacing w:line="480" w:lineRule="auto"/>
      </w:pPr>
    </w:p>
    <w:p w14:paraId="243A9385" w14:textId="77777777" w:rsidR="00141F3F" w:rsidRDefault="00000000" w:rsidP="002C01B8">
      <w:pPr>
        <w:spacing w:line="480" w:lineRule="auto"/>
        <w:rPr>
          <w:rFonts w:cs="Arial"/>
          <w:szCs w:val="24"/>
        </w:rPr>
      </w:pPr>
      <w:r w:rsidRPr="008B2DF9">
        <w:rPr>
          <w:rFonts w:cs="Arial"/>
          <w:szCs w:val="24"/>
        </w:rPr>
        <w:t>- Antivirus &amp; Anti-Malware: Company-approved protection must be installed and updated.</w:t>
      </w:r>
      <w:r w:rsidRPr="008B2DF9">
        <w:rPr>
          <w:rFonts w:cs="Arial"/>
          <w:szCs w:val="24"/>
        </w:rPr>
        <w:br/>
        <w:t>- Host-Based Firewall: Must be enabled and properly configured.</w:t>
      </w:r>
    </w:p>
    <w:p w14:paraId="5A432B4F" w14:textId="77777777" w:rsidR="008B2DF9" w:rsidRPr="008B2DF9" w:rsidRDefault="008B2DF9" w:rsidP="002C01B8">
      <w:pPr>
        <w:spacing w:line="480" w:lineRule="auto"/>
        <w:rPr>
          <w:rFonts w:cs="Arial"/>
          <w:szCs w:val="24"/>
        </w:rPr>
      </w:pPr>
    </w:p>
    <w:p w14:paraId="763A2D81" w14:textId="2709C40A" w:rsidR="00141F3F" w:rsidRDefault="00D9375E" w:rsidP="002C01B8">
      <w:pPr>
        <w:pStyle w:val="Heading2"/>
        <w:spacing w:line="480" w:lineRule="auto"/>
        <w:rPr>
          <w:rFonts w:ascii="Arial" w:hAnsi="Arial" w:cs="Arial"/>
          <w:color w:val="auto"/>
          <w:sz w:val="24"/>
          <w:szCs w:val="24"/>
          <w:u w:val="single"/>
        </w:rPr>
      </w:pPr>
      <w:r w:rsidRPr="008B2DF9">
        <w:rPr>
          <w:rFonts w:ascii="Arial" w:hAnsi="Arial" w:cs="Arial"/>
          <w:color w:val="auto"/>
          <w:sz w:val="24"/>
          <w:szCs w:val="24"/>
          <w:u w:val="single"/>
        </w:rPr>
        <w:t>4.3 Patch Management</w:t>
      </w:r>
    </w:p>
    <w:p w14:paraId="26EBFBDC" w14:textId="77777777" w:rsidR="008B2DF9" w:rsidRPr="008B2DF9" w:rsidRDefault="008B2DF9" w:rsidP="002C01B8">
      <w:pPr>
        <w:spacing w:line="480" w:lineRule="auto"/>
      </w:pPr>
    </w:p>
    <w:p w14:paraId="30F0A60D" w14:textId="77777777" w:rsidR="00141F3F" w:rsidRPr="008B2DF9" w:rsidRDefault="00000000" w:rsidP="002C01B8">
      <w:pPr>
        <w:spacing w:line="480" w:lineRule="auto"/>
        <w:rPr>
          <w:rFonts w:cs="Arial"/>
          <w:szCs w:val="24"/>
        </w:rPr>
      </w:pPr>
      <w:r w:rsidRPr="008B2DF9">
        <w:rPr>
          <w:rFonts w:cs="Arial"/>
          <w:szCs w:val="24"/>
        </w:rPr>
        <w:t>- Operating systems and applications must be fully patched with the latest security updates.</w:t>
      </w:r>
      <w:r w:rsidRPr="008B2DF9">
        <w:rPr>
          <w:rFonts w:cs="Arial"/>
          <w:szCs w:val="24"/>
        </w:rPr>
        <w:br/>
        <w:t>- Devices missing critical patches will be quarantined or denied access until remediated.</w:t>
      </w:r>
    </w:p>
    <w:p w14:paraId="1B1F01B0" w14:textId="2851D37C" w:rsidR="00141F3F" w:rsidRDefault="00D9375E" w:rsidP="002C01B8">
      <w:pPr>
        <w:pStyle w:val="Heading2"/>
        <w:spacing w:line="480" w:lineRule="auto"/>
        <w:rPr>
          <w:rFonts w:ascii="Arial" w:hAnsi="Arial" w:cs="Arial"/>
          <w:color w:val="auto"/>
          <w:sz w:val="24"/>
          <w:szCs w:val="24"/>
          <w:u w:val="single"/>
        </w:rPr>
      </w:pPr>
      <w:r w:rsidRPr="008B2DF9">
        <w:rPr>
          <w:rFonts w:ascii="Arial" w:hAnsi="Arial" w:cs="Arial"/>
          <w:color w:val="auto"/>
          <w:sz w:val="24"/>
          <w:szCs w:val="24"/>
          <w:u w:val="single"/>
        </w:rPr>
        <w:lastRenderedPageBreak/>
        <w:t>4.4 Full Disk Encryption</w:t>
      </w:r>
    </w:p>
    <w:p w14:paraId="5197AB1A" w14:textId="77777777" w:rsidR="008B2DF9" w:rsidRPr="008B2DF9" w:rsidRDefault="008B2DF9" w:rsidP="002C01B8">
      <w:pPr>
        <w:spacing w:line="480" w:lineRule="auto"/>
      </w:pPr>
    </w:p>
    <w:p w14:paraId="0F9082EC" w14:textId="77777777" w:rsidR="00141F3F" w:rsidRPr="008B2DF9" w:rsidRDefault="00000000" w:rsidP="002C01B8">
      <w:pPr>
        <w:spacing w:line="480" w:lineRule="auto"/>
        <w:rPr>
          <w:rFonts w:cs="Arial"/>
          <w:szCs w:val="24"/>
        </w:rPr>
      </w:pPr>
      <w:r w:rsidRPr="008B2DF9">
        <w:rPr>
          <w:rFonts w:cs="Arial"/>
          <w:szCs w:val="24"/>
        </w:rPr>
        <w:t>- All laptops and mobile computers must have full device encryption enabled to protect data in case of loss or theft.</w:t>
      </w:r>
    </w:p>
    <w:p w14:paraId="35FB643D" w14:textId="1C1EEC38" w:rsidR="00141F3F" w:rsidRDefault="00D9375E" w:rsidP="002C01B8">
      <w:pPr>
        <w:pStyle w:val="Heading2"/>
        <w:spacing w:line="480" w:lineRule="auto"/>
        <w:rPr>
          <w:rFonts w:ascii="Arial" w:hAnsi="Arial" w:cs="Arial"/>
          <w:color w:val="auto"/>
          <w:sz w:val="24"/>
          <w:szCs w:val="24"/>
          <w:u w:val="single"/>
        </w:rPr>
      </w:pPr>
      <w:r w:rsidRPr="008B2DF9">
        <w:rPr>
          <w:rFonts w:ascii="Arial" w:hAnsi="Arial" w:cs="Arial"/>
          <w:color w:val="auto"/>
          <w:sz w:val="24"/>
          <w:szCs w:val="24"/>
          <w:u w:val="single"/>
        </w:rPr>
        <w:t>4.5 Mobile Device Management (MDM)</w:t>
      </w:r>
    </w:p>
    <w:p w14:paraId="0B31A451" w14:textId="77777777" w:rsidR="008B2DF9" w:rsidRPr="008B2DF9" w:rsidRDefault="008B2DF9" w:rsidP="002C01B8">
      <w:pPr>
        <w:spacing w:line="480" w:lineRule="auto"/>
      </w:pPr>
    </w:p>
    <w:p w14:paraId="08413D19" w14:textId="77777777" w:rsidR="00141F3F" w:rsidRPr="008B2DF9" w:rsidRDefault="00000000" w:rsidP="002C01B8">
      <w:pPr>
        <w:spacing w:line="480" w:lineRule="auto"/>
        <w:rPr>
          <w:rFonts w:cs="Arial"/>
          <w:szCs w:val="24"/>
        </w:rPr>
      </w:pPr>
      <w:r w:rsidRPr="008B2DF9">
        <w:rPr>
          <w:rFonts w:cs="Arial"/>
          <w:szCs w:val="24"/>
        </w:rPr>
        <w:t>- Personally owned devices (BYOD) must enroll in Lions’ MDM system, which enables policy enforcement, remote wipe, and separation of personal and corporate data.</w:t>
      </w:r>
    </w:p>
    <w:p w14:paraId="49D19FC1" w14:textId="77777777" w:rsidR="00141F3F" w:rsidRPr="008B2DF9" w:rsidRDefault="00000000" w:rsidP="002C01B8">
      <w:pPr>
        <w:spacing w:line="480" w:lineRule="auto"/>
        <w:rPr>
          <w:rFonts w:cs="Arial"/>
          <w:szCs w:val="24"/>
        </w:rPr>
      </w:pPr>
      <w:r w:rsidRPr="008B2DF9">
        <w:rPr>
          <w:rFonts w:cs="Arial"/>
          <w:szCs w:val="24"/>
        </w:rPr>
        <w:t>Justification: Enforcing security baselines and NAC checks prevents vulnerable or infected systems from compromising the corporate network. Encryption and MDM protect sensitive data on mobile devices, which are common targets for theft.</w:t>
      </w:r>
    </w:p>
    <w:p w14:paraId="01D94A58" w14:textId="77777777" w:rsidR="00141F3F" w:rsidRDefault="00000000" w:rsidP="002C01B8">
      <w:pPr>
        <w:pStyle w:val="Heading1"/>
        <w:spacing w:line="480" w:lineRule="auto"/>
        <w:rPr>
          <w:rFonts w:ascii="Arial" w:hAnsi="Arial" w:cs="Arial"/>
          <w:color w:val="auto"/>
          <w:sz w:val="24"/>
          <w:szCs w:val="24"/>
          <w:u w:val="single"/>
        </w:rPr>
      </w:pPr>
      <w:r w:rsidRPr="008B2DF9">
        <w:rPr>
          <w:rFonts w:ascii="Arial" w:hAnsi="Arial" w:cs="Arial"/>
          <w:color w:val="auto"/>
          <w:sz w:val="24"/>
          <w:szCs w:val="24"/>
          <w:u w:val="single"/>
        </w:rPr>
        <w:t>5.0 Compliance</w:t>
      </w:r>
    </w:p>
    <w:p w14:paraId="6DAE011B" w14:textId="77777777" w:rsidR="008B2DF9" w:rsidRPr="008B2DF9" w:rsidRDefault="008B2DF9" w:rsidP="002C01B8">
      <w:pPr>
        <w:spacing w:line="480" w:lineRule="auto"/>
      </w:pPr>
    </w:p>
    <w:p w14:paraId="0805D3E9" w14:textId="77777777" w:rsidR="00141F3F" w:rsidRPr="008B2DF9" w:rsidRDefault="00000000" w:rsidP="002C01B8">
      <w:pPr>
        <w:spacing w:line="480" w:lineRule="auto"/>
        <w:rPr>
          <w:rFonts w:cs="Arial"/>
          <w:szCs w:val="24"/>
        </w:rPr>
      </w:pPr>
      <w:r w:rsidRPr="008B2DF9">
        <w:rPr>
          <w:rFonts w:cs="Arial"/>
          <w:szCs w:val="24"/>
        </w:rPr>
        <w:t>All employees and third parties must comply with this policy. Noncompliance may result in disciplinary action, revocation of remote access privileges, or legal consequences. This policy supports Lions Investments’ commitment to protecting sensitive financial data and maintaining regulatory compliance.</w:t>
      </w:r>
    </w:p>
    <w:p w14:paraId="629F3F20" w14:textId="77777777" w:rsidR="00141F3F" w:rsidRPr="008B2DF9" w:rsidRDefault="00000000" w:rsidP="002C01B8">
      <w:pPr>
        <w:pStyle w:val="Heading1"/>
        <w:spacing w:line="480" w:lineRule="auto"/>
        <w:rPr>
          <w:rFonts w:ascii="Arial" w:hAnsi="Arial" w:cs="Arial"/>
          <w:color w:val="auto"/>
          <w:sz w:val="24"/>
          <w:szCs w:val="24"/>
          <w:u w:val="single"/>
        </w:rPr>
      </w:pPr>
      <w:r w:rsidRPr="008B2DF9">
        <w:rPr>
          <w:rFonts w:ascii="Arial" w:hAnsi="Arial" w:cs="Arial"/>
          <w:color w:val="auto"/>
          <w:sz w:val="24"/>
          <w:szCs w:val="24"/>
          <w:u w:val="single"/>
        </w:rPr>
        <w:lastRenderedPageBreak/>
        <w:t>Summary Table</w:t>
      </w:r>
    </w:p>
    <w:tbl>
      <w:tblPr>
        <w:tblW w:w="0" w:type="auto"/>
        <w:tblLook w:val="04A0" w:firstRow="1" w:lastRow="0" w:firstColumn="1" w:lastColumn="0" w:noHBand="0" w:noVBand="1"/>
      </w:tblPr>
      <w:tblGrid>
        <w:gridCol w:w="2880"/>
        <w:gridCol w:w="2880"/>
        <w:gridCol w:w="2880"/>
      </w:tblGrid>
      <w:tr w:rsidR="00D9375E" w:rsidRPr="008B2DF9" w14:paraId="3D082501" w14:textId="77777777">
        <w:tc>
          <w:tcPr>
            <w:tcW w:w="2880" w:type="dxa"/>
          </w:tcPr>
          <w:p w14:paraId="1245A947" w14:textId="77777777" w:rsidR="00141F3F" w:rsidRPr="008B2DF9" w:rsidRDefault="00000000" w:rsidP="002C01B8">
            <w:pPr>
              <w:spacing w:line="480" w:lineRule="auto"/>
              <w:rPr>
                <w:rFonts w:cs="Arial"/>
                <w:szCs w:val="24"/>
              </w:rPr>
            </w:pPr>
            <w:r w:rsidRPr="008B2DF9">
              <w:rPr>
                <w:rFonts w:cs="Arial"/>
                <w:szCs w:val="24"/>
              </w:rPr>
              <w:t>Control Area</w:t>
            </w:r>
          </w:p>
        </w:tc>
        <w:tc>
          <w:tcPr>
            <w:tcW w:w="2880" w:type="dxa"/>
          </w:tcPr>
          <w:p w14:paraId="157BBA40" w14:textId="77777777" w:rsidR="00141F3F" w:rsidRPr="008B2DF9" w:rsidRDefault="00000000" w:rsidP="002C01B8">
            <w:pPr>
              <w:spacing w:line="480" w:lineRule="auto"/>
              <w:rPr>
                <w:rFonts w:cs="Arial"/>
                <w:szCs w:val="24"/>
              </w:rPr>
            </w:pPr>
            <w:r w:rsidRPr="008B2DF9">
              <w:rPr>
                <w:rFonts w:cs="Arial"/>
                <w:szCs w:val="24"/>
              </w:rPr>
              <w:t>Implementation</w:t>
            </w:r>
          </w:p>
        </w:tc>
        <w:tc>
          <w:tcPr>
            <w:tcW w:w="2880" w:type="dxa"/>
          </w:tcPr>
          <w:p w14:paraId="46A4D83B" w14:textId="77777777" w:rsidR="00141F3F" w:rsidRPr="008B2DF9" w:rsidRDefault="00000000" w:rsidP="002C01B8">
            <w:pPr>
              <w:spacing w:line="480" w:lineRule="auto"/>
              <w:rPr>
                <w:rFonts w:cs="Arial"/>
                <w:szCs w:val="24"/>
              </w:rPr>
            </w:pPr>
            <w:r w:rsidRPr="008B2DF9">
              <w:rPr>
                <w:rFonts w:cs="Arial"/>
                <w:szCs w:val="24"/>
              </w:rPr>
              <w:t>Justification</w:t>
            </w:r>
          </w:p>
        </w:tc>
      </w:tr>
      <w:tr w:rsidR="00D9375E" w:rsidRPr="008B2DF9" w14:paraId="1E8936D1" w14:textId="77777777">
        <w:tc>
          <w:tcPr>
            <w:tcW w:w="2880" w:type="dxa"/>
          </w:tcPr>
          <w:p w14:paraId="7C805B78" w14:textId="77777777" w:rsidR="00141F3F" w:rsidRPr="008B2DF9" w:rsidRDefault="00000000" w:rsidP="002C01B8">
            <w:pPr>
              <w:spacing w:line="480" w:lineRule="auto"/>
              <w:rPr>
                <w:rFonts w:cs="Arial"/>
                <w:szCs w:val="24"/>
              </w:rPr>
            </w:pPr>
            <w:r w:rsidRPr="008B2DF9">
              <w:rPr>
                <w:rFonts w:cs="Arial"/>
                <w:szCs w:val="24"/>
              </w:rPr>
              <w:t>Remote Connection Method</w:t>
            </w:r>
          </w:p>
        </w:tc>
        <w:tc>
          <w:tcPr>
            <w:tcW w:w="2880" w:type="dxa"/>
          </w:tcPr>
          <w:p w14:paraId="63420F11" w14:textId="77777777" w:rsidR="00141F3F" w:rsidRPr="008B2DF9" w:rsidRDefault="00000000" w:rsidP="002C01B8">
            <w:pPr>
              <w:spacing w:line="480" w:lineRule="auto"/>
              <w:rPr>
                <w:rFonts w:cs="Arial"/>
                <w:szCs w:val="24"/>
              </w:rPr>
            </w:pPr>
            <w:r w:rsidRPr="008B2DF9">
              <w:rPr>
                <w:rFonts w:cs="Arial"/>
                <w:szCs w:val="24"/>
              </w:rPr>
              <w:t>VPN with IPSec/SSL and MFA</w:t>
            </w:r>
          </w:p>
        </w:tc>
        <w:tc>
          <w:tcPr>
            <w:tcW w:w="2880" w:type="dxa"/>
          </w:tcPr>
          <w:p w14:paraId="7848DE68" w14:textId="77777777" w:rsidR="00141F3F" w:rsidRPr="008B2DF9" w:rsidRDefault="00000000" w:rsidP="002C01B8">
            <w:pPr>
              <w:spacing w:line="480" w:lineRule="auto"/>
              <w:rPr>
                <w:rFonts w:cs="Arial"/>
                <w:szCs w:val="24"/>
              </w:rPr>
            </w:pPr>
            <w:proofErr w:type="gramStart"/>
            <w:r w:rsidRPr="008B2DF9">
              <w:rPr>
                <w:rFonts w:cs="Arial"/>
                <w:szCs w:val="24"/>
              </w:rPr>
              <w:t>Ensures</w:t>
            </w:r>
            <w:proofErr w:type="gramEnd"/>
            <w:r w:rsidRPr="008B2DF9">
              <w:rPr>
                <w:rFonts w:cs="Arial"/>
                <w:szCs w:val="24"/>
              </w:rPr>
              <w:t xml:space="preserve"> encrypted, authenticated communication over the Internet</w:t>
            </w:r>
          </w:p>
        </w:tc>
      </w:tr>
      <w:tr w:rsidR="00D9375E" w:rsidRPr="008B2DF9" w14:paraId="203F3F61" w14:textId="77777777">
        <w:tc>
          <w:tcPr>
            <w:tcW w:w="2880" w:type="dxa"/>
          </w:tcPr>
          <w:p w14:paraId="1108AD4C" w14:textId="77777777" w:rsidR="00141F3F" w:rsidRPr="008B2DF9" w:rsidRDefault="00000000" w:rsidP="002C01B8">
            <w:pPr>
              <w:spacing w:line="480" w:lineRule="auto"/>
              <w:rPr>
                <w:rFonts w:cs="Arial"/>
                <w:szCs w:val="24"/>
              </w:rPr>
            </w:pPr>
            <w:r w:rsidRPr="008B2DF9">
              <w:rPr>
                <w:rFonts w:cs="Arial"/>
                <w:szCs w:val="24"/>
              </w:rPr>
              <w:t>Device Security Requirements</w:t>
            </w:r>
          </w:p>
        </w:tc>
        <w:tc>
          <w:tcPr>
            <w:tcW w:w="2880" w:type="dxa"/>
          </w:tcPr>
          <w:p w14:paraId="14ECE706" w14:textId="77777777" w:rsidR="00141F3F" w:rsidRPr="008B2DF9" w:rsidRDefault="00000000" w:rsidP="002C01B8">
            <w:pPr>
              <w:spacing w:line="480" w:lineRule="auto"/>
              <w:rPr>
                <w:rFonts w:cs="Arial"/>
                <w:szCs w:val="24"/>
              </w:rPr>
            </w:pPr>
            <w:r w:rsidRPr="008B2DF9">
              <w:rPr>
                <w:rFonts w:cs="Arial"/>
                <w:szCs w:val="24"/>
              </w:rPr>
              <w:t>NAC checks, antivirus, firewall, encryption, MDM</w:t>
            </w:r>
          </w:p>
        </w:tc>
        <w:tc>
          <w:tcPr>
            <w:tcW w:w="2880" w:type="dxa"/>
          </w:tcPr>
          <w:p w14:paraId="5F677D50" w14:textId="77777777" w:rsidR="00141F3F" w:rsidRPr="008B2DF9" w:rsidRDefault="00000000" w:rsidP="002C01B8">
            <w:pPr>
              <w:spacing w:line="480" w:lineRule="auto"/>
              <w:rPr>
                <w:rFonts w:cs="Arial"/>
                <w:szCs w:val="24"/>
              </w:rPr>
            </w:pPr>
            <w:r w:rsidRPr="008B2DF9">
              <w:rPr>
                <w:rFonts w:cs="Arial"/>
                <w:szCs w:val="24"/>
              </w:rPr>
              <w:t>Prevents insecure or infected devices from endangering corporate systems</w:t>
            </w:r>
          </w:p>
        </w:tc>
      </w:tr>
      <w:tr w:rsidR="00D9375E" w:rsidRPr="008B2DF9" w14:paraId="50A787B4" w14:textId="77777777">
        <w:tc>
          <w:tcPr>
            <w:tcW w:w="2880" w:type="dxa"/>
          </w:tcPr>
          <w:p w14:paraId="356F337F" w14:textId="77777777" w:rsidR="00141F3F" w:rsidRPr="008B2DF9" w:rsidRDefault="00000000" w:rsidP="002C01B8">
            <w:pPr>
              <w:spacing w:line="480" w:lineRule="auto"/>
              <w:rPr>
                <w:rFonts w:cs="Arial"/>
                <w:szCs w:val="24"/>
              </w:rPr>
            </w:pPr>
            <w:r w:rsidRPr="008B2DF9">
              <w:rPr>
                <w:rFonts w:cs="Arial"/>
                <w:szCs w:val="24"/>
              </w:rPr>
              <w:t>Access Controls</w:t>
            </w:r>
          </w:p>
        </w:tc>
        <w:tc>
          <w:tcPr>
            <w:tcW w:w="2880" w:type="dxa"/>
          </w:tcPr>
          <w:p w14:paraId="06175F04" w14:textId="77777777" w:rsidR="00141F3F" w:rsidRPr="008B2DF9" w:rsidRDefault="00000000" w:rsidP="002C01B8">
            <w:pPr>
              <w:spacing w:line="480" w:lineRule="auto"/>
              <w:rPr>
                <w:rFonts w:cs="Arial"/>
                <w:szCs w:val="24"/>
              </w:rPr>
            </w:pPr>
            <w:r w:rsidRPr="008B2DF9">
              <w:rPr>
                <w:rFonts w:cs="Arial"/>
                <w:szCs w:val="24"/>
              </w:rPr>
              <w:t>RBAC, MFA, SIEM logging</w:t>
            </w:r>
          </w:p>
        </w:tc>
        <w:tc>
          <w:tcPr>
            <w:tcW w:w="2880" w:type="dxa"/>
          </w:tcPr>
          <w:p w14:paraId="49A4C1B1" w14:textId="77777777" w:rsidR="00141F3F" w:rsidRPr="008B2DF9" w:rsidRDefault="00000000" w:rsidP="002C01B8">
            <w:pPr>
              <w:spacing w:line="480" w:lineRule="auto"/>
              <w:rPr>
                <w:rFonts w:cs="Arial"/>
                <w:szCs w:val="24"/>
              </w:rPr>
            </w:pPr>
            <w:r w:rsidRPr="008B2DF9">
              <w:rPr>
                <w:rFonts w:cs="Arial"/>
                <w:szCs w:val="24"/>
              </w:rPr>
              <w:t>Protects sensitive apps/data and enables monitoring &amp; accountability</w:t>
            </w:r>
          </w:p>
        </w:tc>
      </w:tr>
      <w:tr w:rsidR="00141F3F" w:rsidRPr="008B2DF9" w14:paraId="1981941F" w14:textId="77777777">
        <w:tc>
          <w:tcPr>
            <w:tcW w:w="2880" w:type="dxa"/>
          </w:tcPr>
          <w:p w14:paraId="460DED84" w14:textId="77777777" w:rsidR="00141F3F" w:rsidRPr="008B2DF9" w:rsidRDefault="00000000" w:rsidP="002C01B8">
            <w:pPr>
              <w:spacing w:line="480" w:lineRule="auto"/>
              <w:rPr>
                <w:rFonts w:cs="Arial"/>
                <w:szCs w:val="24"/>
              </w:rPr>
            </w:pPr>
            <w:r w:rsidRPr="008B2DF9">
              <w:rPr>
                <w:rFonts w:cs="Arial"/>
                <w:szCs w:val="24"/>
              </w:rPr>
              <w:t>Compliance</w:t>
            </w:r>
          </w:p>
        </w:tc>
        <w:tc>
          <w:tcPr>
            <w:tcW w:w="2880" w:type="dxa"/>
          </w:tcPr>
          <w:p w14:paraId="1F5DB4BA" w14:textId="77777777" w:rsidR="00141F3F" w:rsidRPr="008B2DF9" w:rsidRDefault="00000000" w:rsidP="002C01B8">
            <w:pPr>
              <w:spacing w:line="480" w:lineRule="auto"/>
              <w:rPr>
                <w:rFonts w:cs="Arial"/>
                <w:szCs w:val="24"/>
              </w:rPr>
            </w:pPr>
            <w:r w:rsidRPr="008B2DF9">
              <w:rPr>
                <w:rFonts w:cs="Arial"/>
                <w:szCs w:val="24"/>
              </w:rPr>
              <w:t>Enforcement through HR/IT security policies</w:t>
            </w:r>
          </w:p>
        </w:tc>
        <w:tc>
          <w:tcPr>
            <w:tcW w:w="2880" w:type="dxa"/>
          </w:tcPr>
          <w:p w14:paraId="68EAF9E4" w14:textId="77777777" w:rsidR="00141F3F" w:rsidRPr="008B2DF9" w:rsidRDefault="00000000" w:rsidP="002C01B8">
            <w:pPr>
              <w:spacing w:line="480" w:lineRule="auto"/>
              <w:rPr>
                <w:rFonts w:cs="Arial"/>
                <w:szCs w:val="24"/>
              </w:rPr>
            </w:pPr>
            <w:r w:rsidRPr="008B2DF9">
              <w:rPr>
                <w:rFonts w:cs="Arial"/>
                <w:szCs w:val="24"/>
              </w:rPr>
              <w:t>Ensures consistent application and regulatory compliance</w:t>
            </w:r>
          </w:p>
        </w:tc>
      </w:tr>
    </w:tbl>
    <w:p w14:paraId="1B1C1925" w14:textId="77777777" w:rsidR="00413EC4" w:rsidRPr="008B2DF9" w:rsidRDefault="00413EC4" w:rsidP="002C01B8">
      <w:pPr>
        <w:spacing w:line="480" w:lineRule="auto"/>
        <w:rPr>
          <w:rFonts w:cs="Arial"/>
          <w:szCs w:val="24"/>
        </w:rPr>
      </w:pPr>
    </w:p>
    <w:sectPr w:rsidR="00413EC4" w:rsidRPr="008B2D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2A4025"/>
    <w:multiLevelType w:val="multilevel"/>
    <w:tmpl w:val="22CEADE0"/>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2BCD23F4"/>
    <w:multiLevelType w:val="hybridMultilevel"/>
    <w:tmpl w:val="FA3C8E3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954E6B"/>
    <w:multiLevelType w:val="hybridMultilevel"/>
    <w:tmpl w:val="507CF700"/>
    <w:lvl w:ilvl="0" w:tplc="6C0810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2167937">
    <w:abstractNumId w:val="8"/>
  </w:num>
  <w:num w:numId="2" w16cid:durableId="1118137509">
    <w:abstractNumId w:val="6"/>
  </w:num>
  <w:num w:numId="3" w16cid:durableId="1804880868">
    <w:abstractNumId w:val="5"/>
  </w:num>
  <w:num w:numId="4" w16cid:durableId="544147291">
    <w:abstractNumId w:val="4"/>
  </w:num>
  <w:num w:numId="5" w16cid:durableId="567804798">
    <w:abstractNumId w:val="7"/>
  </w:num>
  <w:num w:numId="6" w16cid:durableId="248780873">
    <w:abstractNumId w:val="3"/>
  </w:num>
  <w:num w:numId="7" w16cid:durableId="554198549">
    <w:abstractNumId w:val="2"/>
  </w:num>
  <w:num w:numId="8" w16cid:durableId="481822053">
    <w:abstractNumId w:val="1"/>
  </w:num>
  <w:num w:numId="9" w16cid:durableId="534197200">
    <w:abstractNumId w:val="0"/>
  </w:num>
  <w:num w:numId="10" w16cid:durableId="1703050986">
    <w:abstractNumId w:val="10"/>
  </w:num>
  <w:num w:numId="11" w16cid:durableId="1895307149">
    <w:abstractNumId w:val="9"/>
  </w:num>
  <w:num w:numId="12" w16cid:durableId="19955987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1F3F"/>
    <w:rsid w:val="0015074B"/>
    <w:rsid w:val="0029639D"/>
    <w:rsid w:val="002C01B8"/>
    <w:rsid w:val="00326F90"/>
    <w:rsid w:val="00413EC4"/>
    <w:rsid w:val="006003AD"/>
    <w:rsid w:val="00647E6D"/>
    <w:rsid w:val="006A1030"/>
    <w:rsid w:val="008B2DF9"/>
    <w:rsid w:val="00AA1D8D"/>
    <w:rsid w:val="00B47730"/>
    <w:rsid w:val="00CB0664"/>
    <w:rsid w:val="00D937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CF6E4A"/>
  <w14:defaultImageDpi w14:val="300"/>
  <w15:docId w15:val="{F48B1E3C-A904-47E0-AC1B-A470F74A2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725</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Cassandre Kouakou Mika</cp:lastModifiedBy>
  <cp:revision>4</cp:revision>
  <dcterms:created xsi:type="dcterms:W3CDTF">2025-09-28T01:52:00Z</dcterms:created>
  <dcterms:modified xsi:type="dcterms:W3CDTF">2025-09-28T02:38:00Z</dcterms:modified>
  <cp:category/>
</cp:coreProperties>
</file>