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916D" w14:textId="77777777" w:rsidR="006F3E78" w:rsidRPr="006F3E78" w:rsidRDefault="006F3E78" w:rsidP="005A635E">
      <w:pPr>
        <w:widowControl w:val="0"/>
        <w:autoSpaceDE w:val="0"/>
        <w:autoSpaceDN w:val="0"/>
        <w:adjustRightInd w:val="0"/>
        <w:spacing w:after="240" w:line="276" w:lineRule="auto"/>
        <w:rPr>
          <w:rFonts w:ascii="Helvetica Neue" w:hAnsi="Helvetica Neue" w:cs="Times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Create a document to include the following: </w:t>
      </w:r>
    </w:p>
    <w:p w14:paraId="4F7DC249" w14:textId="77777777" w:rsidR="006F3E78" w:rsidRPr="006F3E78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Target platform: Android or iOS.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2693537F" w14:textId="3559AC93" w:rsidR="006F3E78" w:rsidRPr="006F3E78" w:rsidRDefault="006F3E78" w:rsidP="005A63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eastAsia="MS Mincho" w:hAnsi="Helvetica Neue" w:cs="MS Mincho"/>
          <w:color w:val="000000"/>
          <w:sz w:val="20"/>
          <w:szCs w:val="20"/>
        </w:rPr>
        <w:t>iOS</w:t>
      </w:r>
    </w:p>
    <w:p w14:paraId="7CF6F4F7" w14:textId="77777777" w:rsidR="006F3E78" w:rsidRPr="006F3E78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Target users and their concerns to be addressed.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2920B306" w14:textId="77777777" w:rsidR="006F3E78" w:rsidRPr="006F3E78" w:rsidRDefault="000274E4" w:rsidP="005A635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eastAsia="MS Mincho" w:hAnsi="Helvetica Neue" w:cs="MS Mincho"/>
          <w:color w:val="000000"/>
          <w:sz w:val="20"/>
          <w:szCs w:val="20"/>
        </w:rPr>
        <w:t>Prop 215 Medical Marijuana users</w:t>
      </w:r>
    </w:p>
    <w:p w14:paraId="6680BA6E" w14:textId="77777777" w:rsidR="006F3E78" w:rsidRPr="002301AF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b/>
          <w:color w:val="000000"/>
          <w:sz w:val="20"/>
          <w:szCs w:val="20"/>
        </w:rPr>
      </w:pPr>
      <w:r w:rsidRPr="002301AF">
        <w:rPr>
          <w:rFonts w:ascii="Helvetica Neue" w:hAnsi="Helvetica Neue" w:cs="Calibri"/>
          <w:b/>
          <w:color w:val="000000"/>
          <w:sz w:val="20"/>
          <w:szCs w:val="20"/>
        </w:rPr>
        <w:t xml:space="preserve">The main functionality of the proposed project along with sketches of related user interface. </w:t>
      </w:r>
      <w:r w:rsidRPr="002301AF">
        <w:rPr>
          <w:rFonts w:ascii="Helvetica Neue" w:eastAsia="MS Mincho" w:hAnsi="Helvetica Neue" w:cs="MS Mincho"/>
          <w:b/>
          <w:color w:val="000000"/>
          <w:sz w:val="20"/>
          <w:szCs w:val="20"/>
        </w:rPr>
        <w:t> </w:t>
      </w:r>
      <w:r w:rsidRPr="002301AF">
        <w:rPr>
          <w:rFonts w:ascii="Helvetica Neue" w:hAnsi="Helvetica Neue" w:cs="Calibri"/>
          <w:b/>
          <w:color w:val="000000"/>
          <w:sz w:val="20"/>
          <w:szCs w:val="20"/>
        </w:rPr>
        <w:t xml:space="preserve">Includes images of what your prototype will look like. </w:t>
      </w:r>
      <w:r w:rsidRPr="002301AF">
        <w:rPr>
          <w:rFonts w:ascii="Helvetica Neue" w:eastAsia="MS Mincho" w:hAnsi="Helvetica Neue" w:cs="MS Mincho"/>
          <w:b/>
          <w:color w:val="000000"/>
          <w:sz w:val="20"/>
          <w:szCs w:val="20"/>
        </w:rPr>
        <w:t> </w:t>
      </w:r>
    </w:p>
    <w:p w14:paraId="737CF236" w14:textId="77777777" w:rsidR="006F3E78" w:rsidRPr="006F3E78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Should you need to make adjustment to the proposed functionality and user interaction, a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request would need to be submitted and approved at least 1 week before the final project is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due.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1B65032C" w14:textId="77777777" w:rsidR="006F3E78" w:rsidRPr="000274E4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List and describe the iOS/Android features of your app. What features makes it different from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other existing Apps?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0D3764B6" w14:textId="77777777" w:rsidR="000274E4" w:rsidRPr="000274E4" w:rsidRDefault="000274E4" w:rsidP="00DC79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eastAsia="MS Mincho" w:hAnsi="Helvetica Neue" w:cs="MS Mincho"/>
          <w:color w:val="000000"/>
          <w:sz w:val="20"/>
          <w:szCs w:val="20"/>
        </w:rPr>
        <w:t xml:space="preserve">Product locator that allows Prop 215 patients the ability to locate a certain product or strain </w:t>
      </w:r>
      <w:r w:rsidR="005A635E">
        <w:rPr>
          <w:rFonts w:ascii="Helvetica Neue" w:eastAsia="MS Mincho" w:hAnsi="Helvetica Neue" w:cs="MS Mincho"/>
          <w:color w:val="000000"/>
          <w:sz w:val="20"/>
          <w:szCs w:val="20"/>
        </w:rPr>
        <w:t xml:space="preserve">of medicine they are looking for. Currently the competition has this ability but it is dependent on the dispensary to update their contents, we would instead be going to the </w:t>
      </w:r>
      <w:r w:rsidR="003D6ABF">
        <w:rPr>
          <w:rFonts w:ascii="Helvetica Neue" w:eastAsia="MS Mincho" w:hAnsi="Helvetica Neue" w:cs="MS Mincho"/>
          <w:color w:val="000000"/>
          <w:sz w:val="20"/>
          <w:szCs w:val="20"/>
        </w:rPr>
        <w:t>product manufacturer</w:t>
      </w:r>
      <w:r w:rsidR="005A635E">
        <w:rPr>
          <w:rFonts w:ascii="Helvetica Neue" w:eastAsia="MS Mincho" w:hAnsi="Helvetica Neue" w:cs="MS Mincho"/>
          <w:color w:val="000000"/>
          <w:sz w:val="20"/>
          <w:szCs w:val="20"/>
        </w:rPr>
        <w:t xml:space="preserve"> to get the</w:t>
      </w:r>
      <w:r w:rsidR="003D6ABF">
        <w:rPr>
          <w:rFonts w:ascii="Helvetica Neue" w:eastAsia="MS Mincho" w:hAnsi="Helvetica Neue" w:cs="MS Mincho"/>
          <w:color w:val="000000"/>
          <w:sz w:val="20"/>
          <w:szCs w:val="20"/>
        </w:rPr>
        <w:t>ir list of distributors.</w:t>
      </w:r>
    </w:p>
    <w:p w14:paraId="211F56A9" w14:textId="77777777" w:rsidR="000274E4" w:rsidRPr="005A635E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What is the price for your App? Are you going to sell it or give it away for free? What is your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marketing and advertising strategy? </w:t>
      </w:r>
    </w:p>
    <w:p w14:paraId="4A4C623E" w14:textId="21F6210A" w:rsidR="005A635E" w:rsidRPr="005A635E" w:rsidRDefault="005A635E" w:rsidP="005A63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eastAsia="MS Mincho" w:hAnsi="Helvetica Neue" w:cs="MS Mincho"/>
          <w:color w:val="000000"/>
          <w:sz w:val="20"/>
          <w:szCs w:val="20"/>
        </w:rPr>
        <w:t xml:space="preserve">We are going to give it away for </w:t>
      </w:r>
      <w:r w:rsidR="003D6ABF">
        <w:rPr>
          <w:rFonts w:ascii="Helvetica Neue" w:eastAsia="MS Mincho" w:hAnsi="Helvetica Neue" w:cs="MS Mincho"/>
          <w:color w:val="000000"/>
          <w:sz w:val="20"/>
          <w:szCs w:val="20"/>
        </w:rPr>
        <w:t>free. We plan to advertise with prod</w:t>
      </w:r>
      <w:r w:rsidR="008B2673">
        <w:rPr>
          <w:rFonts w:ascii="Helvetica Neue" w:eastAsia="MS Mincho" w:hAnsi="Helvetica Neue" w:cs="MS Mincho"/>
          <w:color w:val="000000"/>
          <w:sz w:val="20"/>
          <w:szCs w:val="20"/>
        </w:rPr>
        <w:t>uct manufacturers and distributo</w:t>
      </w:r>
      <w:r w:rsidR="003D6ABF">
        <w:rPr>
          <w:rFonts w:ascii="Helvetica Neue" w:eastAsia="MS Mincho" w:hAnsi="Helvetica Neue" w:cs="MS Mincho"/>
          <w:color w:val="000000"/>
          <w:sz w:val="20"/>
          <w:szCs w:val="20"/>
        </w:rPr>
        <w:t>rs, creating a co</w:t>
      </w:r>
      <w:r w:rsidR="007A0CB5">
        <w:rPr>
          <w:rFonts w:ascii="Helvetica Neue" w:eastAsia="MS Mincho" w:hAnsi="Helvetica Neue" w:cs="MS Mincho"/>
          <w:color w:val="000000"/>
          <w:sz w:val="20"/>
          <w:szCs w:val="20"/>
        </w:rPr>
        <w:t>hesive relationship with each.</w:t>
      </w:r>
      <w:bookmarkStart w:id="0" w:name="_GoBack"/>
      <w:bookmarkEnd w:id="0"/>
    </w:p>
    <w:p w14:paraId="6F61BDFC" w14:textId="77777777" w:rsidR="006F3E78" w:rsidRPr="007A0CB5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Any assumption of resources outside of the app that will be required for the success of your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application. For example, will the app access data on a server?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13C2681B" w14:textId="77777777" w:rsidR="007A0CB5" w:rsidRPr="006F3E78" w:rsidRDefault="007A0CB5" w:rsidP="007A0C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eastAsia="MS Mincho" w:hAnsi="Helvetica Neue" w:cs="MS Mincho"/>
          <w:color w:val="000000"/>
          <w:sz w:val="20"/>
          <w:szCs w:val="20"/>
        </w:rPr>
        <w:t>At launch, we are not planning to access data over a server but we have thought about creating a database instead to access our products, it depends how smoothly this project goes.</w:t>
      </w:r>
    </w:p>
    <w:p w14:paraId="24209B84" w14:textId="7863A9C9" w:rsidR="006F3E78" w:rsidRPr="006F3E78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Submit the </w:t>
      </w:r>
      <w:r w:rsidR="00DC7958" w:rsidRPr="006F3E78">
        <w:rPr>
          <w:rFonts w:ascii="Helvetica Neue" w:hAnsi="Helvetica Neue" w:cs="Calibri"/>
          <w:color w:val="000000"/>
          <w:sz w:val="20"/>
          <w:szCs w:val="20"/>
        </w:rPr>
        <w:t>PowerPoint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 or Google Slides of the above document for this assignment. Discuss the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validity of your proposed ideas with the me during class before it is due.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11FAEA47" w14:textId="77777777" w:rsidR="006F3E78" w:rsidRPr="006F3E78" w:rsidRDefault="006F3E78" w:rsidP="005A63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0" w:hanging="720"/>
        <w:rPr>
          <w:rFonts w:ascii="Helvetica Neue" w:hAnsi="Helvetica Neue" w:cs="Calibri"/>
          <w:color w:val="000000"/>
          <w:sz w:val="20"/>
          <w:szCs w:val="20"/>
        </w:rPr>
      </w:pPr>
      <w:r w:rsidRPr="006F3E78">
        <w:rPr>
          <w:rFonts w:ascii="Helvetica Neue" w:hAnsi="Helvetica Neue" w:cs="Calibri"/>
          <w:color w:val="000000"/>
          <w:sz w:val="20"/>
          <w:szCs w:val="20"/>
        </w:rPr>
        <w:t xml:space="preserve">Everyone on the team will need to present the proposal. </w:t>
      </w:r>
      <w:r w:rsidRPr="006F3E78">
        <w:rPr>
          <w:rFonts w:ascii="Helvetica Neue" w:eastAsia="MS Mincho" w:hAnsi="Helvetica Neue" w:cs="MS Mincho"/>
          <w:color w:val="000000"/>
          <w:sz w:val="20"/>
          <w:szCs w:val="20"/>
        </w:rPr>
        <w:t> </w:t>
      </w:r>
    </w:p>
    <w:p w14:paraId="61FA58AB" w14:textId="77777777" w:rsidR="005F3547" w:rsidRPr="006F3E78" w:rsidRDefault="005B000F" w:rsidP="005A635E">
      <w:pPr>
        <w:spacing w:line="276" w:lineRule="auto"/>
        <w:rPr>
          <w:rFonts w:ascii="Helvetica Neue" w:hAnsi="Helvetica Neue"/>
          <w:sz w:val="20"/>
          <w:szCs w:val="20"/>
        </w:rPr>
      </w:pPr>
    </w:p>
    <w:sectPr w:rsidR="005F3547" w:rsidRPr="006F3E78" w:rsidSect="00E829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78"/>
    <w:rsid w:val="000274E4"/>
    <w:rsid w:val="00030F71"/>
    <w:rsid w:val="002301AF"/>
    <w:rsid w:val="003D6ABF"/>
    <w:rsid w:val="005A635E"/>
    <w:rsid w:val="005B000F"/>
    <w:rsid w:val="006F3E78"/>
    <w:rsid w:val="007A0CB5"/>
    <w:rsid w:val="008B2673"/>
    <w:rsid w:val="00996303"/>
    <w:rsid w:val="00C457A2"/>
    <w:rsid w:val="00DC7958"/>
    <w:rsid w:val="00E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1B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270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Callahan</dc:creator>
  <cp:keywords/>
  <dc:description/>
  <cp:lastModifiedBy>Mikal Callahan</cp:lastModifiedBy>
  <cp:revision>2</cp:revision>
  <dcterms:created xsi:type="dcterms:W3CDTF">2017-04-04T21:30:00Z</dcterms:created>
  <dcterms:modified xsi:type="dcterms:W3CDTF">2017-04-05T04:36:00Z</dcterms:modified>
</cp:coreProperties>
</file>