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1E926" w14:textId="77777777" w:rsidR="00690A92" w:rsidRPr="00690A92" w:rsidRDefault="00690A92" w:rsidP="00690A92">
      <w:pPr>
        <w:rPr>
          <w:b/>
          <w:bCs/>
        </w:rPr>
      </w:pPr>
      <w:r w:rsidRPr="00690A92">
        <w:rPr>
          <w:b/>
          <w:bCs/>
        </w:rPr>
        <w:t>LA’EEQ — Hardware Inventory</w:t>
      </w:r>
    </w:p>
    <w:p w14:paraId="6E1A142B" w14:textId="77777777" w:rsidR="00690A92" w:rsidRPr="00690A92" w:rsidRDefault="00690A92" w:rsidP="00690A92">
      <w:r w:rsidRPr="00690A92">
        <w:t>The following hardware inventory outlines the recommended hardware required to support the daily operations, communication, networking, security, backup, and business continuity of Ubuntu Innovations (Pty) Ltd. The recommendations are based on the software inventory provided and the operational requirements of each department. The hardware selected ensures reliability, scalability, performance, secure connectivity, and efficient support for business applications used throughout the organisation.</w:t>
      </w:r>
      <w:r w:rsidRPr="00690A92">
        <w:br/>
        <w:t>The organisation currently supports approximately 25 users across Finance, Human Resources, Sales &amp; Marketing, Software Development, and IT Support departments.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7"/>
        <w:gridCol w:w="1001"/>
        <w:gridCol w:w="2430"/>
        <w:gridCol w:w="3718"/>
      </w:tblGrid>
      <w:tr w:rsidR="00690A92" w:rsidRPr="00690A92" w14:paraId="7990C37A" w14:textId="77777777">
        <w:trPr>
          <w:tblHeader/>
          <w:tblCellSpacing w:w="15" w:type="dxa"/>
        </w:trPr>
        <w:tc>
          <w:tcPr>
            <w:tcW w:w="0" w:type="auto"/>
            <w:vAlign w:val="center"/>
            <w:hideMark/>
          </w:tcPr>
          <w:p w14:paraId="7984ACC1" w14:textId="77777777" w:rsidR="00690A92" w:rsidRPr="00690A92" w:rsidRDefault="00690A92" w:rsidP="00690A92">
            <w:pPr>
              <w:rPr>
                <w:b/>
                <w:bCs/>
              </w:rPr>
            </w:pPr>
            <w:r w:rsidRPr="00690A92">
              <w:rPr>
                <w:b/>
                <w:bCs/>
              </w:rPr>
              <w:t>Hardware Device</w:t>
            </w:r>
          </w:p>
        </w:tc>
        <w:tc>
          <w:tcPr>
            <w:tcW w:w="0" w:type="auto"/>
            <w:vAlign w:val="center"/>
            <w:hideMark/>
          </w:tcPr>
          <w:p w14:paraId="71E4611F" w14:textId="77777777" w:rsidR="00690A92" w:rsidRPr="00690A92" w:rsidRDefault="00690A92" w:rsidP="00690A92">
            <w:pPr>
              <w:rPr>
                <w:b/>
                <w:bCs/>
              </w:rPr>
            </w:pPr>
            <w:r w:rsidRPr="00690A92">
              <w:rPr>
                <w:b/>
                <w:bCs/>
              </w:rPr>
              <w:t>Quantity</w:t>
            </w:r>
          </w:p>
        </w:tc>
        <w:tc>
          <w:tcPr>
            <w:tcW w:w="0" w:type="auto"/>
            <w:vAlign w:val="center"/>
            <w:hideMark/>
          </w:tcPr>
          <w:p w14:paraId="616EC996" w14:textId="77777777" w:rsidR="00690A92" w:rsidRPr="00690A92" w:rsidRDefault="00690A92" w:rsidP="00690A92">
            <w:pPr>
              <w:rPr>
                <w:b/>
                <w:bCs/>
              </w:rPr>
            </w:pPr>
            <w:r w:rsidRPr="00690A92">
              <w:rPr>
                <w:b/>
                <w:bCs/>
              </w:rPr>
              <w:t>Suggested Specifications</w:t>
            </w:r>
          </w:p>
        </w:tc>
        <w:tc>
          <w:tcPr>
            <w:tcW w:w="0" w:type="auto"/>
            <w:vAlign w:val="center"/>
            <w:hideMark/>
          </w:tcPr>
          <w:p w14:paraId="72386BE9" w14:textId="77777777" w:rsidR="00690A92" w:rsidRPr="00690A92" w:rsidRDefault="00690A92" w:rsidP="00690A92">
            <w:pPr>
              <w:rPr>
                <w:b/>
                <w:bCs/>
              </w:rPr>
            </w:pPr>
            <w:r w:rsidRPr="00690A92">
              <w:rPr>
                <w:b/>
                <w:bCs/>
              </w:rPr>
              <w:t>Business Justification</w:t>
            </w:r>
          </w:p>
        </w:tc>
      </w:tr>
      <w:tr w:rsidR="00690A92" w:rsidRPr="00690A92" w14:paraId="0DB9F6CC" w14:textId="77777777">
        <w:trPr>
          <w:tblCellSpacing w:w="15" w:type="dxa"/>
        </w:trPr>
        <w:tc>
          <w:tcPr>
            <w:tcW w:w="0" w:type="auto"/>
            <w:vAlign w:val="center"/>
            <w:hideMark/>
          </w:tcPr>
          <w:p w14:paraId="41A806A6" w14:textId="77777777" w:rsidR="00690A92" w:rsidRPr="00690A92" w:rsidRDefault="00690A92" w:rsidP="00690A92">
            <w:r w:rsidRPr="00690A92">
              <w:t>Desktop Computers</w:t>
            </w:r>
          </w:p>
        </w:tc>
        <w:tc>
          <w:tcPr>
            <w:tcW w:w="0" w:type="auto"/>
            <w:vAlign w:val="center"/>
            <w:hideMark/>
          </w:tcPr>
          <w:p w14:paraId="6613D45C" w14:textId="77777777" w:rsidR="00690A92" w:rsidRPr="00690A92" w:rsidRDefault="00690A92" w:rsidP="00690A92">
            <w:r w:rsidRPr="00690A92">
              <w:t>17</w:t>
            </w:r>
          </w:p>
        </w:tc>
        <w:tc>
          <w:tcPr>
            <w:tcW w:w="0" w:type="auto"/>
            <w:vAlign w:val="center"/>
            <w:hideMark/>
          </w:tcPr>
          <w:p w14:paraId="21C6C742" w14:textId="77777777" w:rsidR="00690A92" w:rsidRPr="00690A92" w:rsidRDefault="00690A92" w:rsidP="00690A92">
            <w:r w:rsidRPr="00690A92">
              <w:t>Intel Core i5/i7, 16GB RAM, 512GB SSD, Windows 11 Pro, Dual Monitor Support</w:t>
            </w:r>
          </w:p>
        </w:tc>
        <w:tc>
          <w:tcPr>
            <w:tcW w:w="0" w:type="auto"/>
            <w:vAlign w:val="center"/>
            <w:hideMark/>
          </w:tcPr>
          <w:p w14:paraId="61D6EFCA" w14:textId="77777777" w:rsidR="00690A92" w:rsidRPr="00690A92" w:rsidRDefault="00690A92" w:rsidP="00690A92">
            <w:r w:rsidRPr="00690A92">
              <w:t>Required for Finance, HR, Sales, and IT staff who work primarily in-office using Microsoft 365, Sage Accounting, BambooHR, and administration tools. Provides reliable performance for multitasking and office productivity.</w:t>
            </w:r>
          </w:p>
        </w:tc>
      </w:tr>
      <w:tr w:rsidR="00690A92" w:rsidRPr="00690A92" w14:paraId="7C7F0C9A" w14:textId="77777777">
        <w:trPr>
          <w:tblCellSpacing w:w="15" w:type="dxa"/>
        </w:trPr>
        <w:tc>
          <w:tcPr>
            <w:tcW w:w="0" w:type="auto"/>
            <w:vAlign w:val="center"/>
            <w:hideMark/>
          </w:tcPr>
          <w:p w14:paraId="323D9E7E" w14:textId="77777777" w:rsidR="00690A92" w:rsidRPr="00690A92" w:rsidRDefault="00690A92" w:rsidP="00690A92">
            <w:r w:rsidRPr="00690A92">
              <w:t>Laptop Computers</w:t>
            </w:r>
          </w:p>
        </w:tc>
        <w:tc>
          <w:tcPr>
            <w:tcW w:w="0" w:type="auto"/>
            <w:vAlign w:val="center"/>
            <w:hideMark/>
          </w:tcPr>
          <w:p w14:paraId="00F60BF6" w14:textId="77777777" w:rsidR="00690A92" w:rsidRPr="00690A92" w:rsidRDefault="00690A92" w:rsidP="00690A92">
            <w:r w:rsidRPr="00690A92">
              <w:t>8</w:t>
            </w:r>
          </w:p>
        </w:tc>
        <w:tc>
          <w:tcPr>
            <w:tcW w:w="0" w:type="auto"/>
            <w:vAlign w:val="center"/>
            <w:hideMark/>
          </w:tcPr>
          <w:p w14:paraId="7A359B14" w14:textId="77777777" w:rsidR="00690A92" w:rsidRPr="00690A92" w:rsidRDefault="00690A92" w:rsidP="00690A92">
            <w:r w:rsidRPr="00690A92">
              <w:t>Intel Core i7/</w:t>
            </w:r>
            <w:proofErr w:type="spellStart"/>
            <w:r w:rsidRPr="00690A92">
              <w:t>Ryzen</w:t>
            </w:r>
            <w:proofErr w:type="spellEnd"/>
            <w:r w:rsidRPr="00690A92">
              <w:t xml:space="preserve"> 7, 16GB–32GB RAM, 1TB SSD, Windows 11 Pro, Wi-Fi 6, Webcam</w:t>
            </w:r>
          </w:p>
        </w:tc>
        <w:tc>
          <w:tcPr>
            <w:tcW w:w="0" w:type="auto"/>
            <w:vAlign w:val="center"/>
            <w:hideMark/>
          </w:tcPr>
          <w:p w14:paraId="758B4FBD" w14:textId="77777777" w:rsidR="00690A92" w:rsidRPr="00690A92" w:rsidRDefault="00690A92" w:rsidP="00690A92">
            <w:r w:rsidRPr="00690A92">
              <w:t>Required for Software Development staff and managers who require mobility, remote work access, coding, database management, AI-assisted development, and presentations. Supports development tools such as VS Code, PostgreSQL, GitHub Copilot, and ChatGPT.</w:t>
            </w:r>
          </w:p>
        </w:tc>
      </w:tr>
      <w:tr w:rsidR="00690A92" w:rsidRPr="00690A92" w14:paraId="7E595BC0" w14:textId="77777777">
        <w:trPr>
          <w:tblCellSpacing w:w="15" w:type="dxa"/>
        </w:trPr>
        <w:tc>
          <w:tcPr>
            <w:tcW w:w="0" w:type="auto"/>
            <w:vAlign w:val="center"/>
            <w:hideMark/>
          </w:tcPr>
          <w:p w14:paraId="31137565" w14:textId="77777777" w:rsidR="00690A92" w:rsidRPr="00690A92" w:rsidRDefault="00690A92" w:rsidP="00690A92">
            <w:r w:rsidRPr="00690A92">
              <w:t>Router</w:t>
            </w:r>
          </w:p>
        </w:tc>
        <w:tc>
          <w:tcPr>
            <w:tcW w:w="0" w:type="auto"/>
            <w:vAlign w:val="center"/>
            <w:hideMark/>
          </w:tcPr>
          <w:p w14:paraId="528B6A7F" w14:textId="77777777" w:rsidR="00690A92" w:rsidRPr="00690A92" w:rsidRDefault="00690A92" w:rsidP="00690A92">
            <w:r w:rsidRPr="00690A92">
              <w:t>1</w:t>
            </w:r>
          </w:p>
        </w:tc>
        <w:tc>
          <w:tcPr>
            <w:tcW w:w="0" w:type="auto"/>
            <w:vAlign w:val="center"/>
            <w:hideMark/>
          </w:tcPr>
          <w:p w14:paraId="49817CED" w14:textId="77777777" w:rsidR="00690A92" w:rsidRPr="00690A92" w:rsidRDefault="00690A92" w:rsidP="00690A92">
            <w:r w:rsidRPr="00690A92">
              <w:t>Business-grade fibre router, Gigabit Ethernet, VPN support, Firewall security</w:t>
            </w:r>
          </w:p>
        </w:tc>
        <w:tc>
          <w:tcPr>
            <w:tcW w:w="0" w:type="auto"/>
            <w:vAlign w:val="center"/>
            <w:hideMark/>
          </w:tcPr>
          <w:p w14:paraId="07A2746E" w14:textId="77777777" w:rsidR="00690A92" w:rsidRPr="00690A92" w:rsidRDefault="00690A92" w:rsidP="00690A92">
            <w:r w:rsidRPr="00690A92">
              <w:t>Provides internet connectivity, secure remote access, network routing, and communication between departments. Essential for cloud-based software and online collaboration tools.</w:t>
            </w:r>
          </w:p>
        </w:tc>
      </w:tr>
      <w:tr w:rsidR="00690A92" w:rsidRPr="00690A92" w14:paraId="7D17C682" w14:textId="77777777">
        <w:trPr>
          <w:tblCellSpacing w:w="15" w:type="dxa"/>
        </w:trPr>
        <w:tc>
          <w:tcPr>
            <w:tcW w:w="0" w:type="auto"/>
            <w:vAlign w:val="center"/>
            <w:hideMark/>
          </w:tcPr>
          <w:p w14:paraId="4521D301" w14:textId="77777777" w:rsidR="00690A92" w:rsidRPr="00690A92" w:rsidRDefault="00690A92" w:rsidP="00690A92">
            <w:r w:rsidRPr="00690A92">
              <w:t>Network Switch</w:t>
            </w:r>
          </w:p>
        </w:tc>
        <w:tc>
          <w:tcPr>
            <w:tcW w:w="0" w:type="auto"/>
            <w:vAlign w:val="center"/>
            <w:hideMark/>
          </w:tcPr>
          <w:p w14:paraId="3DA8A9C0" w14:textId="77777777" w:rsidR="00690A92" w:rsidRPr="00690A92" w:rsidRDefault="00690A92" w:rsidP="00690A92">
            <w:r w:rsidRPr="00690A92">
              <w:t>2</w:t>
            </w:r>
          </w:p>
        </w:tc>
        <w:tc>
          <w:tcPr>
            <w:tcW w:w="0" w:type="auto"/>
            <w:vAlign w:val="center"/>
            <w:hideMark/>
          </w:tcPr>
          <w:p w14:paraId="0A85032B" w14:textId="77777777" w:rsidR="00690A92" w:rsidRPr="00690A92" w:rsidRDefault="00690A92" w:rsidP="00690A92">
            <w:r w:rsidRPr="00690A92">
              <w:t xml:space="preserve">24-Port Gigabit Managed Switch, </w:t>
            </w:r>
            <w:r w:rsidRPr="00690A92">
              <w:lastRenderedPageBreak/>
              <w:t>VLAN support, PoE capability</w:t>
            </w:r>
          </w:p>
        </w:tc>
        <w:tc>
          <w:tcPr>
            <w:tcW w:w="0" w:type="auto"/>
            <w:vAlign w:val="center"/>
            <w:hideMark/>
          </w:tcPr>
          <w:p w14:paraId="2BD748FC" w14:textId="77777777" w:rsidR="00690A92" w:rsidRPr="00690A92" w:rsidRDefault="00690A92" w:rsidP="00690A92">
            <w:r w:rsidRPr="00690A92">
              <w:lastRenderedPageBreak/>
              <w:t xml:space="preserve">Connects desktops, printers, NAS devices, wireless access points, </w:t>
            </w:r>
            <w:r w:rsidRPr="00690A92">
              <w:lastRenderedPageBreak/>
              <w:t>and servers to the internal network. Managed functionality improves network control and performance.</w:t>
            </w:r>
          </w:p>
        </w:tc>
      </w:tr>
      <w:tr w:rsidR="00690A92" w:rsidRPr="00690A92" w14:paraId="2EE6A175" w14:textId="77777777">
        <w:trPr>
          <w:tblCellSpacing w:w="15" w:type="dxa"/>
        </w:trPr>
        <w:tc>
          <w:tcPr>
            <w:tcW w:w="0" w:type="auto"/>
            <w:vAlign w:val="center"/>
            <w:hideMark/>
          </w:tcPr>
          <w:p w14:paraId="142756B3" w14:textId="77777777" w:rsidR="00690A92" w:rsidRPr="00690A92" w:rsidRDefault="00690A92" w:rsidP="00690A92">
            <w:r w:rsidRPr="00690A92">
              <w:lastRenderedPageBreak/>
              <w:t>Wireless Access Points</w:t>
            </w:r>
          </w:p>
        </w:tc>
        <w:tc>
          <w:tcPr>
            <w:tcW w:w="0" w:type="auto"/>
            <w:vAlign w:val="center"/>
            <w:hideMark/>
          </w:tcPr>
          <w:p w14:paraId="4435D30A" w14:textId="77777777" w:rsidR="00690A92" w:rsidRPr="00690A92" w:rsidRDefault="00690A92" w:rsidP="00690A92">
            <w:r w:rsidRPr="00690A92">
              <w:t>3</w:t>
            </w:r>
          </w:p>
        </w:tc>
        <w:tc>
          <w:tcPr>
            <w:tcW w:w="0" w:type="auto"/>
            <w:vAlign w:val="center"/>
            <w:hideMark/>
          </w:tcPr>
          <w:p w14:paraId="5FEE0172" w14:textId="77777777" w:rsidR="00690A92" w:rsidRPr="00690A92" w:rsidRDefault="00690A92" w:rsidP="00690A92">
            <w:r w:rsidRPr="00690A92">
              <w:t>Dual-Band Wi-Fi 6 Access Points, WPA3 Security</w:t>
            </w:r>
          </w:p>
        </w:tc>
        <w:tc>
          <w:tcPr>
            <w:tcW w:w="0" w:type="auto"/>
            <w:vAlign w:val="center"/>
            <w:hideMark/>
          </w:tcPr>
          <w:p w14:paraId="48BA51F3" w14:textId="77777777" w:rsidR="00690A92" w:rsidRPr="00690A92" w:rsidRDefault="00690A92" w:rsidP="00690A92">
            <w:r w:rsidRPr="00690A92">
              <w:t>Provides secure wireless connectivity throughout the office for laptops, mobile devices, meetings, and cloud-based collaboration. Ensures stable wireless coverage across departments.</w:t>
            </w:r>
          </w:p>
        </w:tc>
      </w:tr>
      <w:tr w:rsidR="00690A92" w:rsidRPr="00690A92" w14:paraId="17E75656" w14:textId="77777777">
        <w:trPr>
          <w:tblCellSpacing w:w="15" w:type="dxa"/>
        </w:trPr>
        <w:tc>
          <w:tcPr>
            <w:tcW w:w="0" w:type="auto"/>
            <w:vAlign w:val="center"/>
            <w:hideMark/>
          </w:tcPr>
          <w:p w14:paraId="60CCD899" w14:textId="77777777" w:rsidR="00690A92" w:rsidRPr="00690A92" w:rsidRDefault="00690A92" w:rsidP="00690A92">
            <w:r w:rsidRPr="00690A92">
              <w:t>Printers</w:t>
            </w:r>
          </w:p>
        </w:tc>
        <w:tc>
          <w:tcPr>
            <w:tcW w:w="0" w:type="auto"/>
            <w:vAlign w:val="center"/>
            <w:hideMark/>
          </w:tcPr>
          <w:p w14:paraId="2D9E5048" w14:textId="77777777" w:rsidR="00690A92" w:rsidRPr="00690A92" w:rsidRDefault="00690A92" w:rsidP="00690A92">
            <w:r w:rsidRPr="00690A92">
              <w:t>3</w:t>
            </w:r>
          </w:p>
        </w:tc>
        <w:tc>
          <w:tcPr>
            <w:tcW w:w="0" w:type="auto"/>
            <w:vAlign w:val="center"/>
            <w:hideMark/>
          </w:tcPr>
          <w:p w14:paraId="2D7AA6CF" w14:textId="77777777" w:rsidR="00690A92" w:rsidRPr="00690A92" w:rsidRDefault="00690A92" w:rsidP="00690A92">
            <w:r w:rsidRPr="00690A92">
              <w:t>Network Laser Multifunction Printers (Print/Scan/Copy)</w:t>
            </w:r>
          </w:p>
        </w:tc>
        <w:tc>
          <w:tcPr>
            <w:tcW w:w="0" w:type="auto"/>
            <w:vAlign w:val="center"/>
            <w:hideMark/>
          </w:tcPr>
          <w:p w14:paraId="555E2612" w14:textId="77777777" w:rsidR="00690A92" w:rsidRPr="00690A92" w:rsidRDefault="00690A92" w:rsidP="00690A92">
            <w:r w:rsidRPr="00690A92">
              <w:t>Required for printing contracts, financial reports, HR documents, and operational paperwork. Network functionality allows multiple departments to share devices efficiently.</w:t>
            </w:r>
          </w:p>
        </w:tc>
      </w:tr>
      <w:tr w:rsidR="00690A92" w:rsidRPr="00690A92" w14:paraId="2E4B7F9A" w14:textId="77777777">
        <w:trPr>
          <w:tblCellSpacing w:w="15" w:type="dxa"/>
        </w:trPr>
        <w:tc>
          <w:tcPr>
            <w:tcW w:w="0" w:type="auto"/>
            <w:vAlign w:val="center"/>
            <w:hideMark/>
          </w:tcPr>
          <w:p w14:paraId="20E7D3E5" w14:textId="77777777" w:rsidR="00690A92" w:rsidRPr="00690A92" w:rsidRDefault="00690A92" w:rsidP="00690A92">
            <w:r w:rsidRPr="00690A92">
              <w:t>NAS (Network Attached Storage)</w:t>
            </w:r>
          </w:p>
        </w:tc>
        <w:tc>
          <w:tcPr>
            <w:tcW w:w="0" w:type="auto"/>
            <w:vAlign w:val="center"/>
            <w:hideMark/>
          </w:tcPr>
          <w:p w14:paraId="78B8C9EF" w14:textId="77777777" w:rsidR="00690A92" w:rsidRPr="00690A92" w:rsidRDefault="00690A92" w:rsidP="00690A92">
            <w:r w:rsidRPr="00690A92">
              <w:t>1</w:t>
            </w:r>
          </w:p>
        </w:tc>
        <w:tc>
          <w:tcPr>
            <w:tcW w:w="0" w:type="auto"/>
            <w:vAlign w:val="center"/>
            <w:hideMark/>
          </w:tcPr>
          <w:p w14:paraId="6427DC8B" w14:textId="77777777" w:rsidR="00690A92" w:rsidRPr="00690A92" w:rsidRDefault="00690A92" w:rsidP="00690A92">
            <w:r w:rsidRPr="00690A92">
              <w:t>4-Bay NAS, 16TB Storage, RAID Support, Automated Backup</w:t>
            </w:r>
          </w:p>
        </w:tc>
        <w:tc>
          <w:tcPr>
            <w:tcW w:w="0" w:type="auto"/>
            <w:vAlign w:val="center"/>
            <w:hideMark/>
          </w:tcPr>
          <w:p w14:paraId="6844B11C" w14:textId="77777777" w:rsidR="00690A92" w:rsidRPr="00690A92" w:rsidRDefault="00690A92" w:rsidP="00690A92">
            <w:r w:rsidRPr="00690A92">
              <w:t>Centralised storage for company documents, project files, backups, and shared departmental data. Supports disaster recovery and secure file management.</w:t>
            </w:r>
          </w:p>
        </w:tc>
      </w:tr>
      <w:tr w:rsidR="00690A92" w:rsidRPr="00690A92" w14:paraId="773E2999" w14:textId="77777777">
        <w:trPr>
          <w:tblCellSpacing w:w="15" w:type="dxa"/>
        </w:trPr>
        <w:tc>
          <w:tcPr>
            <w:tcW w:w="0" w:type="auto"/>
            <w:vAlign w:val="center"/>
            <w:hideMark/>
          </w:tcPr>
          <w:p w14:paraId="216AF729" w14:textId="77777777" w:rsidR="00690A92" w:rsidRPr="00690A92" w:rsidRDefault="00690A92" w:rsidP="00690A92">
            <w:r w:rsidRPr="00690A92">
              <w:t>UPS (Uninterruptible Power Supply)</w:t>
            </w:r>
          </w:p>
        </w:tc>
        <w:tc>
          <w:tcPr>
            <w:tcW w:w="0" w:type="auto"/>
            <w:vAlign w:val="center"/>
            <w:hideMark/>
          </w:tcPr>
          <w:p w14:paraId="1F98ACEC" w14:textId="77777777" w:rsidR="00690A92" w:rsidRPr="00690A92" w:rsidRDefault="00690A92" w:rsidP="00690A92">
            <w:r w:rsidRPr="00690A92">
              <w:t>3</w:t>
            </w:r>
          </w:p>
        </w:tc>
        <w:tc>
          <w:tcPr>
            <w:tcW w:w="0" w:type="auto"/>
            <w:vAlign w:val="center"/>
            <w:hideMark/>
          </w:tcPr>
          <w:p w14:paraId="3F2EA915" w14:textId="77777777" w:rsidR="00690A92" w:rsidRPr="00690A92" w:rsidRDefault="00690A92" w:rsidP="00690A92">
            <w:r w:rsidRPr="00690A92">
              <w:t>1500VA–2000VA UPS with Surge Protection</w:t>
            </w:r>
          </w:p>
        </w:tc>
        <w:tc>
          <w:tcPr>
            <w:tcW w:w="0" w:type="auto"/>
            <w:vAlign w:val="center"/>
            <w:hideMark/>
          </w:tcPr>
          <w:p w14:paraId="7C19722D" w14:textId="77777777" w:rsidR="00690A92" w:rsidRPr="00690A92" w:rsidRDefault="00690A92" w:rsidP="00690A92">
            <w:r w:rsidRPr="00690A92">
              <w:t>Protects desktops, networking equipment, NAS devices, and servers during power failures or load shedding. Prevents data loss and hardware damage.</w:t>
            </w:r>
          </w:p>
        </w:tc>
      </w:tr>
    </w:tbl>
    <w:p w14:paraId="26CEB929" w14:textId="77777777" w:rsidR="00690A92" w:rsidRPr="00690A92" w:rsidRDefault="00690A92" w:rsidP="00690A92">
      <w:pPr>
        <w:rPr>
          <w:b/>
          <w:bCs/>
        </w:rPr>
      </w:pPr>
      <w:r w:rsidRPr="00690A92">
        <w:rPr>
          <w:b/>
          <w:bCs/>
        </w:rPr>
        <w:t>Conclusion</w:t>
      </w:r>
    </w:p>
    <w:p w14:paraId="63A226FE" w14:textId="77777777" w:rsidR="00690A92" w:rsidRPr="00690A92" w:rsidRDefault="00690A92" w:rsidP="00690A92">
      <w:r w:rsidRPr="00690A92">
        <w:t>The hardware inventory above provides Ubuntu Innovations (Pty) Ltd with the necessary computing, networking, storage, and backup infrastructure required to support daily business operations. The recommended hardware ensures reliable performance, secure communication, data protection, scalability, and operational efficiency across all departments while supporting the software solutions identified in the software inventory.</w:t>
      </w:r>
    </w:p>
    <w:p w14:paraId="2394E4C6" w14:textId="77777777" w:rsidR="00E966E1" w:rsidRDefault="00E966E1"/>
    <w:sectPr w:rsidR="00E966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A92"/>
    <w:rsid w:val="00690A92"/>
    <w:rsid w:val="009655A5"/>
    <w:rsid w:val="00DF1806"/>
    <w:rsid w:val="00E966E1"/>
    <w:rsid w:val="00F2596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F8F58"/>
  <w15:chartTrackingRefBased/>
  <w15:docId w15:val="{8D77481A-5999-462D-A9D9-66FFB02E7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0A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0A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0A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0A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0A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0A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A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A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A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A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0A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0A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0A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0A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0A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A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A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A92"/>
    <w:rPr>
      <w:rFonts w:eastAsiaTheme="majorEastAsia" w:cstheme="majorBidi"/>
      <w:color w:val="272727" w:themeColor="text1" w:themeTint="D8"/>
    </w:rPr>
  </w:style>
  <w:style w:type="paragraph" w:styleId="Title">
    <w:name w:val="Title"/>
    <w:basedOn w:val="Normal"/>
    <w:next w:val="Normal"/>
    <w:link w:val="TitleChar"/>
    <w:uiPriority w:val="10"/>
    <w:qFormat/>
    <w:rsid w:val="00690A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A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A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A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A92"/>
    <w:pPr>
      <w:spacing w:before="160"/>
      <w:jc w:val="center"/>
    </w:pPr>
    <w:rPr>
      <w:i/>
      <w:iCs/>
      <w:color w:val="404040" w:themeColor="text1" w:themeTint="BF"/>
    </w:rPr>
  </w:style>
  <w:style w:type="character" w:customStyle="1" w:styleId="QuoteChar">
    <w:name w:val="Quote Char"/>
    <w:basedOn w:val="DefaultParagraphFont"/>
    <w:link w:val="Quote"/>
    <w:uiPriority w:val="29"/>
    <w:rsid w:val="00690A92"/>
    <w:rPr>
      <w:i/>
      <w:iCs/>
      <w:color w:val="404040" w:themeColor="text1" w:themeTint="BF"/>
    </w:rPr>
  </w:style>
  <w:style w:type="paragraph" w:styleId="ListParagraph">
    <w:name w:val="List Paragraph"/>
    <w:basedOn w:val="Normal"/>
    <w:uiPriority w:val="34"/>
    <w:qFormat/>
    <w:rsid w:val="00690A92"/>
    <w:pPr>
      <w:ind w:left="720"/>
      <w:contextualSpacing/>
    </w:pPr>
  </w:style>
  <w:style w:type="character" w:styleId="IntenseEmphasis">
    <w:name w:val="Intense Emphasis"/>
    <w:basedOn w:val="DefaultParagraphFont"/>
    <w:uiPriority w:val="21"/>
    <w:qFormat/>
    <w:rsid w:val="00690A92"/>
    <w:rPr>
      <w:i/>
      <w:iCs/>
      <w:color w:val="0F4761" w:themeColor="accent1" w:themeShade="BF"/>
    </w:rPr>
  </w:style>
  <w:style w:type="paragraph" w:styleId="IntenseQuote">
    <w:name w:val="Intense Quote"/>
    <w:basedOn w:val="Normal"/>
    <w:next w:val="Normal"/>
    <w:link w:val="IntenseQuoteChar"/>
    <w:uiPriority w:val="30"/>
    <w:qFormat/>
    <w:rsid w:val="00690A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0A92"/>
    <w:rPr>
      <w:i/>
      <w:iCs/>
      <w:color w:val="0F4761" w:themeColor="accent1" w:themeShade="BF"/>
    </w:rPr>
  </w:style>
  <w:style w:type="character" w:styleId="IntenseReference">
    <w:name w:val="Intense Reference"/>
    <w:basedOn w:val="DefaultParagraphFont"/>
    <w:uiPriority w:val="32"/>
    <w:qFormat/>
    <w:rsid w:val="00690A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499</Words>
  <Characters>2847</Characters>
  <Application>Microsoft Office Word</Application>
  <DocSecurity>0</DocSecurity>
  <Lines>23</Lines>
  <Paragraphs>6</Paragraphs>
  <ScaleCrop>false</ScaleCrop>
  <Company/>
  <LinksUpToDate>false</LinksUpToDate>
  <CharactersWithSpaces>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La’eeq Nacerodien</dc:creator>
  <cp:keywords/>
  <dc:description/>
  <cp:lastModifiedBy>Mohammed La’eeq Nacerodien</cp:lastModifiedBy>
  <cp:revision>1</cp:revision>
  <dcterms:created xsi:type="dcterms:W3CDTF">2026-05-26T09:59:00Z</dcterms:created>
  <dcterms:modified xsi:type="dcterms:W3CDTF">2026-05-26T10:00:00Z</dcterms:modified>
</cp:coreProperties>
</file>