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Accessibility Compliance Report - POC Template</w:t>
      </w:r>
    </w:p>
    <w:p>
      <w:r>
        <w:t>Source drawing set: stacc_floorplan_markup_sample.pdf</w:t>
      </w:r>
    </w:p>
    <w:p>
      <w:r>
        <w:t>Generated at (UTC): 2026-04-19T09:00:52+00:00</w:t>
      </w:r>
    </w:p>
    <w:p>
      <w:r>
        <w:t>Number of extracted findings: 7</w:t>
      </w:r>
    </w:p>
    <w:p/>
    <w:p>
      <w:r>
        <w:t>Summary of extracted findings for manual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Page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Content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Subject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Ground Floor Plan - POC Sample</w:t>
              <w:br/>
              <w:t>Synthetic drawing for STACC-style Bluebeam note extraction test</w:t>
              <w:br/>
              <w:t>Reception</w:t>
              <w:br/>
              <w:t>Corridor</w:t>
              <w:br/>
              <w:t>Tenancy A</w:t>
              <w:br/>
              <w:t>Accessible WC</w:t>
              <w:br/>
              <w:t>Stair Lobby</w:t>
              <w:br/>
              <w:t>Lift Lobby</w:t>
              <w:br/>
              <w:t>Main entry</w:t>
              <w:br/>
              <w:t>Scale 1:100 @ A3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>
              <w:t>Main entry clear opening appears under required width. Verify door leaf and nib dimensions.</w:t>
            </w:r>
          </w:p>
        </w:tc>
        <w:tc>
          <w:tcPr>
            <w:tcW w:type="dxa" w:w="1728"/>
          </w:tcPr>
          <w:p>
            <w:r>
              <w:t>Tom</w:t>
            </w:r>
          </w:p>
        </w:tc>
        <w:tc>
          <w:tcPr>
            <w:tcW w:type="dxa" w:w="1728"/>
          </w:tcPr>
          <w:p>
            <w:r>
              <w:t>Doorway width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>
              <w:t>Accessible WC layout requires circulation check at pan and basin. Confirm AS 1428 clearances.</w:t>
            </w:r>
          </w:p>
        </w:tc>
        <w:tc>
          <w:tcPr>
            <w:tcW w:type="dxa" w:w="1728"/>
          </w:tcPr>
          <w:p>
            <w:r>
              <w:t>Aaron</w:t>
            </w:r>
          </w:p>
        </w:tc>
        <w:tc>
          <w:tcPr>
            <w:tcW w:type="dxa" w:w="1728"/>
          </w:tcPr>
          <w:p>
            <w:r>
              <w:t>Accessible WC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>
              <w:t>Provide tactile ground surface indicators at top and bottom of stair flight where required.</w:t>
            </w:r>
          </w:p>
        </w:tc>
        <w:tc>
          <w:tcPr>
            <w:tcW w:type="dxa" w:w="1728"/>
          </w:tcPr>
          <w:p>
            <w:r>
              <w:t>Tom</w:t>
            </w:r>
          </w:p>
        </w:tc>
        <w:tc>
          <w:tcPr>
            <w:tcW w:type="dxa" w:w="1728"/>
          </w:tcPr>
          <w:p>
            <w:r>
              <w:t>TGSI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>
              <w:t>Lift lobby threshold detail to be reviewed for compliant step-free path of travel.</w:t>
            </w:r>
          </w:p>
        </w:tc>
        <w:tc>
          <w:tcPr>
            <w:tcW w:type="dxa" w:w="1728"/>
          </w:tcPr>
          <w:p>
            <w:r>
              <w:t>Rachel</w:t>
            </w:r>
          </w:p>
        </w:tc>
        <w:tc>
          <w:tcPr>
            <w:tcW w:type="dxa" w:w="1728"/>
          </w:tcPr>
          <w:p>
            <w:r>
              <w:t>Path of travel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Elevation / Detail Notes</w:t>
              <w:br/>
              <w:t>1. Handrail extension not shown at lower landing.</w:t>
              <w:br/>
              <w:t>2. Door hardware height to be verified against accessible reach ranges.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>
              <w:t>Check handrail returns and extension lengths against nominated stair detail.</w:t>
            </w:r>
          </w:p>
        </w:tc>
        <w:tc>
          <w:tcPr>
            <w:tcW w:type="dxa" w:w="1728"/>
          </w:tcPr>
          <w:p>
            <w:r>
              <w:t>Tom</w:t>
            </w:r>
          </w:p>
        </w:tc>
        <w:tc>
          <w:tcPr>
            <w:tcW w:type="dxa" w:w="1728"/>
          </w:tcPr>
          <w:p>
            <w:r>
              <w:t>Handrail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