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i w:val="0"/>
          <w:sz w:val="20"/>
          <w:u w:val="none"/>
        </w:rPr>
        <w:t xml:space="preserve">DECLARAÇÃO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À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SINTHORESCA – SINDICATO DOS TRABALHADORES EM HOTEIS, BARES E RESTURANTES DE ÁGUAS DE LINDÓIA E REGIÃO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e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SINHORES - SINDICATO DE HOTÉIS, RESTAURANTES, BARES E SIMILARES DE CAMPINAS E REGIÃO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Declaramos que a empresa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{{EMPRESA}}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-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{{CNPJ}}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fez a ADESAO da Cesta de Beneficios, tendo contratado o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{{BLOCO_BENEFICIOS}}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os quais atendem na integra a CLAUSULA CESTA DE BENEFÍCIOS.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 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Informamos que a apolice do Seguro de Vida, bem como o Resumo de fatura do Plano Odontologico e suas respectivas carteirinhas estao em processo de emissao junto a Seguradora. Tao logo estejam disponiveis serao prontamente encaminhadas ao e-mail do nosso estimado cliente.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 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A ATUALIZACAO da Cesta de Beneficios foi formalizada mediante o pagamento do boleto, realizado em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{{PAGTO}}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.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A Cesta de Beneficios esta com estes funcionarios ATIVOS: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{{LISTA_ATIVOS}}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Sao Paulo,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{{DATA_HOJE}}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{{ASSINATURA}}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