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DA INDUSTRIA DE PANIFICAÇÃO E CONFEITARIA DE RIBEIRÃO PRETO (a/c.: Renata).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DOS TRABALHADORES NAS INDUSTRIAS DO AÇÚCAR, ALIMENTAÇÃO E AFINS DE RIBEIRÃO PRETO (a/c.: Giomara).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 fez a ADESAO da Cesta de Beneficios, tendo contratado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integra a CLAUSULA CESTA DE BENEFICIOS.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Informamos que a apolice do Seguro de Vida, bem como o Resumo de fatura do Plano Odontologico e suas respectivas carteirinhas estao em processo de emissao junto a Seguradora. Tao logo estejam disponiveis serao prontamente encaminhadas ao e-mail do nosso estimado cliente.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ATUALIZACAO da Cesta de Beneficios foi formalizada mediante o pagamento do boleto, realizado em {{PAGTO}}.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Cesta de Beneficios esta com estes funcionarios ATIVOS: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Sao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