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24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À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sz w:val="20"/>
        </w:rPr>
        <w:t>SINDICATO DOS HOTÉIS, RESTAURANTES, BARES E SIMILARES DE SÃO JOSÉ DO CAMPO E REGIÃO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sz w:val="20"/>
        </w:rPr>
        <w:t>SINDICATO DOS TRABALHADORES EM HOTÉIS, RESTAURANTES, BARES E SIMILARES DE SÃO JOSÉ DOS CAMPOS E REGIÃO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 xml:space="preserve">Declaramos que a empresa </w:t>
      </w:r>
      <w:r>
        <w:rPr>
          <w:rFonts w:ascii="Arial" w:hAnsi="Arial"/>
          <w:b/>
          <w:sz w:val="20"/>
        </w:rPr>
        <w:t>{{EMPRESA}}</w:t>
      </w:r>
      <w:r>
        <w:rPr>
          <w:rFonts w:ascii="Arial" w:hAnsi="Arial"/>
          <w:b w:val="0"/>
          <w:sz w:val="20"/>
        </w:rPr>
        <w:t xml:space="preserve"> - </w:t>
      </w:r>
      <w:r>
        <w:rPr>
          <w:rFonts w:ascii="Arial" w:hAnsi="Arial"/>
          <w:b/>
          <w:sz w:val="20"/>
        </w:rPr>
        <w:t>{{CNPJ}}</w:t>
      </w:r>
      <w:r>
        <w:rPr>
          <w:rFonts w:ascii="Arial" w:hAnsi="Arial"/>
          <w:b w:val="0"/>
          <w:sz w:val="20"/>
        </w:rPr>
        <w:t xml:space="preserve"> - CONTRATOU </w:t>
      </w:r>
      <w:r>
        <w:rPr>
          <w:rFonts w:ascii="Arial" w:hAnsi="Arial"/>
          <w:b w:val="0"/>
          <w:sz w:val="20"/>
        </w:rPr>
        <w:t>{{BLOCO_BENEFICIOS}}</w:t>
      </w:r>
      <w:r>
        <w:rPr>
          <w:rFonts w:ascii="Arial" w:hAnsi="Arial"/>
          <w:b w:val="0"/>
          <w:sz w:val="20"/>
        </w:rPr>
        <w:t>, conforme estipulado na Convenção Coletiva de Trabalho.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Informamos que a apólice do Seguro de Vida com Formulários Preliminares NR-1 e Telemedicina estão, atualmente, em processo de emissão junto à Seguradora. Tão logo estejam disponíveis, serão prontamente encaminhados ao e-mail do nosso estimado cliente.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A ATUALIZAÇÃO foi formalizada pelo pagamento do boleto realizado em {{PAGTO}},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{{LISTA_ATIVOS}}</w:t>
      </w:r>
    </w:p>
    <w:p>
      <w:pPr>
        <w:jc w:val="left"/>
      </w:pPr>
      <w:r>
        <w:rPr>
          <w:rFonts w:ascii="Arial" w:hAnsi="Arial"/>
          <w:b w:val="0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