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APARECIDA -SECHSAR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DE HOTÉIS, RESTAURANTES, BARES E UBATUBA - SINHORES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do Litoral Norte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ATUALIZAÇÃO da apólice foi formalizada mediante o pagamento do boleto pago em {{PAGTO}}.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Cesta de Benefícios está ativa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