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rFonts w:ascii="Georgia" w:cs="Georgia" w:eastAsia="Georgia" w:hAnsi="Georgia"/>
          <w:b w:val="1"/>
        </w:rPr>
      </w:pPr>
      <w:r w:rsidDel="00000000" w:rsidR="00000000" w:rsidRPr="00000000">
        <w:rPr>
          <w:rFonts w:ascii="Georgia" w:cs="Georgia" w:eastAsia="Georgia" w:hAnsi="Georgia"/>
          <w:b w:val="1"/>
          <w:rtl w:val="0"/>
        </w:rPr>
        <w:t xml:space="preserve">As you listen to your peers presentations, bullet point some notes about the impact of the internet on these 6 areas.</w:t>
      </w:r>
    </w:p>
    <w:p w:rsidR="00000000" w:rsidDel="00000000" w:rsidP="00000000" w:rsidRDefault="00000000" w:rsidRPr="00000000">
      <w:pPr>
        <w:numPr>
          <w:ilvl w:val="0"/>
          <w:numId w:val="1"/>
        </w:numPr>
        <w:ind w:left="720" w:hanging="360"/>
        <w:contextualSpacing w:val="1"/>
        <w:rPr/>
      </w:pPr>
      <w:r w:rsidDel="00000000" w:rsidR="00000000" w:rsidRPr="00000000">
        <w:rPr>
          <w:rFonts w:ascii="Georgia" w:cs="Georgia" w:eastAsia="Georgia" w:hAnsi="Georgia"/>
          <w:rtl w:val="0"/>
        </w:rPr>
        <w:t xml:space="preserve">The impact of social Internet technologies such as email, Facebook, Listserv, IRC, blogs, and others on the way that people interact with one another, contrasted with social interactions before services like these existed. The growth of social media is currently growing at an exponentially faster. Social Media is better than mail. The telegraph, telephone, radio, supercomputer. Technology networks improved in 1970s. </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Fonts w:ascii="Georgia" w:cs="Georgia" w:eastAsia="Georgia" w:hAnsi="Georgia"/>
          <w:rtl w:val="0"/>
        </w:rPr>
        <w:t xml:space="preserve">How the Internet is making it possible for Americans with and without disabilities to extend their personal abilities</w:t>
      </w:r>
    </w:p>
    <w:p w:rsidR="00000000" w:rsidDel="00000000" w:rsidP="00000000" w:rsidRDefault="00000000" w:rsidRPr="00000000">
      <w:pPr>
        <w:numPr>
          <w:ilvl w:val="0"/>
          <w:numId w:val="6"/>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Internet gather and draw attention to help Americans with Disability events such as “walk and roll”</w:t>
      </w:r>
    </w:p>
    <w:p w:rsidR="00000000" w:rsidDel="00000000" w:rsidP="00000000" w:rsidRDefault="00000000" w:rsidRPr="00000000">
      <w:pPr>
        <w:numPr>
          <w:ilvl w:val="0"/>
          <w:numId w:val="6"/>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Lightbot helps by stragetic thinking</w:t>
      </w:r>
    </w:p>
    <w:p w:rsidR="00000000" w:rsidDel="00000000" w:rsidP="00000000" w:rsidRDefault="00000000" w:rsidRPr="00000000">
      <w:pPr>
        <w:numPr>
          <w:ilvl w:val="0"/>
          <w:numId w:val="6"/>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Visual, auditory, motor, cognitive disabilities, and seizures.</w:t>
      </w:r>
    </w:p>
    <w:p w:rsidR="00000000" w:rsidDel="00000000" w:rsidP="00000000" w:rsidRDefault="00000000" w:rsidRPr="00000000">
      <w:pPr>
        <w:numPr>
          <w:ilvl w:val="0"/>
          <w:numId w:val="6"/>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The internet allows people with physical disabilities to work without having to commute.</w:t>
      </w:r>
    </w:p>
    <w:p w:rsidR="00000000" w:rsidDel="00000000" w:rsidP="00000000" w:rsidRDefault="00000000" w:rsidRPr="00000000">
      <w:pPr>
        <w:numPr>
          <w:ilvl w:val="0"/>
          <w:numId w:val="6"/>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More affordable and more intuitive </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Fonts w:ascii="Georgia" w:cs="Georgia" w:eastAsia="Georgia" w:hAnsi="Georgia"/>
          <w:rtl w:val="0"/>
        </w:rPr>
        <w:t xml:space="preserve">Ways that Internet services such as eBay, Amazon, online banking, tax filing sites, and others have changed how people conduct business</w:t>
      </w:r>
    </w:p>
    <w:p w:rsidR="00000000" w:rsidDel="00000000" w:rsidP="00000000" w:rsidRDefault="00000000" w:rsidRPr="00000000">
      <w:pPr>
        <w:numPr>
          <w:ilvl w:val="0"/>
          <w:numId w:val="2"/>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Many businesses offer telecommuting. </w:t>
      </w:r>
    </w:p>
    <w:p w:rsidR="00000000" w:rsidDel="00000000" w:rsidP="00000000" w:rsidRDefault="00000000" w:rsidRPr="00000000">
      <w:pPr>
        <w:numPr>
          <w:ilvl w:val="0"/>
          <w:numId w:val="2"/>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Have surveys, service forms, comments to monitor a business’ customer’s needs.</w:t>
      </w:r>
    </w:p>
    <w:p w:rsidR="00000000" w:rsidDel="00000000" w:rsidP="00000000" w:rsidRDefault="00000000" w:rsidRPr="00000000">
      <w:pPr>
        <w:numPr>
          <w:ilvl w:val="0"/>
          <w:numId w:val="2"/>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A recurring issue about privacy.</w:t>
      </w:r>
    </w:p>
    <w:p w:rsidR="00000000" w:rsidDel="00000000" w:rsidP="00000000" w:rsidRDefault="00000000" w:rsidRPr="00000000">
      <w:pPr>
        <w:numPr>
          <w:ilvl w:val="0"/>
          <w:numId w:val="2"/>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Jeopardizing small local businesses.</w:t>
      </w:r>
    </w:p>
    <w:p w:rsidR="00000000" w:rsidDel="00000000" w:rsidP="00000000" w:rsidRDefault="00000000" w:rsidRPr="00000000">
      <w:pPr>
        <w:numPr>
          <w:ilvl w:val="0"/>
          <w:numId w:val="2"/>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Steal and take credit for another company’s ideas through the internet. </w:t>
      </w:r>
    </w:p>
    <w:p w:rsidR="00000000" w:rsidDel="00000000" w:rsidP="00000000" w:rsidRDefault="00000000" w:rsidRPr="00000000">
      <w:pPr>
        <w:numPr>
          <w:ilvl w:val="0"/>
          <w:numId w:val="2"/>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Businesses no longer depend on local customers.</w:t>
      </w:r>
    </w:p>
    <w:p w:rsidR="00000000" w:rsidDel="00000000" w:rsidP="00000000" w:rsidRDefault="00000000" w:rsidRPr="00000000">
      <w:pPr>
        <w:numPr>
          <w:ilvl w:val="0"/>
          <w:numId w:val="2"/>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Better communications between partners.</w:t>
      </w:r>
    </w:p>
    <w:p w:rsidR="00000000" w:rsidDel="00000000" w:rsidP="00000000" w:rsidRDefault="00000000" w:rsidRPr="00000000">
      <w:pPr>
        <w:numPr>
          <w:ilvl w:val="0"/>
          <w:numId w:val="2"/>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Larger variety of goods</w:t>
      </w:r>
    </w:p>
    <w:p w:rsidR="00000000" w:rsidDel="00000000" w:rsidP="00000000" w:rsidRDefault="00000000" w:rsidRPr="00000000">
      <w:pPr>
        <w:numPr>
          <w:ilvl w:val="0"/>
          <w:numId w:val="2"/>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Price comparisons</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Fonts w:ascii="Georgia" w:cs="Georgia" w:eastAsia="Georgia" w:hAnsi="Georgia"/>
          <w:rtl w:val="0"/>
        </w:rPr>
        <w:t xml:space="preserve">How the Internet has allowed for more effective utilization of the capabilities of parallel computing and the impact of parallel computing on other fields and industries. For some starter examples, check out</w:t>
      </w:r>
      <w:hyperlink r:id="rId5">
        <w:r w:rsidDel="00000000" w:rsidR="00000000" w:rsidRPr="00000000">
          <w:rPr>
            <w:rFonts w:ascii="Georgia" w:cs="Georgia" w:eastAsia="Georgia" w:hAnsi="Georgia"/>
            <w:rtl w:val="0"/>
          </w:rPr>
          <w:t xml:space="preserve"> </w:t>
        </w:r>
      </w:hyperlink>
      <w:r w:rsidDel="00000000" w:rsidR="00000000" w:rsidRPr="00000000">
        <w:fldChar w:fldCharType="begin"/>
        <w:instrText xml:space="preserve"> HYPERLINK "http://en.wikipedia.org/wiki/List_of_distributed_computing_projects" </w:instrText>
        <w:fldChar w:fldCharType="separate"/>
      </w:r>
      <w:r w:rsidDel="00000000" w:rsidR="00000000" w:rsidRPr="00000000">
        <w:rPr>
          <w:rFonts w:ascii="Georgia" w:cs="Georgia" w:eastAsia="Georgia" w:hAnsi="Georgia"/>
          <w:b w:val="1"/>
          <w:color w:val="1155cc"/>
          <w:u w:val="single"/>
          <w:rtl w:val="0"/>
        </w:rPr>
        <w:t xml:space="preserve">http://en.wikipedia.org/wiki/List_of_distributed_computing_projects</w:t>
      </w:r>
    </w:p>
    <w:p w:rsidR="00000000" w:rsidDel="00000000" w:rsidP="00000000" w:rsidRDefault="00000000" w:rsidRPr="00000000">
      <w:pPr>
        <w:contextualSpacing w:val="0"/>
        <w:rPr>
          <w:rFonts w:ascii="Georgia" w:cs="Georgia" w:eastAsia="Georgia" w:hAnsi="Georgia"/>
          <w:i w:val="1"/>
        </w:rPr>
      </w:pPr>
      <w:r w:rsidDel="00000000" w:rsidR="00000000" w:rsidRPr="00000000">
        <w:fldChar w:fldCharType="end"/>
      </w:r>
      <w:r w:rsidDel="00000000" w:rsidR="00000000" w:rsidRPr="00000000">
        <w:rPr>
          <w:rFonts w:ascii="Georgia" w:cs="Georgia" w:eastAsia="Georgia" w:hAnsi="Georgia"/>
          <w:rtl w:val="0"/>
        </w:rPr>
        <w:tab/>
      </w:r>
      <w:r w:rsidDel="00000000" w:rsidR="00000000" w:rsidRPr="00000000">
        <w:rPr>
          <w:rFonts w:ascii="Georgia" w:cs="Georgia" w:eastAsia="Georgia" w:hAnsi="Georgia"/>
          <w:i w:val="1"/>
          <w:rtl w:val="0"/>
        </w:rPr>
        <w:t xml:space="preserve">Parallel computing (defn):</w:t>
      </w:r>
    </w:p>
    <w:p w:rsidR="00000000" w:rsidDel="00000000" w:rsidP="00000000" w:rsidRDefault="00000000" w:rsidRPr="00000000">
      <w:pPr>
        <w:numPr>
          <w:ilvl w:val="0"/>
          <w:numId w:val="4"/>
        </w:numPr>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Parallel computing is a type of computation that calculates and executes serveral processes simultaneously, breaking prolems to smaller chunks and finding solutions more efficiently. </w:t>
      </w:r>
    </w:p>
    <w:p w:rsidR="00000000" w:rsidDel="00000000" w:rsidP="00000000" w:rsidRDefault="00000000" w:rsidRPr="00000000">
      <w:pPr>
        <w:numPr>
          <w:ilvl w:val="0"/>
          <w:numId w:val="4"/>
        </w:numPr>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Makes it easier to fix larger problems </w:t>
      </w:r>
    </w:p>
    <w:p w:rsidR="00000000" w:rsidDel="00000000" w:rsidP="00000000" w:rsidRDefault="00000000" w:rsidRPr="00000000">
      <w:pPr>
        <w:numPr>
          <w:ilvl w:val="0"/>
          <w:numId w:val="4"/>
        </w:numPr>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Can be found in climate change, art, and even games.</w:t>
      </w:r>
    </w:p>
    <w:p w:rsidR="00000000" w:rsidDel="00000000" w:rsidP="00000000" w:rsidRDefault="00000000" w:rsidRPr="00000000">
      <w:pPr>
        <w:numPr>
          <w:ilvl w:val="0"/>
          <w:numId w:val="4"/>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Better management of power consumption, multitasking.</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Fonts w:ascii="Georgia" w:cs="Georgia" w:eastAsia="Georgia" w:hAnsi="Georgia"/>
          <w:rtl w:val="0"/>
        </w:rPr>
        <w:t xml:space="preserve">Ways that the Internet has allowed for the collaborative collection of data and the impact that data sharing has had on academic disciplines</w:t>
      </w:r>
    </w:p>
    <w:p w:rsidR="00000000" w:rsidDel="00000000" w:rsidP="00000000" w:rsidRDefault="00000000" w:rsidRPr="00000000">
      <w:pPr>
        <w:numPr>
          <w:ilvl w:val="0"/>
          <w:numId w:val="3"/>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Data sharing in research is attributed a vast potential.</w:t>
      </w:r>
    </w:p>
    <w:p w:rsidR="00000000" w:rsidDel="00000000" w:rsidP="00000000" w:rsidRDefault="00000000" w:rsidRPr="00000000">
      <w:pPr>
        <w:numPr>
          <w:ilvl w:val="0"/>
          <w:numId w:val="3"/>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Impacted data sharing</w:t>
      </w:r>
    </w:p>
    <w:p w:rsidR="00000000" w:rsidDel="00000000" w:rsidP="00000000" w:rsidRDefault="00000000" w:rsidRPr="00000000">
      <w:pPr>
        <w:numPr>
          <w:ilvl w:val="0"/>
          <w:numId w:val="3"/>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Scientist and researchers learn a programming language called Python to organize their data and share it to the scientific community.</w:t>
      </w:r>
    </w:p>
    <w:p w:rsidR="00000000" w:rsidDel="00000000" w:rsidP="00000000" w:rsidRDefault="00000000" w:rsidRPr="00000000">
      <w:pPr>
        <w:numPr>
          <w:ilvl w:val="0"/>
          <w:numId w:val="3"/>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Learn skills without a tutor</w:t>
      </w:r>
    </w:p>
    <w:p w:rsidR="00000000" w:rsidDel="00000000" w:rsidP="00000000" w:rsidRDefault="00000000" w:rsidRPr="00000000">
      <w:pPr>
        <w:numPr>
          <w:ilvl w:val="0"/>
          <w:numId w:val="3"/>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Computer software manage data better than humans.</w:t>
      </w:r>
    </w:p>
    <w:p w:rsidR="00000000" w:rsidDel="00000000" w:rsidP="00000000" w:rsidRDefault="00000000" w:rsidRPr="00000000">
      <w:pPr>
        <w:numPr>
          <w:ilvl w:val="0"/>
          <w:numId w:val="3"/>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Universal hub to discuss information </w:t>
      </w:r>
    </w:p>
    <w:p w:rsidR="00000000" w:rsidDel="00000000" w:rsidP="00000000" w:rsidRDefault="00000000" w:rsidRPr="00000000">
      <w:pPr>
        <w:numPr>
          <w:ilvl w:val="0"/>
          <w:numId w:val="3"/>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Networked science</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Fonts w:ascii="Georgia" w:cs="Georgia" w:eastAsia="Georgia" w:hAnsi="Georgia"/>
          <w:rtl w:val="0"/>
        </w:rPr>
        <w:t xml:space="preserve">The interdependence of the Internet and commercial and governmental agencies/entities, past and present</w:t>
      </w:r>
    </w:p>
    <w:p w:rsidR="00000000" w:rsidDel="00000000" w:rsidP="00000000" w:rsidRDefault="00000000" w:rsidRPr="00000000">
      <w:pPr>
        <w:numPr>
          <w:ilvl w:val="0"/>
          <w:numId w:val="5"/>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Officials running in elevtions use the internet to promote themselves</w:t>
      </w:r>
    </w:p>
    <w:p w:rsidR="00000000" w:rsidDel="00000000" w:rsidP="00000000" w:rsidRDefault="00000000" w:rsidRPr="00000000">
      <w:pPr>
        <w:numPr>
          <w:ilvl w:val="0"/>
          <w:numId w:val="5"/>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Manipulate their opponent Internet neutrality that FCC has no powers to regulate any internet provider’s network, or the management of its practices. </w:t>
      </w:r>
    </w:p>
    <w:p w:rsidR="00000000" w:rsidDel="00000000" w:rsidP="00000000" w:rsidRDefault="00000000" w:rsidRPr="00000000">
      <w:pPr>
        <w:numPr>
          <w:ilvl w:val="0"/>
          <w:numId w:val="5"/>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Clickbait and fake news </w:t>
      </w:r>
    </w:p>
    <w:p w:rsidR="00000000" w:rsidDel="00000000" w:rsidP="00000000" w:rsidRDefault="00000000" w:rsidRPr="00000000">
      <w:pPr>
        <w:numPr>
          <w:ilvl w:val="0"/>
          <w:numId w:val="5"/>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The control or suppression fo what can be accessed, published, or viewed on the internet enacted by regulators.</w:t>
      </w:r>
    </w:p>
    <w:p w:rsidR="00000000" w:rsidDel="00000000" w:rsidP="00000000" w:rsidRDefault="00000000" w:rsidRPr="00000000">
      <w:pPr>
        <w:numPr>
          <w:ilvl w:val="0"/>
          <w:numId w:val="5"/>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Government regulation child pornography, defamation.</w:t>
      </w:r>
    </w:p>
    <w:p w:rsidR="00000000" w:rsidDel="00000000" w:rsidP="00000000" w:rsidRDefault="00000000" w:rsidRPr="00000000">
      <w:pPr>
        <w:numPr>
          <w:ilvl w:val="0"/>
          <w:numId w:val="5"/>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Netneutrality is the ideaof the open internet, data is treated equally. </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en.wikipedia.org/wiki/List_of_distributed_computing_projects" TargetMode="External"/></Relationships>
</file>