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D47336" w14:textId="24FCB8F6" w:rsidR="00F70DB0" w:rsidRDefault="00F70DB0" w:rsidP="00A7695F">
      <w:pPr>
        <w:pStyle w:val="Title"/>
        <w:rPr>
          <w:rFonts w:ascii="Times New Roman" w:hAnsi="Times New Roman" w:cs="Times New Roman"/>
          <w:sz w:val="22"/>
          <w:szCs w:val="22"/>
        </w:rPr>
      </w:pPr>
      <w:r>
        <w:t xml:space="preserve">Rules Governing the Use of the </w:t>
      </w:r>
      <w:r w:rsidR="00A7695F" w:rsidRPr="00C31247">
        <w:t xml:space="preserve">Library and Resource </w:t>
      </w:r>
      <w:r w:rsidR="00A7695F">
        <w:t>Centre</w:t>
      </w:r>
    </w:p>
    <w:p w14:paraId="4B54935E" w14:textId="77777777" w:rsidR="00F70DB0" w:rsidRDefault="00F70DB0" w:rsidP="00F70DB0">
      <w:pPr>
        <w:autoSpaceDE w:val="0"/>
        <w:autoSpaceDN w:val="0"/>
        <w:adjustRightInd w:val="0"/>
        <w:rPr>
          <w:rFonts w:ascii="Times New Roman" w:hAnsi="Times New Roman" w:cs="Times New Roman"/>
          <w:sz w:val="22"/>
          <w:szCs w:val="22"/>
        </w:rPr>
      </w:pPr>
    </w:p>
    <w:p w14:paraId="06A65232" w14:textId="77777777" w:rsidR="00F70DB0" w:rsidRDefault="00F70DB0" w:rsidP="00F70DB0">
      <w:pPr>
        <w:tabs>
          <w:tab w:val="left" w:pos="17"/>
          <w:tab w:val="left" w:pos="1536"/>
          <w:tab w:val="left" w:pos="1792"/>
          <w:tab w:val="left" w:pos="3328"/>
          <w:tab w:val="left" w:pos="8448"/>
          <w:tab w:val="left" w:pos="16640"/>
          <w:tab w:val="left" w:pos="16896"/>
        </w:tabs>
        <w:autoSpaceDE w:val="0"/>
        <w:autoSpaceDN w:val="0"/>
        <w:adjustRightInd w:val="0"/>
        <w:rPr>
          <w:rFonts w:ascii="Times New Roman" w:hAnsi="Times New Roman" w:cs="Times New Roman"/>
          <w:b/>
          <w:bCs/>
          <w:sz w:val="22"/>
          <w:szCs w:val="22"/>
        </w:rPr>
      </w:pPr>
      <w:r>
        <w:rPr>
          <w:rFonts w:ascii="Arial" w:hAnsi="Arial" w:cs="Arial"/>
          <w:b/>
          <w:bCs/>
          <w:sz w:val="40"/>
          <w:szCs w:val="40"/>
        </w:rPr>
        <w:t>Introduction</w:t>
      </w:r>
    </w:p>
    <w:p w14:paraId="35AC01DC" w14:textId="77777777" w:rsidR="00F70DB0" w:rsidRDefault="00F70DB0" w:rsidP="00F70DB0">
      <w:pPr>
        <w:autoSpaceDE w:val="0"/>
        <w:autoSpaceDN w:val="0"/>
        <w:adjustRightInd w:val="0"/>
        <w:rPr>
          <w:rFonts w:ascii="Times New Roman" w:hAnsi="Times New Roman" w:cs="Times New Roman"/>
          <w:sz w:val="22"/>
          <w:szCs w:val="22"/>
        </w:rPr>
      </w:pPr>
    </w:p>
    <w:p w14:paraId="22D02985" w14:textId="04319B38" w:rsidR="00F70DB0" w:rsidRDefault="00F70DB0" w:rsidP="00F70DB0">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All students and staff of the College are entitled to register as members of the </w:t>
      </w:r>
      <w:r w:rsidR="002C5F21">
        <w:rPr>
          <w:rFonts w:ascii="Times New Roman" w:hAnsi="Times New Roman" w:cs="Times New Roman"/>
          <w:sz w:val="22"/>
          <w:szCs w:val="22"/>
        </w:rPr>
        <w:t>Library and Resource Centre</w:t>
      </w:r>
      <w:r>
        <w:rPr>
          <w:rFonts w:ascii="Times New Roman" w:hAnsi="Times New Roman" w:cs="Times New Roman"/>
          <w:sz w:val="22"/>
          <w:szCs w:val="22"/>
        </w:rPr>
        <w:t xml:space="preserve"> and to use the facilities for the purpose of their course of study or College employment. </w:t>
      </w:r>
    </w:p>
    <w:p w14:paraId="26D58991" w14:textId="77777777" w:rsidR="00F70DB0" w:rsidRDefault="00F70DB0" w:rsidP="00F70DB0">
      <w:pPr>
        <w:autoSpaceDE w:val="0"/>
        <w:autoSpaceDN w:val="0"/>
        <w:adjustRightInd w:val="0"/>
        <w:rPr>
          <w:rFonts w:ascii="Times New Roman" w:hAnsi="Times New Roman" w:cs="Times New Roman"/>
          <w:sz w:val="22"/>
          <w:szCs w:val="22"/>
        </w:rPr>
      </w:pPr>
    </w:p>
    <w:p w14:paraId="690B46A1" w14:textId="5312E6FB" w:rsidR="00F70DB0" w:rsidRDefault="00F70DB0" w:rsidP="00F70DB0">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Membership may also be extended to other individuals and to persons nominated from other organisations:  a fee is usually charged.  Access to the </w:t>
      </w:r>
      <w:r w:rsidR="00DF6A27">
        <w:rPr>
          <w:rFonts w:ascii="Times New Roman" w:hAnsi="Times New Roman" w:cs="Times New Roman"/>
          <w:sz w:val="22"/>
          <w:szCs w:val="22"/>
        </w:rPr>
        <w:t>Lib</w:t>
      </w:r>
      <w:r w:rsidR="00872F8B">
        <w:rPr>
          <w:rFonts w:ascii="Times New Roman" w:hAnsi="Times New Roman" w:cs="Times New Roman"/>
          <w:sz w:val="22"/>
          <w:szCs w:val="22"/>
        </w:rPr>
        <w:t>r</w:t>
      </w:r>
      <w:r w:rsidR="00DF6A27">
        <w:rPr>
          <w:rFonts w:ascii="Times New Roman" w:hAnsi="Times New Roman" w:cs="Times New Roman"/>
          <w:sz w:val="22"/>
          <w:szCs w:val="22"/>
        </w:rPr>
        <w:t>ary and Resource Centre</w:t>
      </w:r>
      <w:r>
        <w:rPr>
          <w:rFonts w:ascii="Times New Roman" w:hAnsi="Times New Roman" w:cs="Times New Roman"/>
          <w:sz w:val="22"/>
          <w:szCs w:val="22"/>
        </w:rPr>
        <w:t xml:space="preserve"> for study purposes may be made available to</w:t>
      </w:r>
      <w:r>
        <w:rPr>
          <w:rFonts w:ascii="Times New Roman" w:hAnsi="Times New Roman" w:cs="Times New Roman"/>
          <w:i/>
          <w:iCs/>
          <w:sz w:val="22"/>
          <w:szCs w:val="22"/>
        </w:rPr>
        <w:t xml:space="preserve"> </w:t>
      </w:r>
      <w:r>
        <w:rPr>
          <w:rFonts w:ascii="Times New Roman" w:hAnsi="Times New Roman" w:cs="Times New Roman"/>
          <w:sz w:val="22"/>
          <w:szCs w:val="22"/>
        </w:rPr>
        <w:t xml:space="preserve">non-members by arrangement. Details are available in the </w:t>
      </w:r>
      <w:r>
        <w:rPr>
          <w:rFonts w:ascii="Times New Roman" w:hAnsi="Times New Roman" w:cs="Times New Roman"/>
          <w:i/>
          <w:iCs/>
          <w:sz w:val="22"/>
          <w:szCs w:val="22"/>
        </w:rPr>
        <w:t>External Services</w:t>
      </w:r>
      <w:r>
        <w:rPr>
          <w:rFonts w:ascii="Times New Roman" w:hAnsi="Times New Roman" w:cs="Times New Roman"/>
          <w:sz w:val="22"/>
          <w:szCs w:val="22"/>
        </w:rPr>
        <w:t xml:space="preserve"> leaflet.</w:t>
      </w:r>
    </w:p>
    <w:p w14:paraId="70A18F36" w14:textId="77777777" w:rsidR="00F70DB0" w:rsidRDefault="00F70DB0" w:rsidP="00F70DB0">
      <w:pPr>
        <w:autoSpaceDE w:val="0"/>
        <w:autoSpaceDN w:val="0"/>
        <w:adjustRightInd w:val="0"/>
        <w:rPr>
          <w:rFonts w:ascii="Times New Roman" w:hAnsi="Times New Roman" w:cs="Times New Roman"/>
          <w:sz w:val="22"/>
          <w:szCs w:val="22"/>
        </w:rPr>
      </w:pPr>
    </w:p>
    <w:p w14:paraId="01000D12" w14:textId="173404A7" w:rsidR="00F70DB0" w:rsidRDefault="00F70DB0" w:rsidP="00F70DB0">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Use of facilities implies acceptance of the </w:t>
      </w:r>
      <w:r w:rsidR="00DF6A27">
        <w:rPr>
          <w:rFonts w:ascii="Times New Roman" w:hAnsi="Times New Roman" w:cs="Times New Roman"/>
          <w:sz w:val="22"/>
          <w:szCs w:val="22"/>
        </w:rPr>
        <w:t>Library and Resource Centre</w:t>
      </w:r>
      <w:r>
        <w:rPr>
          <w:rFonts w:ascii="Times New Roman" w:hAnsi="Times New Roman" w:cs="Times New Roman"/>
          <w:sz w:val="22"/>
          <w:szCs w:val="22"/>
        </w:rPr>
        <w:t xml:space="preserve"> rules printed below.  These are designed to protect the interests of all users of </w:t>
      </w:r>
      <w:r w:rsidR="009D291F">
        <w:rPr>
          <w:rFonts w:ascii="Times New Roman" w:hAnsi="Times New Roman" w:cs="Times New Roman"/>
          <w:sz w:val="22"/>
          <w:szCs w:val="22"/>
        </w:rPr>
        <w:t>Library and Resource Centre</w:t>
      </w:r>
      <w:r>
        <w:rPr>
          <w:rFonts w:ascii="Times New Roman" w:hAnsi="Times New Roman" w:cs="Times New Roman"/>
          <w:sz w:val="22"/>
          <w:szCs w:val="22"/>
        </w:rPr>
        <w:t xml:space="preserve"> and to ensure that the College operates within the law and can carry out its functions efficiently and effectively.  The </w:t>
      </w:r>
      <w:r w:rsidR="009D291F">
        <w:rPr>
          <w:rFonts w:ascii="Times New Roman" w:hAnsi="Times New Roman" w:cs="Times New Roman"/>
          <w:sz w:val="22"/>
          <w:szCs w:val="22"/>
        </w:rPr>
        <w:t>Library and Resource Centre</w:t>
      </w:r>
      <w:r>
        <w:rPr>
          <w:rFonts w:ascii="Times New Roman" w:hAnsi="Times New Roman" w:cs="Times New Roman"/>
          <w:sz w:val="22"/>
          <w:szCs w:val="22"/>
        </w:rPr>
        <w:t xml:space="preserve"> rules apply in principle to all sites, including workstation rooms and site libraries, notwithstanding some variations in practice in the site libraries.  Admission to the </w:t>
      </w:r>
      <w:r w:rsidR="009D291F">
        <w:rPr>
          <w:rFonts w:ascii="Times New Roman" w:hAnsi="Times New Roman" w:cs="Times New Roman"/>
          <w:sz w:val="22"/>
          <w:szCs w:val="22"/>
        </w:rPr>
        <w:t>Library and Resource Centre</w:t>
      </w:r>
      <w:r>
        <w:rPr>
          <w:rFonts w:ascii="Times New Roman" w:hAnsi="Times New Roman" w:cs="Times New Roman"/>
          <w:sz w:val="22"/>
          <w:szCs w:val="22"/>
        </w:rPr>
        <w:t xml:space="preserve"> is conditional upon observation of the rules and the staff are empowered to enforce them. </w:t>
      </w:r>
    </w:p>
    <w:p w14:paraId="7A022827" w14:textId="77777777" w:rsidR="00F70DB0" w:rsidRDefault="00F70DB0" w:rsidP="00F70DB0">
      <w:pPr>
        <w:tabs>
          <w:tab w:val="left" w:pos="17"/>
          <w:tab w:val="left" w:pos="1536"/>
          <w:tab w:val="left" w:pos="1792"/>
          <w:tab w:val="left" w:pos="3328"/>
          <w:tab w:val="left" w:pos="8448"/>
          <w:tab w:val="left" w:pos="16640"/>
          <w:tab w:val="left" w:pos="16896"/>
        </w:tabs>
        <w:autoSpaceDE w:val="0"/>
        <w:autoSpaceDN w:val="0"/>
        <w:adjustRightInd w:val="0"/>
        <w:rPr>
          <w:rFonts w:ascii="Times New Roman" w:hAnsi="Times New Roman" w:cs="Times New Roman"/>
          <w:sz w:val="22"/>
          <w:szCs w:val="22"/>
        </w:rPr>
      </w:pPr>
    </w:p>
    <w:p w14:paraId="3FCB5E59" w14:textId="45BFCAF3" w:rsidR="00F70DB0" w:rsidRDefault="00F70DB0" w:rsidP="00F70DB0">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Breaches of the rules may be dealt with by specific </w:t>
      </w:r>
      <w:r w:rsidR="000B4AC6">
        <w:rPr>
          <w:rFonts w:ascii="Times New Roman" w:hAnsi="Times New Roman" w:cs="Times New Roman"/>
          <w:sz w:val="22"/>
          <w:szCs w:val="22"/>
        </w:rPr>
        <w:t>Library and Resource Centre</w:t>
      </w:r>
      <w:r>
        <w:rPr>
          <w:rFonts w:ascii="Times New Roman" w:hAnsi="Times New Roman" w:cs="Times New Roman"/>
          <w:sz w:val="22"/>
          <w:szCs w:val="22"/>
        </w:rPr>
        <w:t xml:space="preserve"> Disciplinary Action (see below), including the withdrawal of some </w:t>
      </w:r>
      <w:r w:rsidR="000B4AC6">
        <w:rPr>
          <w:rFonts w:ascii="Times New Roman" w:hAnsi="Times New Roman" w:cs="Times New Roman"/>
          <w:sz w:val="22"/>
          <w:szCs w:val="22"/>
        </w:rPr>
        <w:t>access</w:t>
      </w:r>
      <w:r>
        <w:rPr>
          <w:rFonts w:ascii="Times New Roman" w:hAnsi="Times New Roman" w:cs="Times New Roman"/>
          <w:sz w:val="22"/>
          <w:szCs w:val="22"/>
        </w:rPr>
        <w:t xml:space="preserve">, and if appropriate by invoking the College’s </w:t>
      </w:r>
      <w:r>
        <w:rPr>
          <w:rFonts w:ascii="Times New Roman" w:hAnsi="Times New Roman" w:cs="Times New Roman"/>
          <w:i/>
          <w:iCs/>
          <w:sz w:val="22"/>
          <w:szCs w:val="22"/>
        </w:rPr>
        <w:t>Regulations for Students</w:t>
      </w:r>
      <w:r>
        <w:rPr>
          <w:rFonts w:ascii="Times New Roman" w:hAnsi="Times New Roman" w:cs="Times New Roman"/>
          <w:sz w:val="22"/>
          <w:szCs w:val="22"/>
        </w:rPr>
        <w:t xml:space="preserve">, in the case of students, or in the case of staff through the appropriate College procedures as set out in the </w:t>
      </w:r>
      <w:r>
        <w:rPr>
          <w:rFonts w:ascii="Times New Roman" w:hAnsi="Times New Roman" w:cs="Times New Roman"/>
          <w:i/>
          <w:iCs/>
          <w:sz w:val="22"/>
          <w:szCs w:val="22"/>
        </w:rPr>
        <w:t xml:space="preserve">Staff Handbook. </w:t>
      </w:r>
    </w:p>
    <w:p w14:paraId="77EF5D36" w14:textId="77777777" w:rsidR="00F70DB0" w:rsidRDefault="00F70DB0" w:rsidP="00F70DB0">
      <w:pPr>
        <w:autoSpaceDE w:val="0"/>
        <w:autoSpaceDN w:val="0"/>
        <w:adjustRightInd w:val="0"/>
        <w:rPr>
          <w:rFonts w:ascii="Times New Roman" w:hAnsi="Times New Roman" w:cs="Times New Roman"/>
          <w:sz w:val="22"/>
          <w:szCs w:val="22"/>
        </w:rPr>
      </w:pPr>
    </w:p>
    <w:p w14:paraId="34D7DB80" w14:textId="77777777" w:rsidR="00F70DB0" w:rsidRDefault="00F70DB0" w:rsidP="00F70DB0">
      <w:pPr>
        <w:autoSpaceDE w:val="0"/>
        <w:autoSpaceDN w:val="0"/>
        <w:adjustRightInd w:val="0"/>
        <w:rPr>
          <w:rFonts w:ascii="Times New Roman" w:hAnsi="Times New Roman" w:cs="Times New Roman"/>
          <w:b/>
          <w:bCs/>
          <w:sz w:val="22"/>
          <w:szCs w:val="22"/>
        </w:rPr>
      </w:pPr>
      <w:r>
        <w:rPr>
          <w:rFonts w:ascii="Arial" w:hAnsi="Arial" w:cs="Arial"/>
          <w:b/>
          <w:bCs/>
          <w:sz w:val="40"/>
          <w:szCs w:val="40"/>
        </w:rPr>
        <w:t>Rules</w:t>
      </w:r>
    </w:p>
    <w:p w14:paraId="580C9324" w14:textId="77777777" w:rsidR="00F70DB0" w:rsidRDefault="00F70DB0" w:rsidP="00F70DB0">
      <w:pPr>
        <w:autoSpaceDE w:val="0"/>
        <w:autoSpaceDN w:val="0"/>
        <w:adjustRightInd w:val="0"/>
        <w:rPr>
          <w:rFonts w:ascii="Times New Roman" w:hAnsi="Times New Roman" w:cs="Times New Roman"/>
          <w:sz w:val="22"/>
          <w:szCs w:val="22"/>
        </w:rPr>
      </w:pPr>
    </w:p>
    <w:p w14:paraId="7575BD84" w14:textId="77777777" w:rsidR="00F70DB0" w:rsidRDefault="00F70DB0" w:rsidP="00F70DB0">
      <w:pPr>
        <w:autoSpaceDE w:val="0"/>
        <w:autoSpaceDN w:val="0"/>
        <w:adjustRightInd w:val="0"/>
        <w:rPr>
          <w:rFonts w:ascii="Times New Roman" w:hAnsi="Times New Roman" w:cs="Times New Roman"/>
          <w:b/>
          <w:bCs/>
          <w:sz w:val="22"/>
          <w:szCs w:val="22"/>
        </w:rPr>
      </w:pPr>
      <w:r>
        <w:rPr>
          <w:rFonts w:ascii="Arial" w:hAnsi="Arial" w:cs="Arial"/>
          <w:sz w:val="28"/>
          <w:szCs w:val="28"/>
        </w:rPr>
        <w:t>A.</w:t>
      </w:r>
      <w:r>
        <w:rPr>
          <w:rFonts w:ascii="Arial" w:hAnsi="Arial" w:cs="Arial"/>
          <w:sz w:val="28"/>
          <w:szCs w:val="28"/>
        </w:rPr>
        <w:tab/>
        <w:t>Access:</w:t>
      </w:r>
    </w:p>
    <w:p w14:paraId="40F4714E" w14:textId="77777777" w:rsidR="00F70DB0" w:rsidRDefault="00F70DB0" w:rsidP="00F70DB0">
      <w:pPr>
        <w:autoSpaceDE w:val="0"/>
        <w:autoSpaceDN w:val="0"/>
        <w:adjustRightInd w:val="0"/>
        <w:rPr>
          <w:rFonts w:ascii="Times New Roman" w:hAnsi="Times New Roman" w:cs="Times New Roman"/>
          <w:sz w:val="22"/>
          <w:szCs w:val="22"/>
        </w:rPr>
      </w:pPr>
    </w:p>
    <w:p w14:paraId="7CAB9D04" w14:textId="05AB217C" w:rsidR="00F70DB0" w:rsidRDefault="00F70DB0" w:rsidP="00F70DB0">
      <w:pPr>
        <w:tabs>
          <w:tab w:val="left" w:pos="17"/>
          <w:tab w:val="left" w:pos="1536"/>
          <w:tab w:val="left" w:pos="1792"/>
          <w:tab w:val="left" w:pos="3328"/>
          <w:tab w:val="left" w:pos="8448"/>
          <w:tab w:val="left" w:pos="16640"/>
          <w:tab w:val="left" w:pos="16896"/>
        </w:tabs>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w:t>
      </w:r>
      <w:r>
        <w:rPr>
          <w:rFonts w:ascii="Times New Roman" w:hAnsi="Times New Roman" w:cs="Times New Roman"/>
          <w:sz w:val="22"/>
          <w:szCs w:val="22"/>
        </w:rPr>
        <w:tab/>
        <w:t xml:space="preserve">The use of </w:t>
      </w:r>
      <w:r w:rsidR="00872F8B">
        <w:rPr>
          <w:rFonts w:ascii="Times New Roman" w:hAnsi="Times New Roman" w:cs="Times New Roman"/>
          <w:sz w:val="22"/>
          <w:szCs w:val="22"/>
        </w:rPr>
        <w:t>Library and Resource Centre</w:t>
      </w:r>
      <w:r>
        <w:rPr>
          <w:rFonts w:ascii="Times New Roman" w:hAnsi="Times New Roman" w:cs="Times New Roman"/>
          <w:sz w:val="22"/>
          <w:szCs w:val="22"/>
        </w:rPr>
        <w:t xml:space="preserve"> facilities is normally limited to use for the educational and other purposes of the College.</w:t>
      </w:r>
    </w:p>
    <w:p w14:paraId="5EB3A0EE" w14:textId="77777777" w:rsidR="00F70DB0" w:rsidRDefault="00F70DB0" w:rsidP="00F70DB0">
      <w:pPr>
        <w:tabs>
          <w:tab w:val="left" w:pos="17"/>
          <w:tab w:val="left" w:pos="1536"/>
          <w:tab w:val="left" w:pos="1792"/>
          <w:tab w:val="left" w:pos="3328"/>
          <w:tab w:val="left" w:pos="8448"/>
          <w:tab w:val="left" w:pos="16640"/>
          <w:tab w:val="left" w:pos="16896"/>
        </w:tabs>
        <w:autoSpaceDE w:val="0"/>
        <w:autoSpaceDN w:val="0"/>
        <w:adjustRightInd w:val="0"/>
        <w:rPr>
          <w:rFonts w:ascii="Times New Roman" w:hAnsi="Times New Roman" w:cs="Times New Roman"/>
          <w:sz w:val="22"/>
          <w:szCs w:val="22"/>
        </w:rPr>
      </w:pPr>
    </w:p>
    <w:p w14:paraId="2C31BBAE" w14:textId="63EC2D56" w:rsidR="00F70DB0" w:rsidRDefault="00F70DB0" w:rsidP="00F70DB0">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ii.</w:t>
      </w:r>
      <w:r>
        <w:rPr>
          <w:rFonts w:ascii="Times New Roman" w:hAnsi="Times New Roman" w:cs="Times New Roman"/>
          <w:sz w:val="22"/>
          <w:szCs w:val="22"/>
        </w:rPr>
        <w:tab/>
        <w:t xml:space="preserve">All individuals wishing to become members of the </w:t>
      </w:r>
      <w:r w:rsidR="00872F8B">
        <w:rPr>
          <w:rFonts w:ascii="Times New Roman" w:hAnsi="Times New Roman" w:cs="Times New Roman"/>
          <w:sz w:val="22"/>
          <w:szCs w:val="22"/>
        </w:rPr>
        <w:t>Library and Resource Centre</w:t>
      </w:r>
      <w:r>
        <w:rPr>
          <w:rFonts w:ascii="Times New Roman" w:hAnsi="Times New Roman" w:cs="Times New Roman"/>
          <w:sz w:val="22"/>
          <w:szCs w:val="22"/>
        </w:rPr>
        <w:t xml:space="preserve"> must comply with the registration procedures.  These include an undertaking to abide by </w:t>
      </w:r>
      <w:r w:rsidR="00872F8B">
        <w:rPr>
          <w:rFonts w:ascii="Times New Roman" w:hAnsi="Times New Roman" w:cs="Times New Roman"/>
          <w:sz w:val="22"/>
          <w:szCs w:val="22"/>
        </w:rPr>
        <w:t>Library and Resource Centre</w:t>
      </w:r>
      <w:r>
        <w:rPr>
          <w:rFonts w:ascii="Times New Roman" w:hAnsi="Times New Roman" w:cs="Times New Roman"/>
          <w:sz w:val="22"/>
          <w:szCs w:val="22"/>
        </w:rPr>
        <w:t xml:space="preserve"> rules.</w:t>
      </w:r>
    </w:p>
    <w:p w14:paraId="0AF9C74C" w14:textId="77777777" w:rsidR="00F70DB0" w:rsidRDefault="00F70DB0" w:rsidP="00F70DB0">
      <w:pPr>
        <w:autoSpaceDE w:val="0"/>
        <w:autoSpaceDN w:val="0"/>
        <w:adjustRightInd w:val="0"/>
        <w:rPr>
          <w:rFonts w:ascii="Times New Roman" w:hAnsi="Times New Roman" w:cs="Times New Roman"/>
          <w:sz w:val="22"/>
          <w:szCs w:val="22"/>
        </w:rPr>
      </w:pPr>
    </w:p>
    <w:p w14:paraId="2B5F7438" w14:textId="2C47DC79" w:rsidR="00F70DB0" w:rsidRDefault="00F70DB0" w:rsidP="00F70DB0">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iii.</w:t>
      </w:r>
      <w:r>
        <w:rPr>
          <w:rFonts w:ascii="Times New Roman" w:hAnsi="Times New Roman" w:cs="Times New Roman"/>
          <w:sz w:val="22"/>
          <w:szCs w:val="22"/>
        </w:rPr>
        <w:tab/>
        <w:t xml:space="preserve">Individuals or organisations who are not eligible for membership but have good reason to use the </w:t>
      </w:r>
      <w:r w:rsidR="00872F8B">
        <w:rPr>
          <w:rFonts w:ascii="Times New Roman" w:hAnsi="Times New Roman" w:cs="Times New Roman"/>
          <w:sz w:val="22"/>
          <w:szCs w:val="22"/>
        </w:rPr>
        <w:t>Library and Resource Centre</w:t>
      </w:r>
      <w:r>
        <w:rPr>
          <w:rFonts w:ascii="Times New Roman" w:hAnsi="Times New Roman" w:cs="Times New Roman"/>
          <w:sz w:val="22"/>
          <w:szCs w:val="22"/>
        </w:rPr>
        <w:t xml:space="preserve">  may be admitted, by arrangement, for purposes of study only. Procedures for seeking admission are outlined in the </w:t>
      </w:r>
      <w:r>
        <w:rPr>
          <w:rFonts w:ascii="Times New Roman" w:hAnsi="Times New Roman" w:cs="Times New Roman"/>
          <w:i/>
          <w:iCs/>
          <w:sz w:val="22"/>
          <w:szCs w:val="22"/>
        </w:rPr>
        <w:t xml:space="preserve">External Services </w:t>
      </w:r>
      <w:r>
        <w:rPr>
          <w:rFonts w:ascii="Times New Roman" w:hAnsi="Times New Roman" w:cs="Times New Roman"/>
          <w:sz w:val="22"/>
          <w:szCs w:val="22"/>
        </w:rPr>
        <w:t>leaflet. Non-members must sign the Visitors' Book on each visit, and may be required to produce written identification.  Study use does not include access to the College's Academic Network.</w:t>
      </w:r>
    </w:p>
    <w:p w14:paraId="07FA585F" w14:textId="77777777" w:rsidR="00F70DB0" w:rsidRDefault="00F70DB0" w:rsidP="00F70DB0">
      <w:pPr>
        <w:autoSpaceDE w:val="0"/>
        <w:autoSpaceDN w:val="0"/>
        <w:adjustRightInd w:val="0"/>
        <w:rPr>
          <w:rFonts w:ascii="Times New Roman" w:hAnsi="Times New Roman" w:cs="Times New Roman"/>
          <w:sz w:val="22"/>
          <w:szCs w:val="22"/>
        </w:rPr>
      </w:pPr>
    </w:p>
    <w:p w14:paraId="2A1CE7B0" w14:textId="5BE1CF85" w:rsidR="00F70DB0" w:rsidRDefault="00F70DB0" w:rsidP="00F70DB0">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iv.</w:t>
      </w:r>
      <w:r>
        <w:rPr>
          <w:rFonts w:ascii="Times New Roman" w:hAnsi="Times New Roman" w:cs="Times New Roman"/>
          <w:sz w:val="22"/>
          <w:szCs w:val="22"/>
        </w:rPr>
        <w:tab/>
        <w:t>ID cards issued by the College are not transferable from one person to another.  The person named on each card is responsible for all items borrowed on it and is liable for the cost of replacement of the card or items borrowed on it in the event of loss or damage.</w:t>
      </w:r>
    </w:p>
    <w:p w14:paraId="31F1271A" w14:textId="77777777" w:rsidR="00F70DB0" w:rsidRDefault="00F70DB0" w:rsidP="00F70DB0">
      <w:pPr>
        <w:tabs>
          <w:tab w:val="left" w:pos="17"/>
          <w:tab w:val="left" w:pos="1536"/>
          <w:tab w:val="left" w:pos="1792"/>
          <w:tab w:val="left" w:pos="3328"/>
          <w:tab w:val="left" w:pos="8448"/>
          <w:tab w:val="left" w:pos="16640"/>
          <w:tab w:val="left" w:pos="16896"/>
        </w:tabs>
        <w:autoSpaceDE w:val="0"/>
        <w:autoSpaceDN w:val="0"/>
        <w:adjustRightInd w:val="0"/>
        <w:rPr>
          <w:rFonts w:ascii="Times New Roman" w:hAnsi="Times New Roman" w:cs="Times New Roman"/>
          <w:sz w:val="22"/>
          <w:szCs w:val="22"/>
        </w:rPr>
      </w:pPr>
    </w:p>
    <w:p w14:paraId="0B75D3F6" w14:textId="1E6B2379" w:rsidR="00F70DB0" w:rsidRDefault="00F70DB0" w:rsidP="00F70DB0">
      <w:pPr>
        <w:autoSpaceDE w:val="0"/>
        <w:autoSpaceDN w:val="0"/>
        <w:adjustRightInd w:val="0"/>
        <w:rPr>
          <w:rFonts w:ascii="Times New Roman" w:hAnsi="Times New Roman" w:cs="Times New Roman"/>
          <w:i/>
          <w:iCs/>
          <w:sz w:val="22"/>
          <w:szCs w:val="22"/>
        </w:rPr>
      </w:pPr>
      <w:r>
        <w:rPr>
          <w:rFonts w:ascii="Times New Roman" w:hAnsi="Times New Roman" w:cs="Times New Roman"/>
          <w:sz w:val="22"/>
          <w:szCs w:val="22"/>
        </w:rPr>
        <w:tab/>
      </w:r>
      <w:r>
        <w:rPr>
          <w:rFonts w:ascii="Times New Roman" w:hAnsi="Times New Roman" w:cs="Times New Roman"/>
          <w:i/>
          <w:iCs/>
          <w:sz w:val="22"/>
          <w:szCs w:val="22"/>
        </w:rPr>
        <w:t xml:space="preserve">Users of the </w:t>
      </w:r>
      <w:r w:rsidR="00872F8B">
        <w:rPr>
          <w:rFonts w:ascii="Times New Roman" w:hAnsi="Times New Roman" w:cs="Times New Roman"/>
          <w:i/>
          <w:iCs/>
          <w:sz w:val="22"/>
          <w:szCs w:val="22"/>
        </w:rPr>
        <w:t>Library and Resource Centre</w:t>
      </w:r>
      <w:r>
        <w:rPr>
          <w:rFonts w:ascii="Times New Roman" w:hAnsi="Times New Roman" w:cs="Times New Roman"/>
          <w:i/>
          <w:iCs/>
          <w:sz w:val="22"/>
          <w:szCs w:val="22"/>
        </w:rPr>
        <w:t xml:space="preserve"> are reminded that they must be willing to show  ID cards or other identification when requested to do so by College staff.</w:t>
      </w:r>
    </w:p>
    <w:p w14:paraId="42512ABB" w14:textId="77777777" w:rsidR="00F70DB0" w:rsidRDefault="00F70DB0" w:rsidP="00F70DB0">
      <w:pPr>
        <w:autoSpaceDE w:val="0"/>
        <w:autoSpaceDN w:val="0"/>
        <w:adjustRightInd w:val="0"/>
        <w:rPr>
          <w:rFonts w:ascii="Times New Roman" w:hAnsi="Times New Roman" w:cs="Times New Roman"/>
          <w:sz w:val="22"/>
          <w:szCs w:val="22"/>
        </w:rPr>
      </w:pPr>
    </w:p>
    <w:p w14:paraId="3EE121C6" w14:textId="77777777" w:rsidR="00F70DB0" w:rsidRDefault="00F70DB0" w:rsidP="00F70DB0">
      <w:pPr>
        <w:autoSpaceDE w:val="0"/>
        <w:autoSpaceDN w:val="0"/>
        <w:adjustRightInd w:val="0"/>
        <w:rPr>
          <w:rFonts w:ascii="Times New Roman" w:hAnsi="Times New Roman" w:cs="Times New Roman"/>
          <w:sz w:val="22"/>
          <w:szCs w:val="22"/>
        </w:rPr>
      </w:pPr>
      <w:r>
        <w:rPr>
          <w:rFonts w:ascii="Arial" w:hAnsi="Arial" w:cs="Arial"/>
          <w:sz w:val="28"/>
          <w:szCs w:val="28"/>
        </w:rPr>
        <w:t>B.</w:t>
      </w:r>
      <w:r>
        <w:rPr>
          <w:rFonts w:ascii="Arial" w:hAnsi="Arial" w:cs="Arial"/>
          <w:sz w:val="28"/>
          <w:szCs w:val="28"/>
        </w:rPr>
        <w:tab/>
        <w:t>Use of Facilities</w:t>
      </w:r>
    </w:p>
    <w:p w14:paraId="5DD97A9A" w14:textId="77777777" w:rsidR="00F70DB0" w:rsidRDefault="00F70DB0" w:rsidP="00F70DB0">
      <w:pPr>
        <w:autoSpaceDE w:val="0"/>
        <w:autoSpaceDN w:val="0"/>
        <w:adjustRightInd w:val="0"/>
        <w:rPr>
          <w:rFonts w:ascii="Times New Roman" w:hAnsi="Times New Roman" w:cs="Times New Roman"/>
          <w:sz w:val="22"/>
          <w:szCs w:val="22"/>
        </w:rPr>
      </w:pPr>
    </w:p>
    <w:p w14:paraId="7B413F55" w14:textId="0CADEB54" w:rsidR="00F70DB0" w:rsidRDefault="00F70DB0" w:rsidP="00F70DB0">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w:t>
      </w:r>
      <w:r>
        <w:rPr>
          <w:rFonts w:ascii="Times New Roman" w:hAnsi="Times New Roman" w:cs="Times New Roman"/>
          <w:sz w:val="22"/>
          <w:szCs w:val="22"/>
        </w:rPr>
        <w:tab/>
        <w:t xml:space="preserve">The </w:t>
      </w:r>
      <w:r w:rsidR="00872F8B">
        <w:rPr>
          <w:rFonts w:ascii="Times New Roman" w:hAnsi="Times New Roman" w:cs="Times New Roman"/>
          <w:sz w:val="22"/>
          <w:szCs w:val="22"/>
        </w:rPr>
        <w:t>Library and Resource Centre</w:t>
      </w:r>
      <w:r>
        <w:rPr>
          <w:rFonts w:ascii="Times New Roman" w:hAnsi="Times New Roman" w:cs="Times New Roman"/>
          <w:sz w:val="22"/>
          <w:szCs w:val="22"/>
        </w:rPr>
        <w:t xml:space="preserve"> is not responsible for loss of, or damage to, the personal belongings of its users and visitors.  Users must take reasonable precautions against theft of their belongings, and must not leave belongings unattended even for a very short period. Study tables/PCs may not be reserved by depositing clothing or private property on the adjacent seat.  Articles left unattended may be removed by staff but will be returned on request at the Reception Desk.</w:t>
      </w:r>
    </w:p>
    <w:p w14:paraId="11279478" w14:textId="77777777" w:rsidR="00F70DB0" w:rsidRDefault="00F70DB0" w:rsidP="00F70DB0">
      <w:pPr>
        <w:autoSpaceDE w:val="0"/>
        <w:autoSpaceDN w:val="0"/>
        <w:adjustRightInd w:val="0"/>
        <w:rPr>
          <w:rFonts w:ascii="Times New Roman" w:hAnsi="Times New Roman" w:cs="Times New Roman"/>
          <w:sz w:val="22"/>
          <w:szCs w:val="22"/>
        </w:rPr>
      </w:pPr>
    </w:p>
    <w:p w14:paraId="36778B59" w14:textId="50521C97" w:rsidR="00F70DB0" w:rsidRDefault="00F70DB0" w:rsidP="00F70DB0">
      <w:pPr>
        <w:tabs>
          <w:tab w:val="left" w:pos="17"/>
          <w:tab w:val="left" w:pos="1536"/>
          <w:tab w:val="left" w:pos="1792"/>
          <w:tab w:val="left" w:pos="3328"/>
          <w:tab w:val="left" w:pos="8448"/>
          <w:tab w:val="left" w:pos="16640"/>
          <w:tab w:val="left" w:pos="16896"/>
        </w:tabs>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ii.</w:t>
      </w:r>
      <w:r>
        <w:rPr>
          <w:rFonts w:ascii="Times New Roman" w:hAnsi="Times New Roman" w:cs="Times New Roman"/>
          <w:sz w:val="22"/>
          <w:szCs w:val="22"/>
        </w:rPr>
        <w:tab/>
        <w:t xml:space="preserve">All users are required to conduct themselves quietly throughout the </w:t>
      </w:r>
      <w:r w:rsidR="00872F8B">
        <w:rPr>
          <w:rFonts w:ascii="Times New Roman" w:hAnsi="Times New Roman" w:cs="Times New Roman"/>
          <w:sz w:val="22"/>
          <w:szCs w:val="22"/>
        </w:rPr>
        <w:t>Library and Resource Centre</w:t>
      </w:r>
      <w:r>
        <w:rPr>
          <w:rFonts w:ascii="Times New Roman" w:hAnsi="Times New Roman" w:cs="Times New Roman"/>
          <w:sz w:val="22"/>
          <w:szCs w:val="22"/>
        </w:rPr>
        <w:t xml:space="preserve"> and conversation between users must be kept to a minimum.  No conversation is permitted in those </w:t>
      </w:r>
      <w:r w:rsidR="00872F8B">
        <w:rPr>
          <w:rFonts w:ascii="Times New Roman" w:hAnsi="Times New Roman" w:cs="Times New Roman"/>
          <w:sz w:val="22"/>
          <w:szCs w:val="22"/>
        </w:rPr>
        <w:t>areas</w:t>
      </w:r>
      <w:r>
        <w:rPr>
          <w:rFonts w:ascii="Times New Roman" w:hAnsi="Times New Roman" w:cs="Times New Roman"/>
          <w:sz w:val="22"/>
          <w:szCs w:val="22"/>
        </w:rPr>
        <w:t xml:space="preserve"> designated as ‘Silent’ areas.  </w:t>
      </w:r>
    </w:p>
    <w:p w14:paraId="2329A150" w14:textId="77777777" w:rsidR="00F70DB0" w:rsidRDefault="00F70DB0" w:rsidP="00F70DB0">
      <w:pPr>
        <w:autoSpaceDE w:val="0"/>
        <w:autoSpaceDN w:val="0"/>
        <w:adjustRightInd w:val="0"/>
        <w:rPr>
          <w:rFonts w:ascii="Times New Roman" w:hAnsi="Times New Roman" w:cs="Times New Roman"/>
          <w:sz w:val="22"/>
          <w:szCs w:val="22"/>
        </w:rPr>
      </w:pPr>
    </w:p>
    <w:p w14:paraId="0F1E3496" w14:textId="504D5530" w:rsidR="00F70DB0" w:rsidRDefault="00F70DB0" w:rsidP="00F70DB0">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iii. </w:t>
      </w:r>
      <w:r>
        <w:rPr>
          <w:rFonts w:ascii="Times New Roman" w:hAnsi="Times New Roman" w:cs="Times New Roman"/>
          <w:sz w:val="22"/>
          <w:szCs w:val="22"/>
        </w:rPr>
        <w:tab/>
        <w:t xml:space="preserve">Personal stereos may not be used in the </w:t>
      </w:r>
      <w:r w:rsidR="00872F8B">
        <w:rPr>
          <w:rFonts w:ascii="Times New Roman" w:hAnsi="Times New Roman" w:cs="Times New Roman"/>
          <w:sz w:val="22"/>
          <w:szCs w:val="22"/>
        </w:rPr>
        <w:t>Library and Resource Centre</w:t>
      </w:r>
      <w:r>
        <w:rPr>
          <w:rFonts w:ascii="Times New Roman" w:hAnsi="Times New Roman" w:cs="Times New Roman"/>
          <w:sz w:val="22"/>
          <w:szCs w:val="22"/>
        </w:rPr>
        <w:t>.</w:t>
      </w:r>
    </w:p>
    <w:p w14:paraId="14D40CA7" w14:textId="77777777" w:rsidR="00F70DB0" w:rsidRDefault="00F70DB0" w:rsidP="00F70DB0">
      <w:pPr>
        <w:autoSpaceDE w:val="0"/>
        <w:autoSpaceDN w:val="0"/>
        <w:adjustRightInd w:val="0"/>
        <w:rPr>
          <w:rFonts w:ascii="Times New Roman" w:hAnsi="Times New Roman" w:cs="Times New Roman"/>
          <w:sz w:val="22"/>
          <w:szCs w:val="22"/>
        </w:rPr>
      </w:pPr>
    </w:p>
    <w:p w14:paraId="25F611F3" w14:textId="3FFB0284" w:rsidR="00F70DB0" w:rsidRDefault="00F70DB0" w:rsidP="00F70DB0">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iv.</w:t>
      </w:r>
      <w:r>
        <w:rPr>
          <w:rFonts w:ascii="Times New Roman" w:hAnsi="Times New Roman" w:cs="Times New Roman"/>
          <w:sz w:val="22"/>
          <w:szCs w:val="22"/>
        </w:rPr>
        <w:tab/>
        <w:t xml:space="preserve">Mobile phones must be turned off in all </w:t>
      </w:r>
      <w:r w:rsidR="00872F8B">
        <w:rPr>
          <w:rFonts w:ascii="Times New Roman" w:hAnsi="Times New Roman" w:cs="Times New Roman"/>
          <w:sz w:val="22"/>
          <w:szCs w:val="22"/>
        </w:rPr>
        <w:t>Library and Resource Centre</w:t>
      </w:r>
      <w:r>
        <w:rPr>
          <w:rFonts w:ascii="Times New Roman" w:hAnsi="Times New Roman" w:cs="Times New Roman"/>
          <w:sz w:val="22"/>
          <w:szCs w:val="22"/>
        </w:rPr>
        <w:t xml:space="preserve"> study areas. Their use is permitted in the </w:t>
      </w:r>
      <w:r>
        <w:rPr>
          <w:rFonts w:ascii="Times New Roman" w:hAnsi="Times New Roman" w:cs="Times New Roman"/>
          <w:i/>
          <w:iCs/>
          <w:sz w:val="22"/>
          <w:szCs w:val="22"/>
        </w:rPr>
        <w:t>enclosed</w:t>
      </w:r>
      <w:r>
        <w:rPr>
          <w:rFonts w:ascii="Times New Roman" w:hAnsi="Times New Roman" w:cs="Times New Roman"/>
          <w:sz w:val="22"/>
          <w:szCs w:val="22"/>
        </w:rPr>
        <w:t xml:space="preserve"> stair wells of the Main Site building.</w:t>
      </w:r>
    </w:p>
    <w:p w14:paraId="6C1B625A" w14:textId="77777777" w:rsidR="00F70DB0" w:rsidRDefault="00F70DB0" w:rsidP="00F70DB0">
      <w:pPr>
        <w:autoSpaceDE w:val="0"/>
        <w:autoSpaceDN w:val="0"/>
        <w:adjustRightInd w:val="0"/>
        <w:rPr>
          <w:rFonts w:ascii="Times New Roman" w:hAnsi="Times New Roman" w:cs="Times New Roman"/>
          <w:sz w:val="22"/>
          <w:szCs w:val="22"/>
        </w:rPr>
      </w:pPr>
    </w:p>
    <w:p w14:paraId="7199170B" w14:textId="77777777" w:rsidR="00F70DB0" w:rsidRDefault="00F70DB0" w:rsidP="00F70DB0">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v.</w:t>
      </w:r>
      <w:r>
        <w:rPr>
          <w:rFonts w:ascii="Times New Roman" w:hAnsi="Times New Roman" w:cs="Times New Roman"/>
          <w:sz w:val="22"/>
          <w:szCs w:val="22"/>
        </w:rPr>
        <w:tab/>
        <w:t>Users should not make use of mains electrical supplies to power their own equipment, including external storage devices,  unless the equipment has been tested and confirmed as meeting the required Health &amp; Safety standards.  Written evidence of such compliance will be required.</w:t>
      </w:r>
    </w:p>
    <w:p w14:paraId="1916070C" w14:textId="77777777" w:rsidR="00F70DB0" w:rsidRDefault="00F70DB0" w:rsidP="00F70DB0">
      <w:pPr>
        <w:tabs>
          <w:tab w:val="left" w:pos="17"/>
          <w:tab w:val="left" w:pos="1536"/>
          <w:tab w:val="left" w:pos="1792"/>
          <w:tab w:val="left" w:pos="3328"/>
          <w:tab w:val="left" w:pos="8448"/>
          <w:tab w:val="left" w:pos="16640"/>
          <w:tab w:val="left" w:pos="16896"/>
        </w:tabs>
        <w:autoSpaceDE w:val="0"/>
        <w:autoSpaceDN w:val="0"/>
        <w:adjustRightInd w:val="0"/>
        <w:rPr>
          <w:rFonts w:ascii="Times New Roman" w:hAnsi="Times New Roman" w:cs="Times New Roman"/>
          <w:sz w:val="22"/>
          <w:szCs w:val="22"/>
        </w:rPr>
      </w:pPr>
    </w:p>
    <w:p w14:paraId="7D19092F" w14:textId="58D08889" w:rsidR="00F70DB0" w:rsidRDefault="00F70DB0" w:rsidP="00F70DB0">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vi.</w:t>
      </w:r>
      <w:r>
        <w:rPr>
          <w:rFonts w:ascii="Times New Roman" w:hAnsi="Times New Roman" w:cs="Times New Roman"/>
          <w:sz w:val="22"/>
          <w:szCs w:val="22"/>
        </w:rPr>
        <w:tab/>
        <w:t xml:space="preserve">Eating and drinking are not permitted in any of the public areas of the </w:t>
      </w:r>
      <w:r w:rsidR="00872F8B">
        <w:rPr>
          <w:rFonts w:ascii="Times New Roman" w:hAnsi="Times New Roman" w:cs="Times New Roman"/>
          <w:sz w:val="22"/>
          <w:szCs w:val="22"/>
        </w:rPr>
        <w:t>Library and Resource Centre</w:t>
      </w:r>
      <w:r>
        <w:rPr>
          <w:rFonts w:ascii="Times New Roman" w:hAnsi="Times New Roman" w:cs="Times New Roman"/>
          <w:sz w:val="22"/>
          <w:szCs w:val="22"/>
        </w:rPr>
        <w:t>.</w:t>
      </w:r>
    </w:p>
    <w:p w14:paraId="44824842" w14:textId="77777777" w:rsidR="00F70DB0" w:rsidRDefault="00F70DB0" w:rsidP="00F70DB0">
      <w:pPr>
        <w:autoSpaceDE w:val="0"/>
        <w:autoSpaceDN w:val="0"/>
        <w:adjustRightInd w:val="0"/>
        <w:rPr>
          <w:rFonts w:ascii="Times New Roman" w:hAnsi="Times New Roman" w:cs="Times New Roman"/>
          <w:sz w:val="22"/>
          <w:szCs w:val="22"/>
        </w:rPr>
      </w:pPr>
    </w:p>
    <w:p w14:paraId="5781390C" w14:textId="551AF34D" w:rsidR="00102D6C" w:rsidRDefault="00F70DB0" w:rsidP="00F70DB0">
      <w:r>
        <w:rPr>
          <w:rFonts w:ascii="Times New Roman" w:hAnsi="Times New Roman" w:cs="Times New Roman"/>
          <w:sz w:val="22"/>
          <w:szCs w:val="22"/>
        </w:rPr>
        <w:t>vii.</w:t>
      </w:r>
      <w:r>
        <w:rPr>
          <w:rFonts w:ascii="Times New Roman" w:hAnsi="Times New Roman" w:cs="Times New Roman"/>
          <w:sz w:val="22"/>
          <w:szCs w:val="22"/>
        </w:rPr>
        <w:tab/>
        <w:t>Action will be taken against any person misusing furniture, facilities or materials.  Any such person may be required to pay for the making good damage or loss.</w:t>
      </w:r>
    </w:p>
    <w:sectPr w:rsidR="00102D6C" w:rsidSect="00F46F6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DB0"/>
    <w:rsid w:val="000B4AC6"/>
    <w:rsid w:val="00102D6C"/>
    <w:rsid w:val="002C5F21"/>
    <w:rsid w:val="00872F8B"/>
    <w:rsid w:val="009D291F"/>
    <w:rsid w:val="00A7695F"/>
    <w:rsid w:val="00BF4979"/>
    <w:rsid w:val="00DF6A27"/>
    <w:rsid w:val="00F46F61"/>
    <w:rsid w:val="00F70D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E863C"/>
  <w15:chartTrackingRefBased/>
  <w15:docId w15:val="{7CDC6C5A-0A05-2C4C-BBAA-F089F6CE0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95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95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7695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95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648</Words>
  <Characters>3695</Characters>
  <Application>Microsoft Office Word</Application>
  <DocSecurity>0</DocSecurity>
  <Lines>30</Lines>
  <Paragraphs>8</Paragraphs>
  <ScaleCrop>false</ScaleCrop>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Martin J (ACES)</dc:creator>
  <cp:keywords/>
  <dc:description/>
  <cp:lastModifiedBy>Cooper, Martin J (ACES)</cp:lastModifiedBy>
  <cp:revision>7</cp:revision>
  <dcterms:created xsi:type="dcterms:W3CDTF">2020-10-22T06:18:00Z</dcterms:created>
  <dcterms:modified xsi:type="dcterms:W3CDTF">2024-08-28T10:49:00Z</dcterms:modified>
</cp:coreProperties>
</file>