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893779" w:rsidRDefault="00893779"/>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1E198156">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5E2F5898" w:rsidR="00440F5D" w:rsidRPr="00CC46DB" w:rsidRDefault="0056512F" w:rsidP="00512C77">
      <w:pPr>
        <w:pStyle w:val="Title"/>
        <w:rPr>
          <w:sz w:val="64"/>
          <w:szCs w:val="64"/>
        </w:rPr>
      </w:pPr>
      <w:r>
        <w:rPr>
          <w:sz w:val="64"/>
          <w:szCs w:val="64"/>
        </w:rPr>
        <w:t>Remote Penetration Test</w:t>
      </w:r>
      <w:r w:rsidR="009029C8">
        <w:rPr>
          <w:sz w:val="64"/>
          <w:szCs w:val="64"/>
        </w:rPr>
        <w:t xml:space="preserve"> Assessment Report (Draft)</w:t>
      </w:r>
    </w:p>
    <w:p w14:paraId="579F00B2" w14:textId="6AFAE1A4" w:rsidR="003E24BB" w:rsidRPr="00CC46DB" w:rsidRDefault="00D15019" w:rsidP="00FE0BCD">
      <w:pPr>
        <w:pStyle w:val="Subtitle"/>
        <w:rPr>
          <w:szCs w:val="48"/>
        </w:rPr>
      </w:pPr>
      <w:r>
        <w:rPr>
          <w:szCs w:val="48"/>
        </w:rPr>
        <w:t>{REPORT SUBTITLE</w:t>
      </w:r>
      <w:r w:rsidR="009029C8">
        <w:rPr>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6DCFF241" w14:textId="5DE3E4EF"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w:t>
      </w:r>
      <w:r w:rsidR="0035503D">
        <w:rPr>
          <w:rFonts w:ascii="Franklin Gothic Book" w:hAnsi="Franklin Gothic Book"/>
          <w:color w:val="5A5B5D"/>
          <w:sz w:val="16"/>
          <w:szCs w:val="16"/>
        </w:rPr>
        <w:t>the originator</w:t>
      </w:r>
      <w:r w:rsidRPr="005D3BDE">
        <w:rPr>
          <w:rFonts w:ascii="Franklin Gothic Book" w:hAnsi="Franklin Gothic Book"/>
          <w:color w:val="5A5B5D"/>
          <w:sz w:val="16"/>
          <w:szCs w:val="16"/>
        </w:rPr>
        <w:t xml:space="preserve"> </w:t>
      </w:r>
      <w:r w:rsidR="0035503D">
        <w:rPr>
          <w:rFonts w:ascii="Franklin Gothic Book" w:hAnsi="Franklin Gothic Book"/>
          <w:color w:val="5A5B5D"/>
          <w:sz w:val="16"/>
          <w:szCs w:val="16"/>
        </w:rPr>
        <w:t>before</w:t>
      </w:r>
      <w:r w:rsidRPr="005D3BDE">
        <w:rPr>
          <w:rFonts w:ascii="Franklin Gothic Book" w:hAnsi="Franklin Gothic Book"/>
          <w:color w:val="5A5B5D"/>
          <w:sz w:val="16"/>
          <w:szCs w:val="16"/>
        </w:rPr>
        <w:t xml:space="preserve">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w:t>
      </w:r>
      <w:r w:rsidR="0035503D" w:rsidRPr="005D3BDE">
        <w:rPr>
          <w:rFonts w:ascii="Franklin Gothic Book" w:hAnsi="Franklin Gothic Book"/>
          <w:color w:val="5A5B5D"/>
          <w:sz w:val="16"/>
          <w:szCs w:val="16"/>
        </w:rPr>
        <w:t>documents</w:t>
      </w:r>
      <w:r w:rsidR="0035503D">
        <w:rPr>
          <w:rFonts w:ascii="Franklin Gothic Book" w:hAnsi="Franklin Gothic Book"/>
          <w:color w:val="5A5B5D"/>
          <w:sz w:val="16"/>
          <w:szCs w:val="16"/>
        </w:rPr>
        <w:t xml:space="preserve"> from the </w:t>
      </w:r>
      <w:r w:rsidR="00811017">
        <w:rPr>
          <w:rFonts w:ascii="Franklin Gothic Book" w:hAnsi="Franklin Gothic Book"/>
          <w:color w:val="5A5B5D"/>
          <w:sz w:val="16"/>
          <w:szCs w:val="16"/>
        </w:rPr>
        <w:t>originator’s organization</w:t>
      </w:r>
      <w:r w:rsidRPr="005D3BDE">
        <w:rPr>
          <w:rFonts w:ascii="Franklin Gothic Book" w:hAnsi="Franklin Gothic Book"/>
          <w:color w:val="5A5B5D"/>
          <w:sz w:val="16"/>
          <w:szCs w:val="16"/>
        </w:rPr>
        <w:t xml:space="preserve">; and (3) refrain from </w:t>
      </w:r>
      <w:r w:rsidR="0035503D" w:rsidRPr="005D3BDE">
        <w:rPr>
          <w:rFonts w:ascii="Franklin Gothic Book" w:hAnsi="Franklin Gothic Book"/>
          <w:color w:val="5A5B5D"/>
          <w:sz w:val="16"/>
          <w:szCs w:val="16"/>
        </w:rPr>
        <w:t xml:space="preserve">affixing the </w:t>
      </w:r>
      <w:r w:rsidR="0035503D">
        <w:rPr>
          <w:rFonts w:ascii="Franklin Gothic Book" w:hAnsi="Franklin Gothic Book"/>
          <w:color w:val="5A5B5D"/>
          <w:sz w:val="16"/>
          <w:szCs w:val="16"/>
        </w:rPr>
        <w:t>originator’s</w:t>
      </w:r>
      <w:r w:rsidR="0035503D" w:rsidRPr="005D3BDE">
        <w:rPr>
          <w:rFonts w:ascii="Franklin Gothic Book" w:hAnsi="Franklin Gothic Book"/>
          <w:color w:val="5A5B5D"/>
          <w:sz w:val="16"/>
          <w:szCs w:val="16"/>
        </w:rPr>
        <w:t xml:space="preserve"> logo or </w:t>
      </w:r>
      <w:r w:rsidR="0035503D">
        <w:rPr>
          <w:rFonts w:ascii="Franklin Gothic Book" w:hAnsi="Franklin Gothic Book"/>
          <w:color w:val="5A5B5D"/>
          <w:sz w:val="16"/>
          <w:szCs w:val="16"/>
        </w:rPr>
        <w:t>proprietary markings</w:t>
      </w:r>
      <w:r w:rsidR="0035503D" w:rsidRPr="005D3BDE">
        <w:rPr>
          <w:rFonts w:ascii="Franklin Gothic Book" w:hAnsi="Franklin Gothic Book"/>
          <w:color w:val="5A5B5D"/>
          <w:sz w:val="16"/>
          <w:szCs w:val="16"/>
        </w:rPr>
        <w:t xml:space="preserve"> to the derivatives</w:t>
      </w:r>
      <w:r w:rsidRPr="005D3BDE">
        <w:rPr>
          <w:rFonts w:ascii="Franklin Gothic Book" w:hAnsi="Franklin Gothic Book"/>
          <w:color w:val="5A5B5D"/>
          <w:sz w:val="16"/>
          <w:szCs w:val="16"/>
        </w:rPr>
        <w:t xml:space="preserve">,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w:t>
      </w:r>
      <w:r w:rsidR="00381DB4">
        <w:rPr>
          <w:rFonts w:ascii="Franklin Gothic Book" w:hAnsi="Franklin Gothic Book"/>
          <w:color w:val="5A5B5D"/>
          <w:sz w:val="16"/>
          <w:szCs w:val="16"/>
        </w:rPr>
        <w:t>originator</w:t>
      </w:r>
      <w:r w:rsidR="0035503D" w:rsidRPr="0035503D">
        <w:rPr>
          <w:rFonts w:ascii="Franklin Gothic Book" w:hAnsi="Franklin Gothic Book"/>
          <w:color w:val="5A5B5D"/>
          <w:sz w:val="16"/>
          <w:szCs w:val="16"/>
        </w:rPr>
        <w:t>’s organization</w:t>
      </w:r>
      <w:r w:rsidRPr="005D3BDE">
        <w:rPr>
          <w:rFonts w:ascii="Franklin Gothic Book" w:hAnsi="Franklin Gothic Book"/>
          <w:color w:val="5A5B5D"/>
          <w:sz w:val="16"/>
          <w:szCs w:val="16"/>
        </w:rPr>
        <w:t>.</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805F7">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E2124FE" w14:textId="7FCDBCD7" w:rsidR="00216987" w:rsidRDefault="0083432D">
          <w:pPr>
            <w:pStyle w:val="TOC1"/>
            <w:tabs>
              <w:tab w:val="right" w:leader="dot" w:pos="4310"/>
            </w:tabs>
            <w:rPr>
              <w:rFonts w:eastAsiaTheme="minorEastAsia" w:cstheme="minorBidi"/>
              <w:bCs w:val="0"/>
              <w:caps w:val="0"/>
              <w:noProof/>
              <w:color w:val="auto"/>
              <w:kern w:val="2"/>
              <w:sz w:val="24"/>
              <w:szCs w:val="24"/>
              <w14:ligatures w14:val="standardContextual"/>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50954461" w:history="1">
            <w:r w:rsidR="00216987" w:rsidRPr="00751EA3">
              <w:rPr>
                <w:rStyle w:val="Hyperlink"/>
                <w:noProof/>
              </w:rPr>
              <w:t>Executive Summary</w:t>
            </w:r>
            <w:r w:rsidR="00216987">
              <w:rPr>
                <w:noProof/>
                <w:webHidden/>
              </w:rPr>
              <w:tab/>
            </w:r>
            <w:r w:rsidR="00216987">
              <w:rPr>
                <w:noProof/>
                <w:webHidden/>
              </w:rPr>
              <w:fldChar w:fldCharType="begin"/>
            </w:r>
            <w:r w:rsidR="00216987">
              <w:rPr>
                <w:noProof/>
                <w:webHidden/>
              </w:rPr>
              <w:instrText xml:space="preserve"> PAGEREF _Toc150954461 \h </w:instrText>
            </w:r>
            <w:r w:rsidR="00216987">
              <w:rPr>
                <w:noProof/>
                <w:webHidden/>
              </w:rPr>
            </w:r>
            <w:r w:rsidR="00216987">
              <w:rPr>
                <w:noProof/>
                <w:webHidden/>
              </w:rPr>
              <w:fldChar w:fldCharType="separate"/>
            </w:r>
            <w:r w:rsidR="00216987">
              <w:rPr>
                <w:noProof/>
                <w:webHidden/>
              </w:rPr>
              <w:t>3</w:t>
            </w:r>
            <w:r w:rsidR="00216987">
              <w:rPr>
                <w:noProof/>
                <w:webHidden/>
              </w:rPr>
              <w:fldChar w:fldCharType="end"/>
            </w:r>
          </w:hyperlink>
        </w:p>
        <w:p w14:paraId="08951259" w14:textId="7BE441A0"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2" w:history="1">
            <w:r w:rsidR="00216987" w:rsidRPr="00751EA3">
              <w:rPr>
                <w:rStyle w:val="Hyperlink"/>
                <w:noProof/>
              </w:rPr>
              <w:t>Scope</w:t>
            </w:r>
            <w:r w:rsidR="00216987">
              <w:rPr>
                <w:noProof/>
                <w:webHidden/>
              </w:rPr>
              <w:tab/>
            </w:r>
            <w:r w:rsidR="00216987">
              <w:rPr>
                <w:noProof/>
                <w:webHidden/>
              </w:rPr>
              <w:fldChar w:fldCharType="begin"/>
            </w:r>
            <w:r w:rsidR="00216987">
              <w:rPr>
                <w:noProof/>
                <w:webHidden/>
              </w:rPr>
              <w:instrText xml:space="preserve"> PAGEREF _Toc150954462 \h </w:instrText>
            </w:r>
            <w:r w:rsidR="00216987">
              <w:rPr>
                <w:noProof/>
                <w:webHidden/>
              </w:rPr>
            </w:r>
            <w:r w:rsidR="00216987">
              <w:rPr>
                <w:noProof/>
                <w:webHidden/>
              </w:rPr>
              <w:fldChar w:fldCharType="separate"/>
            </w:r>
            <w:r w:rsidR="00216987">
              <w:rPr>
                <w:noProof/>
                <w:webHidden/>
              </w:rPr>
              <w:t>7</w:t>
            </w:r>
            <w:r w:rsidR="00216987">
              <w:rPr>
                <w:noProof/>
                <w:webHidden/>
              </w:rPr>
              <w:fldChar w:fldCharType="end"/>
            </w:r>
          </w:hyperlink>
        </w:p>
        <w:p w14:paraId="59ED8D5D" w14:textId="7B5964AD"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3" w:history="1">
            <w:r w:rsidR="00216987" w:rsidRPr="00751EA3">
              <w:rPr>
                <w:rStyle w:val="Hyperlink"/>
                <w:noProof/>
              </w:rPr>
              <w:t>Methodology</w:t>
            </w:r>
            <w:r w:rsidR="00216987">
              <w:rPr>
                <w:noProof/>
                <w:webHidden/>
              </w:rPr>
              <w:tab/>
            </w:r>
            <w:r w:rsidR="00216987">
              <w:rPr>
                <w:noProof/>
                <w:webHidden/>
              </w:rPr>
              <w:fldChar w:fldCharType="begin"/>
            </w:r>
            <w:r w:rsidR="00216987">
              <w:rPr>
                <w:noProof/>
                <w:webHidden/>
              </w:rPr>
              <w:instrText xml:space="preserve"> PAGEREF _Toc150954463 \h </w:instrText>
            </w:r>
            <w:r w:rsidR="00216987">
              <w:rPr>
                <w:noProof/>
                <w:webHidden/>
              </w:rPr>
            </w:r>
            <w:r w:rsidR="00216987">
              <w:rPr>
                <w:noProof/>
                <w:webHidden/>
              </w:rPr>
              <w:fldChar w:fldCharType="separate"/>
            </w:r>
            <w:r w:rsidR="00216987">
              <w:rPr>
                <w:noProof/>
                <w:webHidden/>
              </w:rPr>
              <w:t>7</w:t>
            </w:r>
            <w:r w:rsidR="00216987">
              <w:rPr>
                <w:noProof/>
                <w:webHidden/>
              </w:rPr>
              <w:fldChar w:fldCharType="end"/>
            </w:r>
          </w:hyperlink>
        </w:p>
        <w:p w14:paraId="095508FF" w14:textId="508B8268"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4" w:history="1">
            <w:r w:rsidR="00216987" w:rsidRPr="00751EA3">
              <w:rPr>
                <w:rStyle w:val="Hyperlink"/>
                <w:noProof/>
              </w:rPr>
              <w:t>Findings</w:t>
            </w:r>
            <w:r w:rsidR="00216987">
              <w:rPr>
                <w:noProof/>
                <w:webHidden/>
              </w:rPr>
              <w:tab/>
            </w:r>
            <w:r w:rsidR="00216987">
              <w:rPr>
                <w:noProof/>
                <w:webHidden/>
              </w:rPr>
              <w:fldChar w:fldCharType="begin"/>
            </w:r>
            <w:r w:rsidR="00216987">
              <w:rPr>
                <w:noProof/>
                <w:webHidden/>
              </w:rPr>
              <w:instrText xml:space="preserve"> PAGEREF _Toc150954464 \h </w:instrText>
            </w:r>
            <w:r w:rsidR="00216987">
              <w:rPr>
                <w:noProof/>
                <w:webHidden/>
              </w:rPr>
            </w:r>
            <w:r w:rsidR="00216987">
              <w:rPr>
                <w:noProof/>
                <w:webHidden/>
              </w:rPr>
              <w:fldChar w:fldCharType="separate"/>
            </w:r>
            <w:r w:rsidR="00216987">
              <w:rPr>
                <w:noProof/>
                <w:webHidden/>
              </w:rPr>
              <w:t>8</w:t>
            </w:r>
            <w:r w:rsidR="00216987">
              <w:rPr>
                <w:noProof/>
                <w:webHidden/>
              </w:rPr>
              <w:fldChar w:fldCharType="end"/>
            </w:r>
          </w:hyperlink>
        </w:p>
        <w:p w14:paraId="1E46DACE" w14:textId="3088374F"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5" w:history="1">
            <w:r w:rsidR="00216987" w:rsidRPr="00751EA3">
              <w:rPr>
                <w:rStyle w:val="Hyperlink"/>
                <w:noProof/>
              </w:rPr>
              <w:t>Attack Paths</w:t>
            </w:r>
            <w:r w:rsidR="00216987">
              <w:rPr>
                <w:noProof/>
                <w:webHidden/>
              </w:rPr>
              <w:tab/>
            </w:r>
            <w:r w:rsidR="00216987">
              <w:rPr>
                <w:noProof/>
                <w:webHidden/>
              </w:rPr>
              <w:fldChar w:fldCharType="begin"/>
            </w:r>
            <w:r w:rsidR="00216987">
              <w:rPr>
                <w:noProof/>
                <w:webHidden/>
              </w:rPr>
              <w:instrText xml:space="preserve"> PAGEREF _Toc150954465 \h </w:instrText>
            </w:r>
            <w:r w:rsidR="00216987">
              <w:rPr>
                <w:noProof/>
                <w:webHidden/>
              </w:rPr>
            </w:r>
            <w:r w:rsidR="00216987">
              <w:rPr>
                <w:noProof/>
                <w:webHidden/>
              </w:rPr>
              <w:fldChar w:fldCharType="separate"/>
            </w:r>
            <w:r w:rsidR="00216987">
              <w:rPr>
                <w:noProof/>
                <w:webHidden/>
              </w:rPr>
              <w:t>10</w:t>
            </w:r>
            <w:r w:rsidR="00216987">
              <w:rPr>
                <w:noProof/>
                <w:webHidden/>
              </w:rPr>
              <w:fldChar w:fldCharType="end"/>
            </w:r>
          </w:hyperlink>
        </w:p>
        <w:p w14:paraId="1F44E535" w14:textId="0FC38139"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6" w:history="1">
            <w:r w:rsidR="00216987" w:rsidRPr="00751EA3">
              <w:rPr>
                <w:rStyle w:val="Hyperlink"/>
                <w:noProof/>
              </w:rPr>
              <w:t>Appendix A: Severity Rating Criteria</w:t>
            </w:r>
            <w:r w:rsidR="00216987">
              <w:rPr>
                <w:noProof/>
                <w:webHidden/>
              </w:rPr>
              <w:tab/>
            </w:r>
            <w:r w:rsidR="00216987">
              <w:rPr>
                <w:noProof/>
                <w:webHidden/>
              </w:rPr>
              <w:fldChar w:fldCharType="begin"/>
            </w:r>
            <w:r w:rsidR="00216987">
              <w:rPr>
                <w:noProof/>
                <w:webHidden/>
              </w:rPr>
              <w:instrText xml:space="preserve"> PAGEREF _Toc150954466 \h </w:instrText>
            </w:r>
            <w:r w:rsidR="00216987">
              <w:rPr>
                <w:noProof/>
                <w:webHidden/>
              </w:rPr>
            </w:r>
            <w:r w:rsidR="00216987">
              <w:rPr>
                <w:noProof/>
                <w:webHidden/>
              </w:rPr>
              <w:fldChar w:fldCharType="separate"/>
            </w:r>
            <w:r w:rsidR="00216987">
              <w:rPr>
                <w:noProof/>
                <w:webHidden/>
              </w:rPr>
              <w:t>10</w:t>
            </w:r>
            <w:r w:rsidR="00216987">
              <w:rPr>
                <w:noProof/>
                <w:webHidden/>
              </w:rPr>
              <w:fldChar w:fldCharType="end"/>
            </w:r>
          </w:hyperlink>
        </w:p>
        <w:p w14:paraId="3119E9F6" w14:textId="62F8A92C"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7" w:history="1">
            <w:r w:rsidR="00216987" w:rsidRPr="00751EA3">
              <w:rPr>
                <w:rStyle w:val="Hyperlink"/>
                <w:noProof/>
              </w:rPr>
              <w:t>Appendix B: External Port Mapping</w:t>
            </w:r>
            <w:r w:rsidR="00216987">
              <w:rPr>
                <w:noProof/>
                <w:webHidden/>
              </w:rPr>
              <w:tab/>
            </w:r>
            <w:r w:rsidR="00216987">
              <w:rPr>
                <w:noProof/>
                <w:webHidden/>
              </w:rPr>
              <w:fldChar w:fldCharType="begin"/>
            </w:r>
            <w:r w:rsidR="00216987">
              <w:rPr>
                <w:noProof/>
                <w:webHidden/>
              </w:rPr>
              <w:instrText xml:space="preserve"> PAGEREF _Toc150954467 \h </w:instrText>
            </w:r>
            <w:r w:rsidR="00216987">
              <w:rPr>
                <w:noProof/>
                <w:webHidden/>
              </w:rPr>
            </w:r>
            <w:r w:rsidR="00216987">
              <w:rPr>
                <w:noProof/>
                <w:webHidden/>
              </w:rPr>
              <w:fldChar w:fldCharType="separate"/>
            </w:r>
            <w:r w:rsidR="00216987">
              <w:rPr>
                <w:noProof/>
                <w:webHidden/>
              </w:rPr>
              <w:t>11</w:t>
            </w:r>
            <w:r w:rsidR="00216987">
              <w:rPr>
                <w:noProof/>
                <w:webHidden/>
              </w:rPr>
              <w:fldChar w:fldCharType="end"/>
            </w:r>
          </w:hyperlink>
        </w:p>
        <w:p w14:paraId="4A3155B0" w14:textId="466B7177"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8" w:history="1">
            <w:r w:rsidR="00216987" w:rsidRPr="00751EA3">
              <w:rPr>
                <w:rStyle w:val="Hyperlink"/>
                <w:noProof/>
              </w:rPr>
              <w:t>APPENDIX C: Narrative</w:t>
            </w:r>
            <w:r w:rsidR="00216987">
              <w:rPr>
                <w:noProof/>
                <w:webHidden/>
              </w:rPr>
              <w:tab/>
            </w:r>
            <w:r w:rsidR="00216987">
              <w:rPr>
                <w:noProof/>
                <w:webHidden/>
              </w:rPr>
              <w:fldChar w:fldCharType="begin"/>
            </w:r>
            <w:r w:rsidR="00216987">
              <w:rPr>
                <w:noProof/>
                <w:webHidden/>
              </w:rPr>
              <w:instrText xml:space="preserve"> PAGEREF _Toc150954468 \h </w:instrText>
            </w:r>
            <w:r w:rsidR="00216987">
              <w:rPr>
                <w:noProof/>
                <w:webHidden/>
              </w:rPr>
            </w:r>
            <w:r w:rsidR="00216987">
              <w:rPr>
                <w:noProof/>
                <w:webHidden/>
              </w:rPr>
              <w:fldChar w:fldCharType="separate"/>
            </w:r>
            <w:r w:rsidR="00216987">
              <w:rPr>
                <w:noProof/>
                <w:webHidden/>
              </w:rPr>
              <w:t>12</w:t>
            </w:r>
            <w:r w:rsidR="00216987">
              <w:rPr>
                <w:noProof/>
                <w:webHidden/>
              </w:rPr>
              <w:fldChar w:fldCharType="end"/>
            </w:r>
          </w:hyperlink>
        </w:p>
        <w:p w14:paraId="61B11A2D" w14:textId="2DE97D7F" w:rsidR="00216987"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9" w:history="1">
            <w:r w:rsidR="00216987" w:rsidRPr="00751EA3">
              <w:rPr>
                <w:rStyle w:val="Hyperlink"/>
                <w:noProof/>
              </w:rPr>
              <w:t>Appendix D: Abbreviations and Acronyms</w:t>
            </w:r>
            <w:r w:rsidR="00216987">
              <w:rPr>
                <w:noProof/>
                <w:webHidden/>
              </w:rPr>
              <w:tab/>
            </w:r>
            <w:r w:rsidR="00216987">
              <w:rPr>
                <w:noProof/>
                <w:webHidden/>
              </w:rPr>
              <w:fldChar w:fldCharType="begin"/>
            </w:r>
            <w:r w:rsidR="00216987">
              <w:rPr>
                <w:noProof/>
                <w:webHidden/>
              </w:rPr>
              <w:instrText xml:space="preserve"> PAGEREF _Toc150954469 \h </w:instrText>
            </w:r>
            <w:r w:rsidR="00216987">
              <w:rPr>
                <w:noProof/>
                <w:webHidden/>
              </w:rPr>
            </w:r>
            <w:r w:rsidR="00216987">
              <w:rPr>
                <w:noProof/>
                <w:webHidden/>
              </w:rPr>
              <w:fldChar w:fldCharType="separate"/>
            </w:r>
            <w:r w:rsidR="00216987">
              <w:rPr>
                <w:noProof/>
                <w:webHidden/>
              </w:rPr>
              <w:t>13</w:t>
            </w:r>
            <w:r w:rsidR="00216987">
              <w:rPr>
                <w:noProof/>
                <w:webHidden/>
              </w:rPr>
              <w:fldChar w:fldCharType="end"/>
            </w:r>
          </w:hyperlink>
        </w:p>
        <w:p w14:paraId="5DF67208" w14:textId="624616FF" w:rsidR="0083432D" w:rsidRPr="00DD7080" w:rsidRDefault="0083432D">
          <w:pPr>
            <w:rPr>
              <w:noProof/>
              <w:color w:val="5A5B5D"/>
              <w:szCs w:val="20"/>
            </w:rPr>
            <w:sectPr w:rsidR="0083432D" w:rsidRPr="00DD7080" w:rsidSect="007805F7">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7805F7">
          <w:type w:val="continuous"/>
          <w:pgSz w:w="12240" w:h="15840"/>
          <w:pgMar w:top="1440" w:right="1440" w:bottom="1440" w:left="1440" w:header="720" w:footer="720" w:gutter="0"/>
          <w:cols w:space="720"/>
          <w:titlePg/>
          <w:docGrid w:linePitch="360"/>
        </w:sectPr>
      </w:pPr>
    </w:p>
    <w:p w14:paraId="153BF1D5" w14:textId="0D314503" w:rsidR="00216987"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50954470" w:history="1">
        <w:r w:rsidR="00216987" w:rsidRPr="009F4F2C">
          <w:rPr>
            <w:rStyle w:val="Hyperlink"/>
            <w:noProof/>
          </w:rPr>
          <w:t>Table 1: Summary of Findings, Severity, and Mitigation Status</w:t>
        </w:r>
        <w:r w:rsidR="00216987">
          <w:rPr>
            <w:noProof/>
            <w:webHidden/>
          </w:rPr>
          <w:tab/>
        </w:r>
        <w:r w:rsidR="00216987">
          <w:rPr>
            <w:noProof/>
            <w:webHidden/>
          </w:rPr>
          <w:fldChar w:fldCharType="begin"/>
        </w:r>
        <w:r w:rsidR="00216987">
          <w:rPr>
            <w:noProof/>
            <w:webHidden/>
          </w:rPr>
          <w:instrText xml:space="preserve"> PAGEREF _Toc150954470 \h </w:instrText>
        </w:r>
        <w:r w:rsidR="00216987">
          <w:rPr>
            <w:noProof/>
            <w:webHidden/>
          </w:rPr>
        </w:r>
        <w:r w:rsidR="00216987">
          <w:rPr>
            <w:noProof/>
            <w:webHidden/>
          </w:rPr>
          <w:fldChar w:fldCharType="separate"/>
        </w:r>
        <w:r w:rsidR="00216987">
          <w:rPr>
            <w:noProof/>
            <w:webHidden/>
          </w:rPr>
          <w:t>8</w:t>
        </w:r>
        <w:r w:rsidR="00216987">
          <w:rPr>
            <w:noProof/>
            <w:webHidden/>
          </w:rPr>
          <w:fldChar w:fldCharType="end"/>
        </w:r>
      </w:hyperlink>
    </w:p>
    <w:p w14:paraId="37B9372B" w14:textId="13EB5C68" w:rsidR="00216987"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1" w:history="1">
        <w:r w:rsidR="00216987" w:rsidRPr="009F4F2C">
          <w:rPr>
            <w:rStyle w:val="Hyperlink"/>
            <w:noProof/>
          </w:rPr>
          <w:t>Table 2: Recommendations Based on CIS Controls</w:t>
        </w:r>
        <w:r w:rsidR="00216987">
          <w:rPr>
            <w:noProof/>
            <w:webHidden/>
          </w:rPr>
          <w:tab/>
        </w:r>
        <w:r w:rsidR="00216987">
          <w:rPr>
            <w:noProof/>
            <w:webHidden/>
          </w:rPr>
          <w:fldChar w:fldCharType="begin"/>
        </w:r>
        <w:r w:rsidR="00216987">
          <w:rPr>
            <w:noProof/>
            <w:webHidden/>
          </w:rPr>
          <w:instrText xml:space="preserve"> PAGEREF _Toc150954471 \h </w:instrText>
        </w:r>
        <w:r w:rsidR="00216987">
          <w:rPr>
            <w:noProof/>
            <w:webHidden/>
          </w:rPr>
        </w:r>
        <w:r w:rsidR="00216987">
          <w:rPr>
            <w:noProof/>
            <w:webHidden/>
          </w:rPr>
          <w:fldChar w:fldCharType="separate"/>
        </w:r>
        <w:r w:rsidR="00216987">
          <w:rPr>
            <w:noProof/>
            <w:webHidden/>
          </w:rPr>
          <w:t>9</w:t>
        </w:r>
        <w:r w:rsidR="00216987">
          <w:rPr>
            <w:noProof/>
            <w:webHidden/>
          </w:rPr>
          <w:fldChar w:fldCharType="end"/>
        </w:r>
      </w:hyperlink>
    </w:p>
    <w:p w14:paraId="57864EB3" w14:textId="02BE9304" w:rsidR="00216987"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2" w:history="1">
        <w:r w:rsidR="00216987" w:rsidRPr="009F4F2C">
          <w:rPr>
            <w:rStyle w:val="Hyperlink"/>
            <w:noProof/>
          </w:rPr>
          <w:t>Table 3: Severity Rating Descriptions</w:t>
        </w:r>
        <w:r w:rsidR="00216987">
          <w:rPr>
            <w:noProof/>
            <w:webHidden/>
          </w:rPr>
          <w:tab/>
        </w:r>
        <w:r w:rsidR="00216987">
          <w:rPr>
            <w:noProof/>
            <w:webHidden/>
          </w:rPr>
          <w:fldChar w:fldCharType="begin"/>
        </w:r>
        <w:r w:rsidR="00216987">
          <w:rPr>
            <w:noProof/>
            <w:webHidden/>
          </w:rPr>
          <w:instrText xml:space="preserve"> PAGEREF _Toc150954472 \h </w:instrText>
        </w:r>
        <w:r w:rsidR="00216987">
          <w:rPr>
            <w:noProof/>
            <w:webHidden/>
          </w:rPr>
        </w:r>
        <w:r w:rsidR="00216987">
          <w:rPr>
            <w:noProof/>
            <w:webHidden/>
          </w:rPr>
          <w:fldChar w:fldCharType="separate"/>
        </w:r>
        <w:r w:rsidR="00216987">
          <w:rPr>
            <w:noProof/>
            <w:webHidden/>
          </w:rPr>
          <w:t>10</w:t>
        </w:r>
        <w:r w:rsidR="00216987">
          <w:rPr>
            <w:noProof/>
            <w:webHidden/>
          </w:rPr>
          <w:fldChar w:fldCharType="end"/>
        </w:r>
      </w:hyperlink>
    </w:p>
    <w:p w14:paraId="56862050" w14:textId="1046A342" w:rsidR="00216987"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3" w:history="1">
        <w:r w:rsidR="00216987" w:rsidRPr="009F4F2C">
          <w:rPr>
            <w:rStyle w:val="Hyperlink"/>
            <w:noProof/>
          </w:rPr>
          <w:t>Table 4: Open Ports and Services on External Systems</w:t>
        </w:r>
        <w:r w:rsidR="00216987">
          <w:rPr>
            <w:noProof/>
            <w:webHidden/>
          </w:rPr>
          <w:tab/>
        </w:r>
        <w:r w:rsidR="00216987">
          <w:rPr>
            <w:noProof/>
            <w:webHidden/>
          </w:rPr>
          <w:fldChar w:fldCharType="begin"/>
        </w:r>
        <w:r w:rsidR="00216987">
          <w:rPr>
            <w:noProof/>
            <w:webHidden/>
          </w:rPr>
          <w:instrText xml:space="preserve"> PAGEREF _Toc150954473 \h </w:instrText>
        </w:r>
        <w:r w:rsidR="00216987">
          <w:rPr>
            <w:noProof/>
            <w:webHidden/>
          </w:rPr>
        </w:r>
        <w:r w:rsidR="00216987">
          <w:rPr>
            <w:noProof/>
            <w:webHidden/>
          </w:rPr>
          <w:fldChar w:fldCharType="separate"/>
        </w:r>
        <w:r w:rsidR="00216987">
          <w:rPr>
            <w:noProof/>
            <w:webHidden/>
          </w:rPr>
          <w:t>11</w:t>
        </w:r>
        <w:r w:rsidR="00216987">
          <w:rPr>
            <w:noProof/>
            <w:webHidden/>
          </w:rPr>
          <w:fldChar w:fldCharType="end"/>
        </w:r>
      </w:hyperlink>
    </w:p>
    <w:p w14:paraId="25AC2498" w14:textId="72927D7E" w:rsidR="00445AD9" w:rsidRPr="00445AD9" w:rsidRDefault="004E4DC1" w:rsidP="0078250B">
      <w:pPr>
        <w:pStyle w:val="TOCHeading"/>
        <w:rPr>
          <w:rFonts w:ascii="Franklin Gothic Book" w:hAnsi="Franklin Gothic Book"/>
          <w:color w:val="5A5B5D"/>
          <w:sz w:val="20"/>
          <w:szCs w:val="20"/>
        </w:rPr>
        <w:sectPr w:rsidR="00445AD9" w:rsidRPr="00445AD9" w:rsidSect="007805F7">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7805F7">
          <w:type w:val="continuous"/>
          <w:pgSz w:w="12240" w:h="15840"/>
          <w:pgMar w:top="1440" w:right="1440" w:bottom="1440" w:left="1440" w:header="720" w:footer="720" w:gutter="0"/>
          <w:cols w:space="720"/>
          <w:titlePg/>
          <w:docGrid w:linePitch="360"/>
        </w:sectPr>
      </w:pPr>
    </w:p>
    <w:p w14:paraId="3352981E" w14:textId="3EED5471" w:rsidR="00216987"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50954474" w:history="1">
        <w:r w:rsidR="00216987" w:rsidRPr="00046966">
          <w:rPr>
            <w:rStyle w:val="Hyperlink"/>
            <w:noProof/>
          </w:rPr>
          <w:t>Figure 1: Risk Score and Findings Breakdown</w:t>
        </w:r>
        <w:r w:rsidR="00216987">
          <w:rPr>
            <w:noProof/>
            <w:webHidden/>
          </w:rPr>
          <w:tab/>
        </w:r>
        <w:r w:rsidR="00216987">
          <w:rPr>
            <w:noProof/>
            <w:webHidden/>
          </w:rPr>
          <w:fldChar w:fldCharType="begin"/>
        </w:r>
        <w:r w:rsidR="00216987">
          <w:rPr>
            <w:noProof/>
            <w:webHidden/>
          </w:rPr>
          <w:instrText xml:space="preserve"> PAGEREF _Toc150954474 \h </w:instrText>
        </w:r>
        <w:r w:rsidR="00216987">
          <w:rPr>
            <w:noProof/>
            <w:webHidden/>
          </w:rPr>
        </w:r>
        <w:r w:rsidR="00216987">
          <w:rPr>
            <w:noProof/>
            <w:webHidden/>
          </w:rPr>
          <w:fldChar w:fldCharType="separate"/>
        </w:r>
        <w:r w:rsidR="00216987">
          <w:rPr>
            <w:noProof/>
            <w:webHidden/>
          </w:rPr>
          <w:t>4</w:t>
        </w:r>
        <w:r w:rsidR="00216987">
          <w:rPr>
            <w:noProof/>
            <w:webHidden/>
          </w:rPr>
          <w:fldChar w:fldCharType="end"/>
        </w:r>
      </w:hyperlink>
    </w:p>
    <w:p w14:paraId="02A278D7" w14:textId="7EF4FC5C" w:rsidR="00216987"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5" w:history="1">
        <w:r w:rsidR="00216987" w:rsidRPr="00046966">
          <w:rPr>
            <w:rStyle w:val="Hyperlink"/>
            <w:noProof/>
          </w:rPr>
          <w:t>Figure 2: Number of Findings Mapped to NIST Controls</w:t>
        </w:r>
        <w:r w:rsidR="00216987">
          <w:rPr>
            <w:noProof/>
            <w:webHidden/>
          </w:rPr>
          <w:tab/>
        </w:r>
        <w:r w:rsidR="00216987">
          <w:rPr>
            <w:noProof/>
            <w:webHidden/>
          </w:rPr>
          <w:fldChar w:fldCharType="begin"/>
        </w:r>
        <w:r w:rsidR="00216987">
          <w:rPr>
            <w:noProof/>
            <w:webHidden/>
          </w:rPr>
          <w:instrText xml:space="preserve"> PAGEREF _Toc150954475 \h </w:instrText>
        </w:r>
        <w:r w:rsidR="00216987">
          <w:rPr>
            <w:noProof/>
            <w:webHidden/>
          </w:rPr>
        </w:r>
        <w:r w:rsidR="00216987">
          <w:rPr>
            <w:noProof/>
            <w:webHidden/>
          </w:rPr>
          <w:fldChar w:fldCharType="separate"/>
        </w:r>
        <w:r w:rsidR="00216987">
          <w:rPr>
            <w:noProof/>
            <w:webHidden/>
          </w:rPr>
          <w:t>5</w:t>
        </w:r>
        <w:r w:rsidR="00216987">
          <w:rPr>
            <w:noProof/>
            <w:webHidden/>
          </w:rPr>
          <w:fldChar w:fldCharType="end"/>
        </w:r>
      </w:hyperlink>
    </w:p>
    <w:p w14:paraId="2E027D97" w14:textId="0C9A708B" w:rsidR="00216987"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6" w:history="1">
        <w:r w:rsidR="00216987" w:rsidRPr="00046966">
          <w:rPr>
            <w:rStyle w:val="Hyperlink"/>
            <w:noProof/>
          </w:rPr>
          <w:t>Figure 3: NIST Cybersecurity Framework Categories</w:t>
        </w:r>
        <w:r w:rsidR="00216987">
          <w:rPr>
            <w:noProof/>
            <w:webHidden/>
          </w:rPr>
          <w:tab/>
        </w:r>
        <w:r w:rsidR="00216987">
          <w:rPr>
            <w:noProof/>
            <w:webHidden/>
          </w:rPr>
          <w:fldChar w:fldCharType="begin"/>
        </w:r>
        <w:r w:rsidR="00216987">
          <w:rPr>
            <w:noProof/>
            <w:webHidden/>
          </w:rPr>
          <w:instrText xml:space="preserve"> PAGEREF _Toc150954476 \h </w:instrText>
        </w:r>
        <w:r w:rsidR="00216987">
          <w:rPr>
            <w:noProof/>
            <w:webHidden/>
          </w:rPr>
        </w:r>
        <w:r w:rsidR="00216987">
          <w:rPr>
            <w:noProof/>
            <w:webHidden/>
          </w:rPr>
          <w:fldChar w:fldCharType="separate"/>
        </w:r>
        <w:r w:rsidR="00216987">
          <w:rPr>
            <w:noProof/>
            <w:webHidden/>
          </w:rPr>
          <w:t>6</w:t>
        </w:r>
        <w:r w:rsidR="00216987">
          <w:rPr>
            <w:noProof/>
            <w:webHidden/>
          </w:rPr>
          <w:fldChar w:fldCharType="end"/>
        </w:r>
      </w:hyperlink>
    </w:p>
    <w:p w14:paraId="44ABF443" w14:textId="3098C727" w:rsidR="00445AD9" w:rsidRPr="00445AD9" w:rsidRDefault="004E4DC1" w:rsidP="0078250B">
      <w:pPr>
        <w:pStyle w:val="TOCHeading"/>
        <w:rPr>
          <w:rFonts w:ascii="Franklin Gothic Book" w:hAnsi="Franklin Gothic Book"/>
          <w:color w:val="5A5B5D"/>
          <w:sz w:val="20"/>
          <w:szCs w:val="20"/>
        </w:rPr>
        <w:sectPr w:rsidR="00445AD9" w:rsidRPr="00445AD9" w:rsidSect="007805F7">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150954461"/>
      <w:r>
        <w:lastRenderedPageBreak/>
        <w:t>Executive Summary</w:t>
      </w:r>
      <w:bookmarkEnd w:id="0"/>
    </w:p>
    <w:p w14:paraId="0FB78F64" w14:textId="5D5DAA0B" w:rsidR="0078250B" w:rsidRDefault="0083432D" w:rsidP="0078250B">
      <w:pPr>
        <w:pStyle w:val="Heading2"/>
      </w:pPr>
      <w:r>
        <w:t>Overview</w:t>
      </w:r>
    </w:p>
    <w:p w14:paraId="54D78393" w14:textId="169D52A4" w:rsidR="0083432D" w:rsidRDefault="0035503D" w:rsidP="0083432D">
      <w:pPr>
        <w:rPr>
          <w:color w:val="5A5B5D"/>
        </w:rPr>
      </w:pPr>
      <w:r>
        <w:rPr>
          <w:color w:val="5A5B5D"/>
        </w:rPr>
        <w:t xml:space="preserve">The security team conducted </w:t>
      </w:r>
      <w:r w:rsidR="00364824">
        <w:rPr>
          <w:color w:val="5A5B5D"/>
        </w:rPr>
        <w:t xml:space="preserve">a </w:t>
      </w:r>
      <w:r w:rsidR="0056512F">
        <w:rPr>
          <w:color w:val="5A5B5D"/>
        </w:rPr>
        <w:t>Remote Penetration Test</w:t>
      </w:r>
      <w:r w:rsidR="00364824">
        <w:rPr>
          <w:color w:val="5A5B5D"/>
        </w:rPr>
        <w:t xml:space="preserve"> </w:t>
      </w:r>
      <w:r w:rsidR="00264F0B">
        <w:rPr>
          <w:color w:val="5A5B5D"/>
        </w:rPr>
        <w:t xml:space="preserve">(RPT) </w:t>
      </w:r>
      <w:r w:rsidR="00364824">
        <w:rPr>
          <w:color w:val="5A5B5D"/>
        </w:rPr>
        <w:t>at the request of {Stakeholder Name} ({Stakeholder Initials}). {Team Lead Name} ({Team Lead Email}) led the assessment remotely from {External Start Date} to {External End Date}. 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1E215B05" w:rsidR="00680B96" w:rsidRDefault="00680B96" w:rsidP="00680B96">
      <w:pPr>
        <w:spacing w:after="120"/>
        <w:rPr>
          <w:color w:val="5A5B5D"/>
        </w:rPr>
      </w:pPr>
      <w:r w:rsidRPr="00680B96">
        <w:rPr>
          <w:color w:val="5A5B5D"/>
        </w:rPr>
        <w:t xml:space="preserve">During testing, </w:t>
      </w:r>
      <w:r w:rsidR="0035503D" w:rsidRPr="00680B96">
        <w:rPr>
          <w:color w:val="5A5B5D"/>
        </w:rPr>
        <w:t xml:space="preserve">the </w:t>
      </w:r>
      <w:r w:rsidR="0035503D">
        <w:rPr>
          <w:color w:val="5A5B5D"/>
        </w:rPr>
        <w:t>security</w:t>
      </w:r>
      <w:r w:rsidR="0035503D" w:rsidRPr="00680B96">
        <w:rPr>
          <w:color w:val="5A5B5D"/>
        </w:rPr>
        <w:t xml:space="preserve"> team </w:t>
      </w:r>
      <w:r w:rsidRPr="00680B96">
        <w:rPr>
          <w:color w:val="5A5B5D"/>
        </w:rPr>
        <w:t>identified the following significant findings:</w:t>
      </w:r>
    </w:p>
    <w:p w14:paraId="579A61FD" w14:textId="29593C9B" w:rsidR="00D5395F" w:rsidRPr="00680B96" w:rsidRDefault="008B48F4" w:rsidP="00680B96">
      <w:pPr>
        <w:spacing w:after="120"/>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38ED383C" w:rsidR="00680B96" w:rsidRDefault="00680B96" w:rsidP="00680B96">
      <w:pPr>
        <w:spacing w:after="120"/>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xml:space="preserve">, the </w:t>
      </w:r>
      <w:r w:rsidR="0035503D">
        <w:rPr>
          <w:color w:val="5A5B5D"/>
        </w:rPr>
        <w:t>security</w:t>
      </w:r>
      <w:r w:rsidRPr="00680B96">
        <w:rPr>
          <w:color w:val="5A5B5D"/>
        </w:rPr>
        <w:t xml:space="preserve"> team recommends the following high-level actions:</w:t>
      </w:r>
    </w:p>
    <w:p w14:paraId="5941D5F5" w14:textId="2A892138" w:rsidR="00D5395F" w:rsidRPr="00680B96" w:rsidRDefault="008B48F4" w:rsidP="00680B96">
      <w:pPr>
        <w:spacing w:after="120"/>
        <w:rPr>
          <w:color w:val="5A5B5D"/>
        </w:rPr>
      </w:pPr>
      <w:r>
        <w:rPr>
          <w:color w:val="5A5B5D"/>
        </w:rPr>
        <w:t>{</w:t>
      </w:r>
      <w:r w:rsidR="00E46934">
        <w:rPr>
          <w:color w:val="5A5B5D"/>
        </w:rPr>
        <w:t xml:space="preserve"> </w:t>
      </w:r>
      <w:r w:rsidR="00D5395F">
        <w:rPr>
          <w:color w:val="5A5B5D"/>
        </w:rPr>
        <w:t>RECOMMENDATIONS</w:t>
      </w:r>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110508B8" w:rsidR="00680B96" w:rsidRPr="00680B96" w:rsidRDefault="00680B96" w:rsidP="00680B96">
      <w:pPr>
        <w:spacing w:after="120"/>
        <w:rPr>
          <w:color w:val="5A5B5D"/>
        </w:rPr>
      </w:pPr>
      <w:r w:rsidRPr="00680B96">
        <w:rPr>
          <w:color w:val="5A5B5D"/>
        </w:rPr>
        <w:t xml:space="preserve">In addition to the findings described throughout this report, the </w:t>
      </w:r>
      <w:r w:rsidR="0035503D">
        <w:rPr>
          <w:color w:val="5A5B5D"/>
        </w:rPr>
        <w:t>security</w:t>
      </w:r>
      <w:r w:rsidRPr="00680B96">
        <w:rPr>
          <w:color w:val="5A5B5D"/>
        </w:rPr>
        <w:t xml:space="preserve"> team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83432D">
      <w:pPr>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0E852194" w:rsidR="00E061AD" w:rsidRDefault="000E5301" w:rsidP="00B61BF9">
      <w:r>
        <w:t xml:space="preserve">The </w:t>
      </w:r>
      <w:r w:rsidR="0035503D">
        <w:t>security</w:t>
      </w:r>
      <w:r>
        <w:t xml:space="preserve"> team derives a risk score from each finding based on factors related to impact and likelihood. Together, these factors help determine risk from a technical standpoint and make no assumptions about </w:t>
      </w:r>
      <w:r w:rsidR="00E061AD">
        <w:t xml:space="preserve">specific threat actors or </w:t>
      </w:r>
      <w:r>
        <w:t>the business elements of risk.</w:t>
      </w:r>
    </w:p>
    <w:p w14:paraId="429384A1" w14:textId="6E8990DA" w:rsidR="003811E2" w:rsidRDefault="00E061AD" w:rsidP="00126904">
      <w:pPr>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In the event that a finding was mitigated during the assessment timeframe and the </w:t>
      </w:r>
      <w:r w:rsidR="0035503D">
        <w:rPr>
          <w:color w:val="5A5B5D"/>
        </w:rPr>
        <w:t>security</w:t>
      </w:r>
      <w:r>
        <w:rPr>
          <w:color w:val="5A5B5D"/>
        </w:rPr>
        <w:t xml:space="preserve"> team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126904">
      <w:pPr>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1D20D1BC" w:rsidR="002707E3" w:rsidRPr="00EB435E" w:rsidRDefault="002707E3" w:rsidP="002707E3">
      <w:pPr>
        <w:pStyle w:val="Caption"/>
      </w:pPr>
      <w:bookmarkStart w:id="1" w:name="_Toc150954474"/>
      <w:r w:rsidRPr="00EB435E">
        <w:t xml:space="preserve">Figure </w:t>
      </w:r>
      <w:r>
        <w:fldChar w:fldCharType="begin"/>
      </w:r>
      <w:r>
        <w:instrText xml:space="preserve"> SEQ Figure \* ARABIC </w:instrText>
      </w:r>
      <w:r>
        <w:fldChar w:fldCharType="separate"/>
      </w:r>
      <w:r w:rsidR="00216987">
        <w:rPr>
          <w:noProof/>
        </w:rPr>
        <w:t>1</w:t>
      </w:r>
      <w:r>
        <w:rPr>
          <w:noProof/>
        </w:rPr>
        <w:fldChar w:fldCharType="end"/>
      </w:r>
      <w:r w:rsidRPr="00EB435E">
        <w:t xml:space="preserve">: </w:t>
      </w:r>
      <w:r>
        <w:t>Risk Score and Findings Breakdown</w:t>
      </w:r>
      <w:bookmarkEnd w:id="1"/>
    </w:p>
    <w:p w14:paraId="32E3440B" w14:textId="77777777" w:rsidR="00FD24E4" w:rsidRDefault="008B48F4" w:rsidP="002707E3">
      <w:pPr>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6FB654C4" w:rsidR="00EA479E" w:rsidRDefault="00EB435E" w:rsidP="00EB435E">
      <w:pPr>
        <w:rPr>
          <w:color w:val="5A5B5D"/>
        </w:rPr>
      </w:pPr>
      <w:r w:rsidRPr="00EB435E">
        <w:rPr>
          <w:color w:val="5A5B5D"/>
        </w:rPr>
        <w:t xml:space="preserve">The </w:t>
      </w:r>
      <w:r w:rsidR="0035503D">
        <w:rPr>
          <w:color w:val="5A5B5D"/>
        </w:rPr>
        <w:t>security</w:t>
      </w:r>
      <w:r w:rsidRPr="00EB435E">
        <w:rPr>
          <w:color w:val="5A5B5D"/>
        </w:rPr>
        <w:t xml:space="preserve"> team mapped all findings to applicable National Institute of Standards and Technology (NIST) controls as described in </w:t>
      </w:r>
      <w:hyperlink r:id="rId14" w:history="1">
        <w:r w:rsidRPr="00EA479E">
          <w:rPr>
            <w:rStyle w:val="Hyperlink"/>
          </w:rPr>
          <w:t>NIST Special Publication (SP) 800-53</w:t>
        </w:r>
      </w:hyperlink>
      <w:r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216987" w:rsidRPr="00EB435E">
        <w:t xml:space="preserve">Figure </w:t>
      </w:r>
      <w:r w:rsidR="00216987">
        <w:rPr>
          <w:noProof/>
        </w:rPr>
        <w:t>2</w:t>
      </w:r>
      <w:r w:rsidR="0052782E">
        <w:rPr>
          <w:color w:val="5A5B5D"/>
        </w:rPr>
        <w:fldChar w:fldCharType="end"/>
      </w:r>
      <w:r w:rsidR="00F13C7D">
        <w:rPr>
          <w:color w:val="5A5B5D"/>
        </w:rPr>
        <w:t xml:space="preserve"> </w:t>
      </w:r>
      <w:r w:rsidRPr="00EB435E">
        <w:rPr>
          <w:color w:val="5A5B5D"/>
        </w:rPr>
        <w:t>illustrates the</w:t>
      </w:r>
      <w:r w:rsidR="005658ED">
        <w:rPr>
          <w:color w:val="5A5B5D"/>
        </w:rPr>
        <w:t xml:space="preserve"> relevant </w:t>
      </w:r>
      <w:r w:rsidRPr="00EB435E">
        <w:rPr>
          <w:color w:val="5A5B5D"/>
        </w:rPr>
        <w:t xml:space="preserve">control families cited based on findings. </w:t>
      </w:r>
      <w:r w:rsidR="00446DF8">
        <w:rPr>
          <w:color w:val="5A5B5D"/>
        </w:rPr>
        <w:t xml:space="preserve">Please refer to NIST SP 800-53 for a full list of control families. </w:t>
      </w:r>
      <w:r w:rsidRPr="00EB435E">
        <w:rPr>
          <w:color w:val="5A5B5D"/>
        </w:rPr>
        <w:t xml:space="preserve">The Findings section </w:t>
      </w:r>
      <w:r w:rsidR="00446DF8">
        <w:rPr>
          <w:color w:val="5A5B5D"/>
        </w:rPr>
        <w:t xml:space="preserve">of this report </w:t>
      </w:r>
      <w:r w:rsidRPr="00EB435E">
        <w:rPr>
          <w:color w:val="5A5B5D"/>
        </w:rPr>
        <w:t>provides</w:t>
      </w:r>
      <w:r w:rsidR="00446DF8">
        <w:rPr>
          <w:color w:val="5A5B5D"/>
        </w:rPr>
        <w:t xml:space="preserve"> specific</w:t>
      </w:r>
      <w:r w:rsidRPr="00EB435E">
        <w:rPr>
          <w:color w:val="5A5B5D"/>
        </w:rPr>
        <w:t xml:space="preserve"> </w:t>
      </w:r>
      <w:r w:rsidR="00446DF8">
        <w:rPr>
          <w:color w:val="5A5B5D"/>
        </w:rPr>
        <w:t>mappings of controls to findings</w:t>
      </w:r>
      <w:r w:rsidRPr="00EB435E">
        <w:rPr>
          <w:color w:val="5A5B5D"/>
        </w:rPr>
        <w:t xml:space="preserve"> and detailed technical description</w:t>
      </w:r>
      <w:r w:rsidR="00B93F28">
        <w:rPr>
          <w:color w:val="5A5B5D"/>
        </w:rPr>
        <w:t>s of</w:t>
      </w:r>
      <w:r w:rsidRPr="00EB435E">
        <w:rPr>
          <w:color w:val="5A5B5D"/>
        </w:rPr>
        <w:t xml:space="preserve">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241E2A71" w:rsidR="00EB435E" w:rsidRDefault="00EB435E" w:rsidP="00EB435E">
      <w:pPr>
        <w:pStyle w:val="Caption"/>
      </w:pPr>
      <w:bookmarkStart w:id="2" w:name="_Ref131197424"/>
      <w:bookmarkStart w:id="3" w:name="_Toc150954475"/>
      <w:r w:rsidRPr="00EB435E">
        <w:t xml:space="preserve">Figure </w:t>
      </w:r>
      <w:r>
        <w:fldChar w:fldCharType="begin"/>
      </w:r>
      <w:r>
        <w:instrText xml:space="preserve"> SEQ Figure \* ARABIC </w:instrText>
      </w:r>
      <w:r>
        <w:fldChar w:fldCharType="separate"/>
      </w:r>
      <w:r w:rsidR="00216987">
        <w:rPr>
          <w:noProof/>
        </w:rPr>
        <w:t>2</w:t>
      </w:r>
      <w:r>
        <w:rPr>
          <w:noProof/>
        </w:rPr>
        <w:fldChar w:fldCharType="end"/>
      </w:r>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9378" w:type="dxa"/>
        <w:tblLayout w:type="fixed"/>
        <w:tblLook w:val="04A0" w:firstRow="1" w:lastRow="0" w:firstColumn="1" w:lastColumn="0" w:noHBand="0" w:noVBand="1"/>
      </w:tblPr>
      <w:tblGrid>
        <w:gridCol w:w="445"/>
        <w:gridCol w:w="3870"/>
        <w:gridCol w:w="450"/>
        <w:gridCol w:w="4613"/>
      </w:tblGrid>
      <w:tr w:rsidR="00C80143" w14:paraId="68CB55D9" w14:textId="783F7B3B" w:rsidTr="0096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870"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450"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613"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964C5A">
        <w:tc>
          <w:tcPr>
            <w:cnfStyle w:val="001000000000" w:firstRow="0" w:lastRow="0" w:firstColumn="1" w:lastColumn="0" w:oddVBand="0" w:evenVBand="0" w:oddHBand="0" w:evenHBand="0" w:firstRowFirstColumn="0" w:firstRowLastColumn="0" w:lastRowFirstColumn="0" w:lastRowLastColumn="0"/>
            <w:tcW w:w="44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870"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450"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613"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964C5A">
        <w:tc>
          <w:tcPr>
            <w:cnfStyle w:val="001000000000" w:firstRow="0" w:lastRow="0" w:firstColumn="1" w:lastColumn="0" w:oddVBand="0" w:evenVBand="0" w:oddHBand="0" w:evenHBand="0" w:firstRowFirstColumn="0" w:firstRowLastColumn="0" w:lastRowFirstColumn="0" w:lastRowLastColumn="0"/>
            <w:tcW w:w="44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870"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450"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613"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964C5A">
        <w:tc>
          <w:tcPr>
            <w:cnfStyle w:val="001000000000" w:firstRow="0" w:lastRow="0" w:firstColumn="1" w:lastColumn="0" w:oddVBand="0" w:evenVBand="0" w:oddHBand="0" w:evenHBand="0" w:firstRowFirstColumn="0" w:firstRowLastColumn="0" w:lastRowFirstColumn="0" w:lastRowLastColumn="0"/>
            <w:tcW w:w="44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870"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450"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613"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964C5A">
        <w:tc>
          <w:tcPr>
            <w:cnfStyle w:val="001000000000" w:firstRow="0" w:lastRow="0" w:firstColumn="1" w:lastColumn="0" w:oddVBand="0" w:evenVBand="0" w:oddHBand="0" w:evenHBand="0" w:firstRowFirstColumn="0" w:firstRowLastColumn="0" w:lastRowFirstColumn="0" w:lastRowLastColumn="0"/>
            <w:tcW w:w="44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870"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450" w:type="dxa"/>
          </w:tcPr>
          <w:p w14:paraId="3E4800A4" w14:textId="6BB2F5B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613" w:type="dxa"/>
          </w:tcPr>
          <w:p w14:paraId="6B7D69F4" w14:textId="20144439"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Personally Identifiable Information Processing and Transparency</w:t>
            </w:r>
          </w:p>
        </w:tc>
      </w:tr>
      <w:tr w:rsidR="00C80143" w14:paraId="49CC93C7" w14:textId="4556B206" w:rsidTr="00964C5A">
        <w:tc>
          <w:tcPr>
            <w:cnfStyle w:val="001000000000" w:firstRow="0" w:lastRow="0" w:firstColumn="1" w:lastColumn="0" w:oddVBand="0" w:evenVBand="0" w:oddHBand="0" w:evenHBand="0" w:firstRowFirstColumn="0" w:firstRowLastColumn="0" w:lastRowFirstColumn="0" w:lastRowLastColumn="0"/>
            <w:tcW w:w="44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870"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450" w:type="dxa"/>
          </w:tcPr>
          <w:p w14:paraId="120A0EF7" w14:textId="3D12F631"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613" w:type="dxa"/>
          </w:tcPr>
          <w:p w14:paraId="29F857BD" w14:textId="7FC8BA88"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237BA58C" w14:textId="374AB30B" w:rsidTr="00964C5A">
        <w:tc>
          <w:tcPr>
            <w:cnfStyle w:val="001000000000" w:firstRow="0" w:lastRow="0" w:firstColumn="1" w:lastColumn="0" w:oddVBand="0" w:evenVBand="0" w:oddHBand="0" w:evenHBand="0" w:firstRowFirstColumn="0" w:firstRowLastColumn="0" w:lastRowFirstColumn="0" w:lastRowLastColumn="0"/>
            <w:tcW w:w="44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870"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450" w:type="dxa"/>
          </w:tcPr>
          <w:p w14:paraId="64304B71" w14:textId="21E0A424"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613" w:type="dxa"/>
          </w:tcPr>
          <w:p w14:paraId="47C38E7A" w14:textId="3AABB33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6A948717" w14:textId="343DC439" w:rsidTr="00964C5A">
        <w:tc>
          <w:tcPr>
            <w:cnfStyle w:val="001000000000" w:firstRow="0" w:lastRow="0" w:firstColumn="1" w:lastColumn="0" w:oddVBand="0" w:evenVBand="0" w:oddHBand="0" w:evenHBand="0" w:firstRowFirstColumn="0" w:firstRowLastColumn="0" w:lastRowFirstColumn="0" w:lastRowLastColumn="0"/>
            <w:tcW w:w="44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870"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450" w:type="dxa"/>
          </w:tcPr>
          <w:p w14:paraId="2C080D4E" w14:textId="00A85AE5"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613" w:type="dxa"/>
          </w:tcPr>
          <w:p w14:paraId="409D99BF" w14:textId="70473663"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3A5F089" w14:textId="79200275" w:rsidTr="00964C5A">
        <w:tc>
          <w:tcPr>
            <w:cnfStyle w:val="001000000000" w:firstRow="0" w:lastRow="0" w:firstColumn="1" w:lastColumn="0" w:oddVBand="0" w:evenVBand="0" w:oddHBand="0" w:evenHBand="0" w:firstRowFirstColumn="0" w:firstRowLastColumn="0" w:lastRowFirstColumn="0" w:lastRowLastColumn="0"/>
            <w:tcW w:w="44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870"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450" w:type="dxa"/>
          </w:tcPr>
          <w:p w14:paraId="4C5F7E4C" w14:textId="7C1DB57B"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613" w:type="dxa"/>
          </w:tcPr>
          <w:p w14:paraId="5C0B4D0C" w14:textId="13E8980A"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4A237C33" w14:textId="389799A8" w:rsidTr="00964C5A">
        <w:tc>
          <w:tcPr>
            <w:cnfStyle w:val="001000000000" w:firstRow="0" w:lastRow="0" w:firstColumn="1" w:lastColumn="0" w:oddVBand="0" w:evenVBand="0" w:oddHBand="0" w:evenHBand="0" w:firstRowFirstColumn="0" w:firstRowLastColumn="0" w:lastRowFirstColumn="0" w:lastRowLastColumn="0"/>
            <w:tcW w:w="44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870"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450" w:type="dxa"/>
          </w:tcPr>
          <w:p w14:paraId="06D74EFC" w14:textId="290EFBA0"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613" w:type="dxa"/>
          </w:tcPr>
          <w:p w14:paraId="2AEE82C5" w14:textId="551A7F5F"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04CDF3C7" w:rsidR="00F13C7D" w:rsidRDefault="00F13C7D" w:rsidP="00EB435E">
      <w:pPr>
        <w:rPr>
          <w:color w:val="5A5B5D"/>
        </w:rPr>
      </w:pPr>
      <w:r w:rsidRPr="00F13C7D">
        <w:rPr>
          <w:color w:val="5A5B5D"/>
        </w:rPr>
        <w:t>R</w:t>
      </w:r>
      <w:r w:rsidR="0056512F">
        <w:rPr>
          <w:color w:val="5A5B5D"/>
        </w:rPr>
        <w:t>PT</w:t>
      </w:r>
      <w:r w:rsidRPr="00F13C7D">
        <w:rPr>
          <w:color w:val="5A5B5D"/>
        </w:rPr>
        <w:t xml:space="preserve"> findings are mapped to the NIST Framework for Improving Critical Infrastructure Cybersecurity, Version 1.1, April 16, 2018, called the </w:t>
      </w:r>
      <w:hyperlink r:id="rId15" w:history="1">
        <w:r w:rsidRPr="00701321">
          <w:rPr>
            <w:rStyle w:val="Hyperlink"/>
          </w:rPr>
          <w:t>Cybersecurity Framework</w:t>
        </w:r>
      </w:hyperlink>
      <w:r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216987">
        <w:t xml:space="preserve">Figure </w:t>
      </w:r>
      <w:r w:rsidR="00216987">
        <w:rPr>
          <w:noProof/>
        </w:rPr>
        <w:t>3</w:t>
      </w:r>
      <w:r w:rsidR="0052782E">
        <w:rPr>
          <w:color w:val="5A5B5D"/>
        </w:rPr>
        <w:fldChar w:fldCharType="end"/>
      </w:r>
      <w:r w:rsidRPr="00F13C7D">
        <w:rPr>
          <w:color w:val="5A5B5D"/>
        </w:rPr>
        <w:t xml:space="preserve"> illustrates the </w:t>
      </w:r>
      <w:r w:rsidR="00DF38E7">
        <w:rPr>
          <w:color w:val="5A5B5D"/>
        </w:rPr>
        <w:t>relevant functions</w:t>
      </w:r>
      <w:r w:rsidR="00446DF8">
        <w:rPr>
          <w:color w:val="5A5B5D"/>
        </w:rPr>
        <w:t xml:space="preserve"> and categories</w:t>
      </w:r>
      <w:r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detailed technical description</w:t>
      </w:r>
      <w:r w:rsidR="00A52E2B">
        <w:rPr>
          <w:color w:val="5A5B5D"/>
        </w:rPr>
        <w:t>s of</w:t>
      </w:r>
      <w:r w:rsidR="00446DF8" w:rsidRPr="00EB435E">
        <w:rPr>
          <w:color w:val="5A5B5D"/>
        </w:rPr>
        <w:t xml:space="preserve"> each finding.</w:t>
      </w:r>
      <w:r w:rsidR="00446DF8">
        <w:rPr>
          <w:color w:val="5A5B5D"/>
        </w:rPr>
        <w:t xml:space="preserve"> </w:t>
      </w:r>
      <w:r w:rsidRPr="00F13C7D">
        <w:rPr>
          <w:color w:val="5A5B5D"/>
        </w:rPr>
        <w:t xml:space="preserve">Note that some findings may be mapped to multiple applicable NIST </w:t>
      </w:r>
      <w:r w:rsidR="005F4792">
        <w:rPr>
          <w:color w:val="5A5B5D"/>
        </w:rPr>
        <w:t>categorie</w:t>
      </w:r>
      <w:r w:rsidR="00446DF8">
        <w:rPr>
          <w:color w:val="5A5B5D"/>
        </w:rPr>
        <w:t>s</w:t>
      </w:r>
      <w:r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57CBBC8" w:rsidR="00F13C7D" w:rsidRDefault="00F13C7D" w:rsidP="00F13C7D">
      <w:pPr>
        <w:pStyle w:val="Caption"/>
      </w:pPr>
      <w:bookmarkStart w:id="4" w:name="_Ref131197494"/>
      <w:bookmarkStart w:id="5" w:name="_Toc150954476"/>
      <w:r>
        <w:t xml:space="preserve">Figure </w:t>
      </w:r>
      <w:r>
        <w:fldChar w:fldCharType="begin"/>
      </w:r>
      <w:r>
        <w:instrText xml:space="preserve"> SEQ Figure \* ARABIC </w:instrText>
      </w:r>
      <w:r>
        <w:fldChar w:fldCharType="separate"/>
      </w:r>
      <w:r w:rsidR="00216987">
        <w:rPr>
          <w:noProof/>
        </w:rPr>
        <w:t>3</w:t>
      </w:r>
      <w:r>
        <w:rPr>
          <w:noProof/>
        </w:rPr>
        <w:fldChar w:fldCharType="end"/>
      </w:r>
      <w:bookmarkEnd w:id="4"/>
      <w:r>
        <w:t xml:space="preserve">: NIST Cybersecurity Framework </w:t>
      </w:r>
      <w:r w:rsidR="00AA0734">
        <w:t>Categories</w:t>
      </w:r>
      <w:bookmarkEnd w:id="5"/>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3164F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3164F3" w:rsidRDefault="003164F3" w:rsidP="003164F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5803F485"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GV</w:t>
            </w:r>
          </w:p>
        </w:tc>
        <w:tc>
          <w:tcPr>
            <w:tcW w:w="4315" w:type="dxa"/>
            <w:shd w:val="clear" w:color="auto" w:fill="auto"/>
          </w:tcPr>
          <w:p w14:paraId="47BB162E" w14:textId="0ECE9CCD"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r>
      <w:tr w:rsidR="003164F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3164F3" w:rsidRDefault="003164F3" w:rsidP="003164F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4DD84B9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31EB7C40" w14:textId="144AFBC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3164F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3164F3" w:rsidRDefault="003164F3" w:rsidP="003164F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5819B879"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61AD5F17" w14:textId="500D9E58"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3164F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3164F3" w:rsidRDefault="003164F3" w:rsidP="003164F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6B53898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7FE7F397" w14:textId="006DAEEE"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3164F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3164F3" w:rsidRDefault="003164F3" w:rsidP="003164F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6C2BEF6F"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45A16E1F" w14:textId="0C0BC65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3164F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602E71D5" w:rsidR="003164F3" w:rsidRDefault="003164F3" w:rsidP="003164F3">
            <w:pPr>
              <w:spacing w:before="0" w:after="0"/>
              <w:jc w:val="left"/>
              <w:rPr>
                <w:b/>
                <w:bCs/>
                <w:color w:val="5A5B5D"/>
                <w:sz w:val="16"/>
                <w:szCs w:val="16"/>
              </w:rPr>
            </w:pPr>
            <w:r>
              <w:rPr>
                <w:b/>
                <w:bCs/>
                <w:color w:val="5A5B5D"/>
                <w:sz w:val="16"/>
                <w:szCs w:val="16"/>
              </w:rPr>
              <w:t>DP</w:t>
            </w:r>
          </w:p>
        </w:tc>
        <w:tc>
          <w:tcPr>
            <w:tcW w:w="3995" w:type="dxa"/>
            <w:shd w:val="clear" w:color="auto" w:fill="auto"/>
          </w:tcPr>
          <w:p w14:paraId="372B62C4" w14:textId="40B6624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Detection Processes</w:t>
            </w:r>
          </w:p>
        </w:tc>
        <w:tc>
          <w:tcPr>
            <w:tcW w:w="533" w:type="dxa"/>
            <w:shd w:val="clear" w:color="auto" w:fill="auto"/>
          </w:tcPr>
          <w:p w14:paraId="1678D046" w14:textId="4765F5D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33DAC374" w14:textId="0AF70CE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3164F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1F4530A1" w:rsidR="003164F3" w:rsidRPr="00C80143" w:rsidRDefault="003164F3" w:rsidP="003164F3">
            <w:pPr>
              <w:spacing w:before="0" w:after="0"/>
              <w:jc w:val="left"/>
              <w:rPr>
                <w:b/>
                <w:bCs/>
                <w:color w:val="5A5B5D"/>
                <w:sz w:val="16"/>
                <w:szCs w:val="16"/>
              </w:rPr>
            </w:pPr>
            <w:r>
              <w:rPr>
                <w:b/>
                <w:bCs/>
                <w:color w:val="5A5B5D"/>
                <w:sz w:val="16"/>
                <w:szCs w:val="16"/>
              </w:rPr>
              <w:t>DS</w:t>
            </w:r>
          </w:p>
        </w:tc>
        <w:tc>
          <w:tcPr>
            <w:tcW w:w="3995" w:type="dxa"/>
            <w:shd w:val="clear" w:color="auto" w:fill="auto"/>
          </w:tcPr>
          <w:p w14:paraId="1AB42E83" w14:textId="6CF29DFD"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0D690F57" w14:textId="41715FF8"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127E357B" w14:textId="5A66E13E"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150954462"/>
      <w:r>
        <w:lastRenderedPageBreak/>
        <w:t>Scope</w:t>
      </w:r>
      <w:bookmarkEnd w:id="6"/>
    </w:p>
    <w:p w14:paraId="5AAB0E15" w14:textId="182199F5" w:rsidR="00425744" w:rsidRDefault="0056512F" w:rsidP="00425744">
      <w:pPr>
        <w:pStyle w:val="Heading2"/>
      </w:pPr>
      <w:r>
        <w:t>Open-Source Information Gathering</w:t>
      </w:r>
    </w:p>
    <w:p w14:paraId="6F482F04" w14:textId="6C695CE0" w:rsidR="00425744" w:rsidRDefault="0056512F" w:rsidP="00425744">
      <w:pPr>
        <w:rPr>
          <w:color w:val="5A5B5D"/>
        </w:rPr>
      </w:pPr>
      <w:r>
        <w:rPr>
          <w:color w:val="5A5B5D"/>
        </w:rPr>
        <w:t>Open-Source Information Gathering was conducted targeting the following domain(s):</w:t>
      </w:r>
    </w:p>
    <w:p w14:paraId="49B9096A" w14:textId="24A2F7C4" w:rsidR="00425744" w:rsidRPr="00425744" w:rsidRDefault="000D5213" w:rsidP="00425744">
      <w:pPr>
        <w:rPr>
          <w:color w:val="5A5B5D"/>
        </w:rPr>
      </w:pPr>
      <w:r>
        <w:rPr>
          <w:color w:val="5A5B5D"/>
        </w:rPr>
        <w:t>{</w:t>
      </w:r>
      <w:r w:rsidR="0056512F">
        <w:rPr>
          <w:color w:val="5A5B5D"/>
        </w:rPr>
        <w:t>OSINF</w:t>
      </w:r>
      <w:r>
        <w:rPr>
          <w:color w:val="5A5B5D"/>
        </w:rPr>
        <w:t xml:space="preserve"> DOMAINS}</w:t>
      </w:r>
    </w:p>
    <w:p w14:paraId="477B3CFE" w14:textId="3742B0A7" w:rsidR="00CC2C6C" w:rsidRDefault="0056512F" w:rsidP="00CC2C6C">
      <w:pPr>
        <w:pStyle w:val="Heading2"/>
      </w:pPr>
      <w:r>
        <w:t>Network Penetration Test</w:t>
      </w:r>
    </w:p>
    <w:p w14:paraId="4CBFA25C" w14:textId="0F976ED8" w:rsidR="00D83648" w:rsidRDefault="005E5B46" w:rsidP="00D83648">
      <w:pPr>
        <w:rPr>
          <w:color w:val="5A5B5D"/>
        </w:rPr>
      </w:pPr>
      <w:r>
        <w:rPr>
          <w:color w:val="5A5B5D"/>
        </w:rPr>
        <w:t>{EXTERNAL HOSTS}</w:t>
      </w:r>
      <w:r w:rsidR="00D83648">
        <w:rPr>
          <w:color w:val="5A5B5D"/>
        </w:rPr>
        <w:t xml:space="preserve"> </w:t>
      </w:r>
    </w:p>
    <w:p w14:paraId="5DDFC565" w14:textId="70C31A0C" w:rsidR="00CC2C6C" w:rsidRPr="00D83648" w:rsidRDefault="005E5B46" w:rsidP="00D83648">
      <w:pPr>
        <w:rPr>
          <w:color w:val="5A5B5D"/>
        </w:rPr>
      </w:pPr>
      <w:r>
        <w:rPr>
          <w:color w:val="5A5B5D"/>
        </w:rPr>
        <w:t>{EXTERNAL SCOPE}</w:t>
      </w:r>
    </w:p>
    <w:p w14:paraId="2853958D" w14:textId="68CE8D3C" w:rsidR="00CC2C6C" w:rsidRDefault="0056512F" w:rsidP="00CC2C6C">
      <w:pPr>
        <w:pStyle w:val="Heading2"/>
      </w:pPr>
      <w:r>
        <w:t>Web Application Assessment</w:t>
      </w:r>
    </w:p>
    <w:p w14:paraId="6FA0D556" w14:textId="64E0AE65" w:rsidR="00CC2C6C" w:rsidRPr="00CC2C6C" w:rsidRDefault="0056512F" w:rsidP="00CC2C6C">
      <w:pPr>
        <w:rPr>
          <w:color w:val="5A5B5D"/>
        </w:rPr>
      </w:pPr>
      <w:r>
        <w:rPr>
          <w:color w:val="5A5B5D"/>
        </w:rPr>
        <w:t>Web application testing was conducted targeting the following web applications:</w:t>
      </w:r>
    </w:p>
    <w:p w14:paraId="0C8D6B21" w14:textId="18EFB2F7" w:rsidR="00CC2C6C" w:rsidRDefault="0056512F" w:rsidP="00D83648">
      <w:pPr>
        <w:rPr>
          <w:color w:val="5A5B5D"/>
        </w:rPr>
      </w:pPr>
      <w:r>
        <w:rPr>
          <w:color w:val="5A5B5D"/>
        </w:rPr>
        <w:t>{WEB APP</w:t>
      </w:r>
      <w:r w:rsidR="005E5B46">
        <w:rPr>
          <w:color w:val="5A5B5D"/>
        </w:rPr>
        <w:t xml:space="preserve"> SCOPE}</w:t>
      </w:r>
    </w:p>
    <w:p w14:paraId="5F345FE7" w14:textId="3B651803" w:rsidR="0056512F" w:rsidRDefault="0056512F" w:rsidP="0056512F">
      <w:pPr>
        <w:pStyle w:val="Heading2"/>
      </w:pPr>
      <w:r>
        <w:t>Technical Phishing Assessment</w:t>
      </w:r>
    </w:p>
    <w:p w14:paraId="774FF7C2" w14:textId="52CAFEE5" w:rsidR="0056512F" w:rsidRPr="00CC2C6C" w:rsidRDefault="0056512F" w:rsidP="0056512F">
      <w:pPr>
        <w:rPr>
          <w:color w:val="5A5B5D"/>
        </w:rPr>
      </w:pPr>
      <w:r>
        <w:rPr>
          <w:color w:val="5A5B5D"/>
        </w:rPr>
        <w:t>A technical phishing assessment was conducted targeting the following mail domain(s):</w:t>
      </w:r>
    </w:p>
    <w:p w14:paraId="56ED0DB9" w14:textId="1E38D865" w:rsidR="0056512F" w:rsidRPr="00D83648" w:rsidRDefault="0056512F" w:rsidP="00D83648">
      <w:pPr>
        <w:rPr>
          <w:color w:val="5A5B5D"/>
        </w:rPr>
      </w:pPr>
      <w:r>
        <w:rPr>
          <w:color w:val="5A5B5D"/>
        </w:rPr>
        <w:t>{PHISHING DOMAINS}</w:t>
      </w:r>
    </w:p>
    <w:p w14:paraId="6CA4ADD2" w14:textId="16851ADC" w:rsidR="00CC2C6C" w:rsidRPr="00795162" w:rsidRDefault="00CC2C6C" w:rsidP="00CC2C6C">
      <w:pPr>
        <w:pStyle w:val="Heading1"/>
      </w:pPr>
      <w:bookmarkStart w:id="7" w:name="_Toc150954463"/>
      <w:r>
        <w:t>Methodology</w:t>
      </w:r>
      <w:bookmarkEnd w:id="7"/>
    </w:p>
    <w:p w14:paraId="27870D53" w14:textId="1397558A" w:rsidR="00CA7382" w:rsidRPr="00CA7382" w:rsidRDefault="00CA7382" w:rsidP="00CA7382">
      <w:pPr>
        <w:rPr>
          <w:color w:val="5A5B5D"/>
        </w:rPr>
      </w:pPr>
      <w:r>
        <w:rPr>
          <w:color w:val="5A5B5D"/>
        </w:rPr>
        <w:t xml:space="preserve">The </w:t>
      </w:r>
      <w:r w:rsidR="0056512F">
        <w:rPr>
          <w:color w:val="5A5B5D"/>
        </w:rPr>
        <w:t>Remote Penetration Test</w:t>
      </w:r>
      <w:r w:rsidRPr="00CA7382">
        <w:rPr>
          <w:color w:val="5A5B5D"/>
        </w:rPr>
        <w:t xml:space="preserve"> consist</w:t>
      </w:r>
      <w:r>
        <w:rPr>
          <w:color w:val="5A5B5D"/>
        </w:rPr>
        <w:t>s</w:t>
      </w:r>
      <w:r w:rsidRPr="00CA7382">
        <w:rPr>
          <w:color w:val="5A5B5D"/>
        </w:rPr>
        <w:t xml:space="preserve"> of several phases detailed in the subsequent sections. At a high level, the R</w:t>
      </w:r>
      <w:r w:rsidR="0056512F">
        <w:rPr>
          <w:color w:val="5A5B5D"/>
        </w:rPr>
        <w:t>PT</w:t>
      </w:r>
      <w:r w:rsidRPr="00CA7382">
        <w:rPr>
          <w:color w:val="5A5B5D"/>
        </w:rPr>
        <w:t xml:space="preserve"> methodology involves: </w:t>
      </w:r>
    </w:p>
    <w:p w14:paraId="0316E58C" w14:textId="77777777" w:rsidR="00CA7382" w:rsidRPr="00CA7382" w:rsidRDefault="00CA7382" w:rsidP="00CA7382">
      <w:pPr>
        <w:numPr>
          <w:ilvl w:val="0"/>
          <w:numId w:val="15"/>
        </w:numPr>
        <w:rPr>
          <w:color w:val="5A5B5D"/>
        </w:rPr>
      </w:pPr>
      <w:r w:rsidRPr="00CA7382">
        <w:rPr>
          <w:color w:val="5A5B5D"/>
        </w:rPr>
        <w:t>Gathering relevant information about the target organization and its assets;</w:t>
      </w:r>
    </w:p>
    <w:p w14:paraId="2070EEC6" w14:textId="77777777" w:rsidR="00CA7382" w:rsidRDefault="00CA7382" w:rsidP="00CA7382">
      <w:pPr>
        <w:numPr>
          <w:ilvl w:val="0"/>
          <w:numId w:val="15"/>
        </w:numPr>
        <w:spacing w:before="0"/>
        <w:rPr>
          <w:color w:val="5A5B5D"/>
        </w:rPr>
      </w:pPr>
      <w:r w:rsidRPr="00CA7382">
        <w:rPr>
          <w:color w:val="5A5B5D"/>
        </w:rPr>
        <w:t>Conducting vulnerability scanning of in-scope assets;</w:t>
      </w:r>
    </w:p>
    <w:p w14:paraId="18995605" w14:textId="46882A78" w:rsidR="0056512F" w:rsidRPr="00CA7382" w:rsidRDefault="0056512F" w:rsidP="00CA7382">
      <w:pPr>
        <w:numPr>
          <w:ilvl w:val="0"/>
          <w:numId w:val="15"/>
        </w:numPr>
        <w:spacing w:before="0"/>
        <w:rPr>
          <w:color w:val="5A5B5D"/>
        </w:rPr>
      </w:pPr>
      <w:r>
        <w:rPr>
          <w:color w:val="5A5B5D"/>
        </w:rPr>
        <w:t>Conducting a technical phishing assessment to evaluate the environment’s susceptibility to malicious code;</w:t>
      </w:r>
    </w:p>
    <w:p w14:paraId="2784DD47" w14:textId="77777777" w:rsidR="00CA7382" w:rsidRPr="00CA7382" w:rsidRDefault="00CA7382" w:rsidP="00CA7382">
      <w:pPr>
        <w:numPr>
          <w:ilvl w:val="0"/>
          <w:numId w:val="15"/>
        </w:numPr>
        <w:spacing w:before="0"/>
        <w:rPr>
          <w:color w:val="5A5B5D"/>
        </w:rPr>
      </w:pPr>
      <w:r w:rsidRPr="00CA7382">
        <w:rPr>
          <w:color w:val="5A5B5D"/>
        </w:rPr>
        <w:t>Manually analyzing in-scope assets and collected data;</w:t>
      </w:r>
    </w:p>
    <w:p w14:paraId="2F29B1E1" w14:textId="6958F5AD" w:rsidR="00CA7382" w:rsidRPr="00CA7382" w:rsidRDefault="00071D7A" w:rsidP="00CA7382">
      <w:pPr>
        <w:numPr>
          <w:ilvl w:val="0"/>
          <w:numId w:val="15"/>
        </w:numPr>
        <w:spacing w:before="0"/>
        <w:rPr>
          <w:color w:val="5A5B5D"/>
        </w:rPr>
      </w:pPr>
      <w:r>
        <w:rPr>
          <w:color w:val="5A5B5D"/>
        </w:rPr>
        <w:t>Validating</w:t>
      </w:r>
      <w:r w:rsidR="00CA7382" w:rsidRPr="00CA7382">
        <w:rPr>
          <w:color w:val="5A5B5D"/>
        </w:rPr>
        <w:t xml:space="preserve"> findings, </w:t>
      </w:r>
      <w:r w:rsidR="00262423">
        <w:rPr>
          <w:color w:val="5A5B5D"/>
        </w:rPr>
        <w:t>including</w:t>
      </w:r>
      <w:r w:rsidR="00CA7382" w:rsidRPr="00CA7382">
        <w:rPr>
          <w:color w:val="5A5B5D"/>
        </w:rPr>
        <w:t xml:space="preserve"> chaining together multiple vulnerabilities and misconfigurations</w:t>
      </w:r>
      <w:r w:rsidR="00262423">
        <w:rPr>
          <w:color w:val="5A5B5D"/>
        </w:rPr>
        <w:t xml:space="preserve"> where possible</w:t>
      </w:r>
      <w:r w:rsidR="00CA7382" w:rsidRPr="00CA7382">
        <w:rPr>
          <w:color w:val="5A5B5D"/>
        </w:rPr>
        <w:t>, in order to elevate privileges and access, or otherwise demonstrate significant impact;</w:t>
      </w:r>
    </w:p>
    <w:p w14:paraId="6D99CA58" w14:textId="2F80DE4B" w:rsidR="00CA7382" w:rsidRPr="00CA7382" w:rsidRDefault="00CA7382" w:rsidP="00CA7382">
      <w:pPr>
        <w:numPr>
          <w:ilvl w:val="0"/>
          <w:numId w:val="15"/>
        </w:numPr>
        <w:spacing w:before="0"/>
        <w:rPr>
          <w:color w:val="5A5B5D"/>
        </w:rPr>
      </w:pPr>
      <w:r w:rsidRPr="00CA7382">
        <w:rPr>
          <w:color w:val="5A5B5D"/>
        </w:rPr>
        <w:t xml:space="preserve">Providing actionable deliverables to the </w:t>
      </w:r>
      <w:r w:rsidR="00BD0A4D">
        <w:rPr>
          <w:color w:val="5A5B5D"/>
        </w:rPr>
        <w:t>stakeholder</w:t>
      </w:r>
      <w:r w:rsidRPr="00CA7382">
        <w:rPr>
          <w:color w:val="5A5B5D"/>
        </w:rPr>
        <w:t>, including an out brief, final report, and raw assessment data</w:t>
      </w:r>
    </w:p>
    <w:p w14:paraId="3FF4885B" w14:textId="1F2E8E94" w:rsidR="00CA7382" w:rsidRPr="00CA7382" w:rsidRDefault="00CA7382" w:rsidP="00CA7382">
      <w:pPr>
        <w:rPr>
          <w:color w:val="5A5B5D"/>
        </w:rPr>
      </w:pPr>
      <w:r w:rsidRPr="00CA7382">
        <w:rPr>
          <w:color w:val="5A5B5D"/>
        </w:rPr>
        <w:t xml:space="preserve">The </w:t>
      </w:r>
      <w:r w:rsidR="0035503D">
        <w:rPr>
          <w:color w:val="5A5B5D"/>
        </w:rPr>
        <w:t>security</w:t>
      </w:r>
      <w:r w:rsidRPr="00CA7382">
        <w:rPr>
          <w:color w:val="5A5B5D"/>
        </w:rPr>
        <w:t xml:space="preserve"> team utilizes this methodology from different contexts, dependent on the </w:t>
      </w:r>
      <w:r w:rsidR="00BD0A4D">
        <w:rPr>
          <w:color w:val="5A5B5D"/>
        </w:rPr>
        <w:t>stakeholder</w:t>
      </w:r>
      <w:r w:rsidRPr="00CA7382">
        <w:rPr>
          <w:color w:val="5A5B5D"/>
        </w:rPr>
        <w:t xml:space="preserve">’s interests and accommodations, as well as the </w:t>
      </w:r>
      <w:r w:rsidR="0035503D">
        <w:rPr>
          <w:color w:val="5A5B5D"/>
        </w:rPr>
        <w:t>security</w:t>
      </w:r>
      <w:r w:rsidRPr="00CA7382">
        <w:rPr>
          <w:color w:val="5A5B5D"/>
        </w:rPr>
        <w:t xml:space="preserve"> team’s ability to obtain various levels of access. The scenarios by which the </w:t>
      </w:r>
      <w:r w:rsidR="0035503D">
        <w:rPr>
          <w:color w:val="5A5B5D"/>
        </w:rPr>
        <w:t>security</w:t>
      </w:r>
      <w:r w:rsidRPr="00CA7382">
        <w:rPr>
          <w:color w:val="5A5B5D"/>
        </w:rPr>
        <w:t xml:space="preserve"> team conducts testing may include:</w:t>
      </w:r>
    </w:p>
    <w:p w14:paraId="231FE49A" w14:textId="622B13E3" w:rsidR="00CA7382" w:rsidRPr="00CA7382" w:rsidRDefault="00CA7382" w:rsidP="00CA7382">
      <w:pPr>
        <w:numPr>
          <w:ilvl w:val="0"/>
          <w:numId w:val="14"/>
        </w:numPr>
        <w:rPr>
          <w:color w:val="5A5B5D"/>
        </w:rPr>
      </w:pPr>
      <w:r w:rsidRPr="00CA7382">
        <w:rPr>
          <w:color w:val="5A5B5D"/>
        </w:rPr>
        <w:t xml:space="preserve">External to the </w:t>
      </w:r>
      <w:r w:rsidR="00BD0A4D">
        <w:rPr>
          <w:color w:val="5A5B5D"/>
        </w:rPr>
        <w:t>stakeholder</w:t>
      </w:r>
      <w:r w:rsidRPr="00CA7382">
        <w:rPr>
          <w:color w:val="5A5B5D"/>
        </w:rPr>
        <w:t>’s network, with no assumed access to assets or accounts other than what is accessible to the public;</w:t>
      </w:r>
    </w:p>
    <w:p w14:paraId="19919DBF" w14:textId="19C30B2C" w:rsidR="00CA7382" w:rsidRDefault="00CA7382" w:rsidP="00CA7382">
      <w:pPr>
        <w:numPr>
          <w:ilvl w:val="0"/>
          <w:numId w:val="14"/>
        </w:numPr>
        <w:spacing w:before="0"/>
        <w:rPr>
          <w:color w:val="5A5B5D"/>
        </w:rPr>
      </w:pPr>
      <w:r w:rsidRPr="00CA7382">
        <w:rPr>
          <w:color w:val="5A5B5D"/>
        </w:rPr>
        <w:t xml:space="preserve">Leveraging </w:t>
      </w:r>
      <w:r w:rsidR="0056512F">
        <w:rPr>
          <w:color w:val="5A5B5D"/>
        </w:rPr>
        <w:t>user credentials identified from the internet as a result of third-party data breaches;</w:t>
      </w:r>
    </w:p>
    <w:p w14:paraId="3F374380" w14:textId="73CC80E1" w:rsidR="0056512F" w:rsidRDefault="0056512F" w:rsidP="00CA7382">
      <w:pPr>
        <w:numPr>
          <w:ilvl w:val="0"/>
          <w:numId w:val="14"/>
        </w:numPr>
        <w:spacing w:before="0"/>
        <w:rPr>
          <w:color w:val="5A5B5D"/>
        </w:rPr>
      </w:pPr>
      <w:r>
        <w:rPr>
          <w:color w:val="5A5B5D"/>
        </w:rPr>
        <w:t>Leveraging stakeholder-provided credentials to access specific internet-facing web applications;</w:t>
      </w:r>
    </w:p>
    <w:p w14:paraId="7DB656D1" w14:textId="241648CA" w:rsidR="00B100CD" w:rsidRPr="00A75BB3" w:rsidRDefault="00DB7689" w:rsidP="00DB7689">
      <w:pPr>
        <w:numPr>
          <w:ilvl w:val="0"/>
          <w:numId w:val="14"/>
        </w:numPr>
        <w:spacing w:before="0"/>
        <w:rPr>
          <w:color w:val="5A5B5D"/>
        </w:rPr>
      </w:pPr>
      <w:r>
        <w:rPr>
          <w:color w:val="5A5B5D"/>
        </w:rPr>
        <w:t>Coordinating with the stakeholder to execute a technical phishing assessment, including simulating a phished user accessing and executing malicious code</w:t>
      </w:r>
      <w:r w:rsidR="00B100CD">
        <w:br w:type="page"/>
      </w:r>
    </w:p>
    <w:p w14:paraId="5A3AA24F" w14:textId="1E4CA72E" w:rsidR="0088618F" w:rsidRPr="00795162" w:rsidRDefault="00AE70C6" w:rsidP="0088618F">
      <w:pPr>
        <w:pStyle w:val="Heading1"/>
      </w:pPr>
      <w:bookmarkStart w:id="8" w:name="_Toc150954464"/>
      <w:r>
        <w:lastRenderedPageBreak/>
        <w:t>Findings</w:t>
      </w:r>
      <w:bookmarkEnd w:id="8"/>
    </w:p>
    <w:p w14:paraId="1DFA0D40" w14:textId="52C50153" w:rsidR="006F097D" w:rsidRDefault="0088618F" w:rsidP="00807846">
      <w:pPr>
        <w:pStyle w:val="Heading3"/>
        <w:rPr>
          <w:rFonts w:ascii="Franklin Gothic Book" w:hAnsi="Franklin Gothic Book"/>
          <w:color w:val="5A5B5D"/>
        </w:rPr>
      </w:pPr>
      <w:r w:rsidRPr="0088618F">
        <w:rPr>
          <w:rFonts w:ascii="Franklin Gothic Book" w:hAnsi="Franklin Gothic Book"/>
          <w:color w:val="5A5B5D"/>
        </w:rPr>
        <w:t xml:space="preserve">The </w:t>
      </w:r>
      <w:r w:rsidR="0035503D">
        <w:rPr>
          <w:rFonts w:ascii="Franklin Gothic Book" w:hAnsi="Franklin Gothic Book"/>
          <w:color w:val="5A5B5D"/>
        </w:rPr>
        <w:t>security</w:t>
      </w:r>
      <w:r w:rsidRPr="0088618F">
        <w:rPr>
          <w:rFonts w:ascii="Franklin Gothic Book" w:hAnsi="Franklin Gothic Book"/>
          <w:color w:val="5A5B5D"/>
        </w:rPr>
        <w:t xml:space="preserve">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BCAA8A3" w:rsidR="00807846" w:rsidRPr="00807846" w:rsidRDefault="00807846" w:rsidP="00807846">
      <w:pPr>
        <w:pStyle w:val="Heading3"/>
        <w:rPr>
          <w:rFonts w:ascii="Franklin Gothic Book" w:hAnsi="Franklin Gothic Book"/>
          <w:color w:val="5A5B5D"/>
        </w:rPr>
      </w:pPr>
      <w:r>
        <w:rPr>
          <w:rFonts w:ascii="Franklin Gothic Book" w:hAnsi="Franklin Gothic Book"/>
          <w:color w:val="5A5B5D"/>
        </w:rPr>
        <w:t xml:space="preserve">Severity can be used to prioritize </w:t>
      </w:r>
      <w:r w:rsidR="00B33C1A">
        <w:rPr>
          <w:rFonts w:ascii="Franklin Gothic Book" w:hAnsi="Franklin Gothic Book"/>
          <w:color w:val="5A5B5D"/>
        </w:rPr>
        <w:t xml:space="preserve">the </w:t>
      </w:r>
      <w:r>
        <w:rPr>
          <w:rFonts w:ascii="Franklin Gothic Book" w:hAnsi="Franklin Gothic Book"/>
          <w:color w:val="5A5B5D"/>
        </w:rPr>
        <w:t xml:space="preserve">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w:t>
      </w:r>
      <w:r w:rsidR="0035503D">
        <w:rPr>
          <w:rFonts w:ascii="Franklin Gothic Book" w:hAnsi="Franklin Gothic Book"/>
          <w:color w:val="5A5B5D"/>
        </w:rPr>
        <w:t>security</w:t>
      </w:r>
      <w:r>
        <w:rPr>
          <w:rFonts w:ascii="Franklin Gothic Book" w:hAnsi="Franklin Gothic Book"/>
          <w:color w:val="5A5B5D"/>
        </w:rPr>
        <w:t xml:space="preserve">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09B43013" w:rsidR="0088618F" w:rsidRPr="0088618F" w:rsidRDefault="00AE70C6" w:rsidP="00FF43DC">
      <w:pPr>
        <w:pStyle w:val="Caption"/>
      </w:pPr>
      <w:bookmarkStart w:id="9" w:name="_Toc150954470"/>
      <w:r>
        <w:t xml:space="preserve">Table </w:t>
      </w:r>
      <w:r>
        <w:fldChar w:fldCharType="begin"/>
      </w:r>
      <w:r>
        <w:instrText xml:space="preserve"> SEQ Table \* ARABIC </w:instrText>
      </w:r>
      <w:r>
        <w:fldChar w:fldCharType="separate"/>
      </w:r>
      <w:r w:rsidR="00216987">
        <w:rPr>
          <w:noProof/>
        </w:rPr>
        <w:t>1</w:t>
      </w:r>
      <w:r>
        <w:rPr>
          <w:noProof/>
        </w:rPr>
        <w:fldChar w:fldCharType="end"/>
      </w:r>
      <w:r>
        <w:t xml:space="preserve">: </w:t>
      </w:r>
      <w:r w:rsidR="00FF43DC">
        <w:t>Summary of Findings, Severity, and Mitigation Status</w:t>
      </w:r>
      <w:bookmarkEnd w:id="9"/>
    </w:p>
    <w:p w14:paraId="30C1A551" w14:textId="338CF142" w:rsidR="00FB0489" w:rsidRPr="00FB0489" w:rsidRDefault="00FB0489" w:rsidP="00FB0489">
      <w:pPr>
        <w:pStyle w:val="Heading3"/>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351297C5" w:rsidR="00A75BB3" w:rsidRDefault="00A75BB3" w:rsidP="00A75BB3">
      <w:pPr>
        <w:spacing w:after="120"/>
        <w:rPr>
          <w:color w:val="5A5B5D"/>
        </w:rPr>
      </w:pPr>
      <w:r w:rsidRPr="00884538">
        <w:rPr>
          <w:color w:val="5A5B5D"/>
        </w:rPr>
        <w:t xml:space="preserve">To support the </w:t>
      </w:r>
      <w:r w:rsidR="0035503D">
        <w:rPr>
          <w:color w:val="5A5B5D"/>
        </w:rPr>
        <w:t>security</w:t>
      </w:r>
      <w:r w:rsidRPr="00884538">
        <w:rPr>
          <w:color w:val="5A5B5D"/>
        </w:rPr>
        <w:t xml:space="preserve"> team’s goal of helping stakeholders improve their security posture, the assessment team identified general recommendations based on the Center for Internet Security</w:t>
      </w:r>
      <w:r>
        <w:rPr>
          <w:color w:val="5A5B5D"/>
        </w:rPr>
        <w:t xml:space="preserve">’s </w:t>
      </w:r>
      <w:r w:rsidR="00BE712D">
        <w:rPr>
          <w:color w:val="5A5B5D"/>
        </w:rPr>
        <w:t xml:space="preserve">(CIS) </w:t>
      </w:r>
      <w:r>
        <w:rPr>
          <w:color w:val="5A5B5D"/>
        </w:rPr>
        <w:t>Critical Securit</w:t>
      </w:r>
      <w:r w:rsidR="00BE712D">
        <w:rPr>
          <w:color w:val="5A5B5D"/>
        </w:rPr>
        <w:t>y</w:t>
      </w:r>
      <w:r w:rsidRPr="00884538">
        <w:rPr>
          <w:color w:val="5A5B5D"/>
        </w:rPr>
        <w:t xml:space="preserve"> </w:t>
      </w:r>
      <w:r w:rsidR="00BE712D">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rsidR="00216987">
        <w:t xml:space="preserve">Table </w:t>
      </w:r>
      <w:r w:rsidR="00216987">
        <w:rPr>
          <w:noProof/>
        </w:rPr>
        <w:t>2</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0A69EE4B" w:rsidR="00A75BB3" w:rsidRDefault="00A75BB3" w:rsidP="00A75BB3">
      <w:pPr>
        <w:pStyle w:val="Caption"/>
      </w:pPr>
      <w:bookmarkStart w:id="11" w:name="_Ref131197648"/>
      <w:bookmarkStart w:id="12" w:name="_Toc150954471"/>
      <w:r>
        <w:t xml:space="preserve">Table </w:t>
      </w:r>
      <w:r>
        <w:fldChar w:fldCharType="begin"/>
      </w:r>
      <w:r>
        <w:instrText xml:space="preserve"> SEQ Table \* ARABIC </w:instrText>
      </w:r>
      <w:r>
        <w:fldChar w:fldCharType="separate"/>
      </w:r>
      <w:r w:rsidR="00216987">
        <w:rPr>
          <w:noProof/>
        </w:rPr>
        <w:t>2</w:t>
      </w:r>
      <w:r>
        <w:rPr>
          <w:noProof/>
        </w:rPr>
        <w:fldChar w:fldCharType="end"/>
      </w:r>
      <w:bookmarkEnd w:id="11"/>
      <w:r>
        <w:t>: Recommendations Based on CIS Controls</w:t>
      </w:r>
      <w:bookmarkEnd w:id="12"/>
    </w:p>
    <w:p w14:paraId="7F89CF1B" w14:textId="2A57D108" w:rsidR="00A75BB3" w:rsidRPr="00B100CD" w:rsidRDefault="00A75BB3" w:rsidP="00A75BB3">
      <w:r w:rsidRPr="00AE1283">
        <w:rPr>
          <w:color w:val="5A5B5D"/>
        </w:rPr>
        <w:t xml:space="preserve">The </w:t>
      </w:r>
      <w:r w:rsidR="0035503D">
        <w:rPr>
          <w:color w:val="5A5B5D"/>
        </w:rPr>
        <w:t>security</w:t>
      </w:r>
      <w:r w:rsidRPr="00AE1283">
        <w:rPr>
          <w:color w:val="5A5B5D"/>
        </w:rPr>
        <w:t xml:space="preserve"> team is available to assist with any follow-up that </w:t>
      </w:r>
      <w:r>
        <w:rPr>
          <w:color w:val="5A5B5D"/>
        </w:rPr>
        <w:t>{Stakeholder Name}</w:t>
      </w:r>
      <w:r w:rsidRPr="00AE1283">
        <w:rPr>
          <w:color w:val="5A5B5D"/>
        </w:rPr>
        <w:t xml:space="preserve"> may need. For additional information on </w:t>
      </w:r>
      <w:r w:rsidR="0035503D">
        <w:rPr>
          <w:color w:val="5A5B5D"/>
        </w:rPr>
        <w:t>security team</w:t>
      </w:r>
      <w:r w:rsidRPr="00AE1283">
        <w:rPr>
          <w:color w:val="5A5B5D"/>
        </w:rPr>
        <w:t xml:space="preserve">’s </w:t>
      </w:r>
      <w:r>
        <w:rPr>
          <w:color w:val="5A5B5D"/>
        </w:rPr>
        <w:t>assessment</w:t>
      </w:r>
      <w:r w:rsidRPr="00AE1283">
        <w:rPr>
          <w:color w:val="5A5B5D"/>
        </w:rPr>
        <w:t xml:space="preserve"> </w:t>
      </w:r>
      <w:r>
        <w:rPr>
          <w:color w:val="5A5B5D"/>
        </w:rPr>
        <w:t xml:space="preserve">and service </w:t>
      </w:r>
      <w:r w:rsidRPr="00AE1283">
        <w:rPr>
          <w:color w:val="5A5B5D"/>
        </w:rPr>
        <w:t xml:space="preserve">offerings, </w:t>
      </w:r>
      <w:r>
        <w:rPr>
          <w:color w:val="5A5B5D"/>
        </w:rPr>
        <w:t>contact</w:t>
      </w:r>
      <w:r w:rsidR="0035503D">
        <w:rPr>
          <w:color w:val="5A5B5D"/>
        </w:rPr>
        <w:t xml:space="preserve"> ({Team Lead Email})</w:t>
      </w:r>
      <w:r w:rsidRPr="00AE1283">
        <w:rPr>
          <w:color w:val="5A5B5D"/>
        </w:rPr>
        <w:t>.</w:t>
      </w:r>
    </w:p>
    <w:p w14:paraId="69B9AAD7" w14:textId="1B99F6A2" w:rsidR="00B63DD2" w:rsidRPr="00286FB6" w:rsidRDefault="00B63DD2" w:rsidP="00286FB6">
      <w:pPr>
        <w:spacing w:before="0"/>
        <w:rPr>
          <w:rFonts w:ascii="Franklin Gothic Medium" w:eastAsiaTheme="majorEastAsia" w:hAnsi="Franklin Gothic Medium" w:cstheme="majorBidi"/>
          <w:color w:val="5A5B5D"/>
          <w:sz w:val="28"/>
          <w:szCs w:val="26"/>
        </w:rPr>
      </w:pPr>
      <w:r>
        <w:br w:type="page"/>
      </w:r>
    </w:p>
    <w:p w14:paraId="4C52AAAF" w14:textId="47345B42" w:rsidR="004F2B5F" w:rsidRDefault="004F2B5F" w:rsidP="006051C6">
      <w:pPr>
        <w:rPr>
          <w:color w:val="5A5B5D"/>
        </w:rPr>
      </w:pPr>
      <w:bookmarkStart w:id="13" w:name="APPA"/>
      <w:bookmarkEnd w:id="13"/>
      <w:r>
        <w:rPr>
          <w:color w:val="5A5B5D"/>
        </w:rPr>
        <w:lastRenderedPageBreak/>
        <w:t>{PAYLOAD TESTING RESULTS}</w:t>
      </w:r>
    </w:p>
    <w:p w14:paraId="73533D2E" w14:textId="13E59F3D" w:rsidR="00363C59" w:rsidRPr="006051C6" w:rsidRDefault="00363C59" w:rsidP="006051C6">
      <w:pPr>
        <w:rPr>
          <w:color w:val="5A5B5D"/>
        </w:rPr>
      </w:pPr>
      <w:r>
        <w:rPr>
          <w:color w:val="5A5B5D"/>
        </w:rPr>
        <w:t>{</w:t>
      </w:r>
      <w:r w:rsidR="00DB7689">
        <w:rPr>
          <w:color w:val="5A5B5D"/>
        </w:rPr>
        <w:t>OSINF</w:t>
      </w:r>
      <w:r>
        <w:rPr>
          <w:color w:val="5A5B5D"/>
        </w:rPr>
        <w:t xml:space="preserve"> RESULTS}</w:t>
      </w:r>
    </w:p>
    <w:p w14:paraId="482FA37A" w14:textId="3B5FD159" w:rsidR="00366D1A" w:rsidRDefault="00366D1A" w:rsidP="00366D1A">
      <w:pPr>
        <w:pStyle w:val="Heading1"/>
      </w:pPr>
      <w:bookmarkStart w:id="14" w:name="_Toc150954465"/>
      <w:r>
        <w:t>Attack Paths</w:t>
      </w:r>
      <w:bookmarkEnd w:id="14"/>
    </w:p>
    <w:p w14:paraId="3528B67B" w14:textId="0EBB4198" w:rsidR="00C56547" w:rsidRDefault="003134A7" w:rsidP="00C56547">
      <w:pPr>
        <w:rPr>
          <w:color w:val="5A5B5D"/>
        </w:rPr>
      </w:pPr>
      <w:r>
        <w:rPr>
          <w:color w:val="5A5B5D"/>
        </w:rPr>
        <w:t>Attack paths are used to demonstrate impact by chaining together vulnerabilities and misconfigurations to achieve a significant level of access. The sections below provide a high</w:t>
      </w:r>
      <w:r w:rsidR="00AA3CF9">
        <w:rPr>
          <w:color w:val="5A5B5D"/>
        </w:rPr>
        <w:t>-</w:t>
      </w:r>
      <w:r>
        <w:rPr>
          <w:color w:val="5A5B5D"/>
        </w:rPr>
        <w:t xml:space="preserve">level overview of attack paths that the </w:t>
      </w:r>
      <w:r w:rsidR="0035503D">
        <w:rPr>
          <w:color w:val="5A5B5D"/>
        </w:rPr>
        <w:t>security</w:t>
      </w:r>
      <w:r>
        <w:rPr>
          <w:color w:val="5A5B5D"/>
        </w:rPr>
        <w:t xml:space="preserve"> team executed during the engagement and the corresponding MITRE ATT&amp;CK techniques that were leveraged in each attack. </w:t>
      </w:r>
      <w:r w:rsidR="00C56547">
        <w:rPr>
          <w:color w:val="5A5B5D"/>
        </w:rPr>
        <w:t xml:space="preserve">A detailed breakdown of each attack path can be found in the </w:t>
      </w:r>
      <w:r w:rsidR="00C56547" w:rsidRPr="00C56547">
        <w:rPr>
          <w:color w:val="5A5B5D"/>
        </w:rPr>
        <w:t xml:space="preserve">corresponding </w:t>
      </w:r>
      <w:hyperlink w:anchor="NAR" w:history="1">
        <w:r w:rsidR="00C56547" w:rsidRPr="00C56547">
          <w:rPr>
            <w:rStyle w:val="Hyperlink"/>
          </w:rPr>
          <w:t>Appendix D: Narrative</w:t>
        </w:r>
      </w:hyperlink>
      <w:r w:rsidR="00C56547" w:rsidRPr="00C56547">
        <w:rPr>
          <w:color w:val="5A5B5D"/>
        </w:rPr>
        <w:t xml:space="preserve"> section</w:t>
      </w:r>
      <w:r w:rsidR="00C56547">
        <w:rPr>
          <w:color w:val="5A5B5D"/>
        </w:rPr>
        <w:t>.</w:t>
      </w:r>
    </w:p>
    <w:p w14:paraId="1069DC28" w14:textId="6831ABF0" w:rsidR="00366D1A" w:rsidRPr="00050EC7" w:rsidRDefault="00263F47" w:rsidP="00050EC7">
      <w:pPr>
        <w:rPr>
          <w:color w:val="5A5B5D"/>
        </w:rPr>
      </w:pPr>
      <w:r>
        <w:rPr>
          <w:color w:val="5A5B5D"/>
        </w:rPr>
        <w:t>{ATTACK PATHS}</w:t>
      </w:r>
    </w:p>
    <w:p w14:paraId="7995A689" w14:textId="15239077" w:rsidR="0083432D" w:rsidRDefault="00A518CB" w:rsidP="0083432D">
      <w:pPr>
        <w:pStyle w:val="Heading1"/>
      </w:pPr>
      <w:bookmarkStart w:id="15" w:name="_Toc150954466"/>
      <w:r>
        <w:t xml:space="preserve">Appendix A: </w:t>
      </w:r>
      <w:r w:rsidR="004B01AA">
        <w:t>Severity</w:t>
      </w:r>
      <w:r>
        <w:t xml:space="preserve"> </w:t>
      </w:r>
      <w:r w:rsidR="00D86D26">
        <w:t xml:space="preserve">Rating </w:t>
      </w:r>
      <w:r>
        <w:t>Criteria</w:t>
      </w:r>
      <w:bookmarkEnd w:id="15"/>
    </w:p>
    <w:p w14:paraId="22159AD1" w14:textId="6601302E" w:rsidR="00D86D26" w:rsidRPr="00D86D26" w:rsidRDefault="00A518CB" w:rsidP="008845BF">
      <w:pPr>
        <w:spacing w:after="120"/>
        <w:rPr>
          <w:color w:val="5A5B5D"/>
        </w:rPr>
      </w:pPr>
      <w:r w:rsidRPr="00A518CB">
        <w:rPr>
          <w:color w:val="5A5B5D"/>
        </w:rPr>
        <w:t xml:space="preserve">The </w:t>
      </w:r>
      <w:r w:rsidR="00D86D26">
        <w:rPr>
          <w:color w:val="5A5B5D"/>
        </w:rPr>
        <w:t>severity selected for each finding</w:t>
      </w:r>
      <w:r w:rsidRPr="00A518CB">
        <w:rPr>
          <w:color w:val="5A5B5D"/>
        </w:rPr>
        <w:t xml:space="preserve"> during the </w:t>
      </w:r>
      <w:r w:rsidR="001A53A8">
        <w:rPr>
          <w:color w:val="5A5B5D"/>
        </w:rPr>
        <w:t>RPT</w:t>
      </w:r>
      <w:r w:rsidRPr="00A518CB">
        <w:rPr>
          <w:color w:val="5A5B5D"/>
        </w:rPr>
        <w:t xml:space="preserve"> </w:t>
      </w:r>
      <w:r w:rsidR="00E90E31">
        <w:rPr>
          <w:color w:val="5A5B5D"/>
        </w:rPr>
        <w:t>is</w:t>
      </w:r>
      <w:r w:rsidRPr="00A518CB">
        <w:rPr>
          <w:color w:val="5A5B5D"/>
        </w:rPr>
        <w:t xml:space="preserv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07E9510"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26717260"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w:t>
            </w:r>
            <w:r w:rsidR="0035503D">
              <w:t>security</w:t>
            </w:r>
            <w:r>
              <w:t xml:space="preserve"> team should be reviewed for additional findings that may have been deemed low </w:t>
            </w:r>
            <w:r w:rsidR="009623D9">
              <w:t>severity but</w:t>
            </w:r>
            <w:r>
              <w:t xml:space="preserve"> were not included in this report based on </w:t>
            </w:r>
            <w:r w:rsidR="009623D9">
              <w:t xml:space="preserve">the minor risk they present. Due to time constraints, the </w:t>
            </w:r>
            <w:r w:rsidR="0035503D">
              <w:t>security</w:t>
            </w:r>
            <w:r w:rsidR="009623D9">
              <w:t xml:space="preserve">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4213228C" w:rsidR="00415C0C" w:rsidRPr="00A518CB" w:rsidRDefault="00432925" w:rsidP="003A5505">
      <w:pPr>
        <w:pStyle w:val="Caption"/>
      </w:pPr>
      <w:bookmarkStart w:id="16" w:name="_Toc150954472"/>
      <w:r>
        <w:t xml:space="preserve">Table </w:t>
      </w:r>
      <w:r>
        <w:fldChar w:fldCharType="begin"/>
      </w:r>
      <w:r>
        <w:instrText xml:space="preserve"> SEQ Table \* ARABIC </w:instrText>
      </w:r>
      <w:r>
        <w:fldChar w:fldCharType="separate"/>
      </w:r>
      <w:r w:rsidR="00216987">
        <w:rPr>
          <w:noProof/>
        </w:rPr>
        <w:t>3</w:t>
      </w:r>
      <w:r>
        <w:rPr>
          <w:noProof/>
        </w:rPr>
        <w:fldChar w:fldCharType="end"/>
      </w:r>
      <w:r>
        <w:t xml:space="preserve">: </w:t>
      </w:r>
      <w:r w:rsidR="00D86D26">
        <w:t>Severity Rating Descriptions</w:t>
      </w:r>
      <w:bookmarkEnd w:id="16"/>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5BEAA57B" w14:textId="15D7C96C" w:rsidR="0083432D" w:rsidRDefault="00432925" w:rsidP="0083432D">
      <w:pPr>
        <w:pStyle w:val="Heading1"/>
      </w:pPr>
      <w:bookmarkStart w:id="17" w:name="_Toc150954467"/>
      <w:r>
        <w:lastRenderedPageBreak/>
        <w:t>Appendix B: External Port Mapping</w:t>
      </w:r>
      <w:bookmarkEnd w:id="17"/>
    </w:p>
    <w:p w14:paraId="53CD23AD" w14:textId="0E0E2A60" w:rsidR="00432925" w:rsidRDefault="00432925" w:rsidP="00432925">
      <w:pPr>
        <w:spacing w:after="120"/>
        <w:rPr>
          <w:color w:val="5A5B5D"/>
        </w:rPr>
      </w:pPr>
      <w:r>
        <w:rPr>
          <w:color w:val="5A5B5D"/>
        </w:rPr>
        <w:t xml:space="preserve">During external testing, the </w:t>
      </w:r>
      <w:r w:rsidR="0035503D">
        <w:rPr>
          <w:color w:val="5A5B5D"/>
        </w:rPr>
        <w:t>security</w:t>
      </w:r>
      <w:r>
        <w:rPr>
          <w:color w:val="5A5B5D"/>
        </w:rPr>
        <w:t xml:space="preserve"> team identified the following open ports/services on </w:t>
      </w:r>
      <w:r w:rsidR="003C7E96">
        <w:rPr>
          <w:color w:val="5A5B5D"/>
        </w:rPr>
        <w:t>{Stakeholder Name}</w:t>
      </w:r>
      <w:r>
        <w:rPr>
          <w:color w:val="5A5B5D"/>
        </w:rPr>
        <w:t>’s public-facing systems. It is recommended to review the data belo</w:t>
      </w:r>
      <w:r w:rsidR="00DF0526">
        <w:rPr>
          <w:color w:val="5A5B5D"/>
        </w:rPr>
        <w:t xml:space="preserve">w, </w:t>
      </w:r>
      <w:r>
        <w:rPr>
          <w:color w:val="5A5B5D"/>
        </w:rPr>
        <w:t xml:space="preserve">determine if any unnecessary ports/services are publicly accessible, and </w:t>
      </w:r>
      <w:r w:rsidR="00DF0526">
        <w:rPr>
          <w:color w:val="5A5B5D"/>
        </w:rPr>
        <w:t>minimize the external attack surface where possible.</w:t>
      </w:r>
    </w:p>
    <w:p w14:paraId="1F597F6E" w14:textId="151940B4" w:rsidR="00BC6F4F" w:rsidRPr="00432925" w:rsidRDefault="00BC6F4F" w:rsidP="00432925">
      <w:pPr>
        <w:spacing w:after="120"/>
        <w:rPr>
          <w:color w:val="5A5B5D"/>
        </w:rPr>
      </w:pPr>
      <w:r>
        <w:rPr>
          <w:color w:val="5A5B5D"/>
        </w:rPr>
        <w:t>{Table: Port Mapping}</w:t>
      </w:r>
    </w:p>
    <w:p w14:paraId="3C245049" w14:textId="113BCF3D" w:rsidR="0083432D" w:rsidRDefault="00867F9F" w:rsidP="00A44845">
      <w:pPr>
        <w:pStyle w:val="Caption"/>
      </w:pPr>
      <w:bookmarkStart w:id="18" w:name="_Toc150954473"/>
      <w:r>
        <w:t xml:space="preserve">Table </w:t>
      </w:r>
      <w:r>
        <w:fldChar w:fldCharType="begin"/>
      </w:r>
      <w:r>
        <w:instrText xml:space="preserve"> SEQ Table \* ARABIC </w:instrText>
      </w:r>
      <w:r>
        <w:fldChar w:fldCharType="separate"/>
      </w:r>
      <w:r w:rsidR="00216987">
        <w:rPr>
          <w:noProof/>
        </w:rPr>
        <w:t>4</w:t>
      </w:r>
      <w:r>
        <w:rPr>
          <w:noProof/>
        </w:rPr>
        <w:fldChar w:fldCharType="end"/>
      </w:r>
      <w:r>
        <w:t xml:space="preserve">: </w:t>
      </w:r>
      <w:r w:rsidR="00600D56">
        <w:t xml:space="preserve">Open </w:t>
      </w:r>
      <w:r>
        <w:t>Ports</w:t>
      </w:r>
      <w:r w:rsidR="00C87622">
        <w:t xml:space="preserve"> and Services</w:t>
      </w:r>
      <w:r>
        <w:t xml:space="preserve"> on External Systems</w:t>
      </w:r>
      <w:bookmarkEnd w:id="18"/>
    </w:p>
    <w:p w14:paraId="37D6FE21" w14:textId="0AF8F09A" w:rsidR="0073049F" w:rsidRDefault="0073049F">
      <w:pPr>
        <w:spacing w:before="0"/>
        <w:rPr>
          <w:rFonts w:ascii="Franklin Gothic Demi" w:eastAsiaTheme="majorEastAsia" w:hAnsi="Franklin Gothic Demi" w:cs="Times New Roman (Headings CS)"/>
          <w:b/>
          <w:caps/>
          <w:color w:val="005288"/>
          <w:sz w:val="32"/>
          <w:szCs w:val="32"/>
        </w:rPr>
      </w:pPr>
      <w:r>
        <w:br w:type="page"/>
      </w:r>
    </w:p>
    <w:p w14:paraId="6CF20DD2" w14:textId="3D871931" w:rsidR="000C40C7" w:rsidRDefault="008845BF" w:rsidP="000C40C7">
      <w:pPr>
        <w:pStyle w:val="Heading1"/>
      </w:pPr>
      <w:bookmarkStart w:id="19" w:name="_Toc150954468"/>
      <w:bookmarkStart w:id="20" w:name="NAR"/>
      <w:r>
        <w:lastRenderedPageBreak/>
        <w:t xml:space="preserve">APPENDIX </w:t>
      </w:r>
      <w:r w:rsidR="00DA5E5C">
        <w:t>C</w:t>
      </w:r>
      <w:r>
        <w:t xml:space="preserve">: </w:t>
      </w:r>
      <w:r w:rsidR="000C40C7">
        <w:t>Narrative</w:t>
      </w:r>
      <w:bookmarkEnd w:id="19"/>
    </w:p>
    <w:bookmarkEnd w:id="20"/>
    <w:p w14:paraId="1D092D4C" w14:textId="1C9869A4" w:rsidR="000C40C7" w:rsidRDefault="000C40C7" w:rsidP="000C40C7">
      <w:pPr>
        <w:rPr>
          <w:color w:val="5A5B5D"/>
        </w:rPr>
      </w:pPr>
      <w:r w:rsidRPr="001F22FE">
        <w:rPr>
          <w:color w:val="5A5B5D"/>
        </w:rPr>
        <w:t xml:space="preserve">This section highlights key tools and techniques the </w:t>
      </w:r>
      <w:r w:rsidR="0035503D">
        <w:rPr>
          <w:color w:val="5A5B5D"/>
        </w:rPr>
        <w:t>security</w:t>
      </w:r>
      <w:r w:rsidRPr="001F22FE">
        <w:rPr>
          <w:color w:val="5A5B5D"/>
        </w:rPr>
        <w:t xml:space="preserve"> team utilized during testing and can be used to replicate the </w:t>
      </w:r>
      <w:r w:rsidR="0035503D">
        <w:rPr>
          <w:color w:val="5A5B5D"/>
        </w:rPr>
        <w:t>security</w:t>
      </w:r>
      <w:r w:rsidRPr="001F22FE">
        <w:rPr>
          <w:color w:val="5A5B5D"/>
        </w:rPr>
        <w:t xml:space="preserve"> team’s actions or better understand how a particular finding was identified. These actions should only be replicated by an experienced individual who thoroughly understands the functionality and risks of the tools and techniques.</w:t>
      </w:r>
    </w:p>
    <w:p w14:paraId="30189F43" w14:textId="583B6EAF" w:rsidR="00F26445" w:rsidRDefault="00AB36EF" w:rsidP="00B04635">
      <w:pPr>
        <w:rPr>
          <w:color w:val="5A5B5D"/>
        </w:rPr>
      </w:pPr>
      <w:r>
        <w:rPr>
          <w:color w:val="5A5B5D"/>
        </w:rPr>
        <w:t>{NARRATIVE SECTION}</w:t>
      </w:r>
      <w:r w:rsidR="001714A2">
        <w:rPr>
          <w:color w:val="5A5B5D"/>
        </w:rPr>
        <w:br w:type="page"/>
      </w:r>
    </w:p>
    <w:p w14:paraId="675277D4" w14:textId="02050AE3" w:rsidR="00861221" w:rsidRPr="00861221" w:rsidRDefault="00861221" w:rsidP="00C324DC">
      <w:pPr>
        <w:pStyle w:val="Heading1"/>
        <w:spacing w:after="120"/>
      </w:pPr>
      <w:bookmarkStart w:id="21" w:name="_Toc150954469"/>
      <w:r>
        <w:lastRenderedPageBreak/>
        <w:t xml:space="preserve">Appendix </w:t>
      </w:r>
      <w:r w:rsidR="00B04635">
        <w:t>D</w:t>
      </w:r>
      <w:r>
        <w:t>: Abbreviations and Acronyms</w:t>
      </w:r>
      <w:bookmarkEnd w:id="21"/>
    </w:p>
    <w:p w14:paraId="3CD6F3C2" w14:textId="189D6F57" w:rsidR="009F0C2F" w:rsidRPr="00F26445" w:rsidRDefault="009B4020" w:rsidP="00F26445">
      <w:pPr>
        <w:rPr>
          <w:color w:val="5A5B5D"/>
        </w:rPr>
      </w:pPr>
      <w:r>
        <w:rPr>
          <w:color w:val="5A5B5D"/>
        </w:rPr>
        <w:t>{Table: Acronyms}</w:t>
      </w:r>
    </w:p>
    <w:sectPr w:rsidR="009F0C2F" w:rsidRPr="00F26445" w:rsidSect="007805F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D2EEB" w14:textId="77777777" w:rsidR="007805F7" w:rsidRDefault="007805F7" w:rsidP="003E24BB">
      <w:pPr>
        <w:spacing w:before="0"/>
      </w:pPr>
      <w:r>
        <w:separator/>
      </w:r>
    </w:p>
  </w:endnote>
  <w:endnote w:type="continuationSeparator" w:id="0">
    <w:p w14:paraId="7993FC5C" w14:textId="77777777" w:rsidR="007805F7" w:rsidRDefault="007805F7"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Franklin Gothic Medium">
    <w:altName w:val="Franklin Gothic"/>
    <w:panose1 w:val="020B0603020102020204"/>
    <w:charset w:val="00"/>
    <w:family w:val="swiss"/>
    <w:pitch w:val="variable"/>
    <w:sig w:usb0="00000287" w:usb1="00000000" w:usb2="00000000" w:usb3="00000000" w:csb0="0000009F" w:csb1="00000000"/>
  </w:font>
  <w:font w:name="Times New Roman (Body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25637F18" w:rsidR="00CE7A0C" w:rsidRDefault="007579A4" w:rsidP="00AC16F1">
    <w:pPr>
      <w:pStyle w:val="CISAFooter"/>
      <w:tabs>
        <w:tab w:val="right" w:pos="9360"/>
      </w:tabs>
    </w:pPr>
    <w:r w:rsidRPr="007342AB">
      <w:rPr>
        <w:rFonts w:ascii="Franklin Gothic Demi" w:hAnsi="Franklin Gothic Demi"/>
        <w:b/>
        <w:bCs/>
      </w:rPr>
      <w:t>C</w:t>
    </w:r>
    <w:r w:rsidR="0035503D">
      <w:rPr>
        <w:rFonts w:ascii="Franklin Gothic Demi" w:hAnsi="Franklin Gothic Demi"/>
        <w:b/>
        <w:bCs/>
      </w:rPr>
      <w:t>onfidential</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595EB21C" w:rsidR="007F4880" w:rsidRDefault="00AC16F1" w:rsidP="007579A4">
    <w:pPr>
      <w:pStyle w:val="CISAFooter"/>
    </w:pPr>
    <w:r w:rsidRPr="00050462">
      <w:rPr>
        <w:rFonts w:ascii="Franklin Gothic Demi" w:hAnsi="Franklin Gothic Demi"/>
        <w:b/>
        <w:bCs/>
      </w:rPr>
      <w:t>C</w:t>
    </w:r>
    <w:r w:rsidR="0035503D">
      <w:rPr>
        <w:rFonts w:ascii="Franklin Gothic Demi" w:hAnsi="Franklin Gothic Demi"/>
        <w:b/>
        <w:bCs/>
      </w:rPr>
      <w:t>onfidential</w:t>
    </w:r>
    <w:r>
      <w:ptab w:relativeTo="margin" w:alignment="right" w:leader="none"/>
    </w:r>
    <w:r w:rsidR="003E609C"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80865" w14:textId="77777777" w:rsidR="007805F7" w:rsidRDefault="007805F7" w:rsidP="003E24BB">
      <w:pPr>
        <w:spacing w:before="0"/>
      </w:pPr>
      <w:r>
        <w:separator/>
      </w:r>
    </w:p>
  </w:footnote>
  <w:footnote w:type="continuationSeparator" w:id="0">
    <w:p w14:paraId="589C9C3B" w14:textId="77777777" w:rsidR="007805F7" w:rsidRDefault="007805F7"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033EB763" w:rsidR="007F4880" w:rsidRPr="00AC16F1" w:rsidRDefault="002C5374" w:rsidP="002C5374">
    <w:pPr>
      <w:pStyle w:val="Header"/>
      <w:jc w:val="right"/>
      <w:rPr>
        <w:rFonts w:ascii="Franklin Gothic Medium" w:hAnsi="Franklin Gothic Medium"/>
        <w:sz w:val="28"/>
        <w:szCs w:val="28"/>
      </w:rPr>
    </w:pPr>
    <w:r>
      <w:tab/>
    </w:r>
    <w:r>
      <w:tab/>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C27C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0AC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1836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AAF4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0E4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7EB2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742E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41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801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 w:numId="1782" w16cid:durableId="197935912">
    <w:abstractNumId w:val="0"/>
  </w:num>
  <w:num w:numId="1783" w16cid:durableId="789784312">
    <w:abstractNumId w:val="1"/>
  </w:num>
  <w:num w:numId="1784" w16cid:durableId="1155032696">
    <w:abstractNumId w:val="2"/>
  </w:num>
  <w:num w:numId="1785" w16cid:durableId="28841669">
    <w:abstractNumId w:val="3"/>
  </w:num>
  <w:num w:numId="1786" w16cid:durableId="522595110">
    <w:abstractNumId w:val="8"/>
  </w:num>
  <w:num w:numId="1787" w16cid:durableId="516389067">
    <w:abstractNumId w:val="4"/>
  </w:num>
  <w:num w:numId="1788" w16cid:durableId="453788866">
    <w:abstractNumId w:val="5"/>
  </w:num>
  <w:num w:numId="1789" w16cid:durableId="1308437801">
    <w:abstractNumId w:val="6"/>
  </w:num>
  <w:num w:numId="1790" w16cid:durableId="666520903">
    <w:abstractNumId w:val="9"/>
  </w:num>
  <w:num w:numId="1791" w16cid:durableId="1889298436">
    <w:abstractNumId w:val="0"/>
  </w:num>
  <w:num w:numId="1792" w16cid:durableId="618537966">
    <w:abstractNumId w:val="1"/>
  </w:num>
  <w:num w:numId="1793" w16cid:durableId="1732656850">
    <w:abstractNumId w:val="2"/>
  </w:num>
  <w:num w:numId="1794" w16cid:durableId="1520270762">
    <w:abstractNumId w:val="3"/>
  </w:num>
  <w:num w:numId="1795" w16cid:durableId="564949349">
    <w:abstractNumId w:val="8"/>
  </w:num>
  <w:num w:numId="1796" w16cid:durableId="1422876243">
    <w:abstractNumId w:val="4"/>
  </w:num>
  <w:num w:numId="1797" w16cid:durableId="1116096606">
    <w:abstractNumId w:val="5"/>
  </w:num>
  <w:num w:numId="1798" w16cid:durableId="1445003691">
    <w:abstractNumId w:val="6"/>
  </w:num>
  <w:num w:numId="1799" w16cid:durableId="1669868077">
    <w:abstractNumId w:val="9"/>
  </w:num>
  <w:num w:numId="1800" w16cid:durableId="1408846211">
    <w:abstractNumId w:val="0"/>
  </w:num>
  <w:num w:numId="1801" w16cid:durableId="1816022201">
    <w:abstractNumId w:val="1"/>
  </w:num>
  <w:num w:numId="1802" w16cid:durableId="793137233">
    <w:abstractNumId w:val="2"/>
  </w:num>
  <w:num w:numId="1803" w16cid:durableId="2093312270">
    <w:abstractNumId w:val="3"/>
  </w:num>
  <w:num w:numId="1804" w16cid:durableId="1806850246">
    <w:abstractNumId w:val="8"/>
  </w:num>
  <w:num w:numId="1805" w16cid:durableId="957679964">
    <w:abstractNumId w:val="4"/>
  </w:num>
  <w:num w:numId="1806" w16cid:durableId="233781333">
    <w:abstractNumId w:val="5"/>
  </w:num>
  <w:num w:numId="1807" w16cid:durableId="716929659">
    <w:abstractNumId w:val="6"/>
  </w:num>
  <w:num w:numId="1808" w16cid:durableId="195435283">
    <w:abstractNumId w:val="9"/>
  </w:num>
  <w:num w:numId="1809" w16cid:durableId="1703827050">
    <w:abstractNumId w:val="0"/>
  </w:num>
  <w:num w:numId="1810" w16cid:durableId="125972729">
    <w:abstractNumId w:val="1"/>
  </w:num>
  <w:num w:numId="1811" w16cid:durableId="1784032884">
    <w:abstractNumId w:val="2"/>
  </w:num>
  <w:num w:numId="1812" w16cid:durableId="734016271">
    <w:abstractNumId w:val="3"/>
  </w:num>
  <w:num w:numId="1813" w16cid:durableId="797182880">
    <w:abstractNumId w:val="8"/>
  </w:num>
  <w:num w:numId="1814" w16cid:durableId="404300354">
    <w:abstractNumId w:val="4"/>
  </w:num>
  <w:num w:numId="1815" w16cid:durableId="1589120948">
    <w:abstractNumId w:val="5"/>
  </w:num>
  <w:num w:numId="1816" w16cid:durableId="1004894078">
    <w:abstractNumId w:val="6"/>
  </w:num>
  <w:num w:numId="1817" w16cid:durableId="339242556">
    <w:abstractNumId w:val="9"/>
  </w:num>
  <w:num w:numId="1818" w16cid:durableId="12079105">
    <w:abstractNumId w:val="0"/>
  </w:num>
  <w:num w:numId="1819" w16cid:durableId="441875226">
    <w:abstractNumId w:val="1"/>
  </w:num>
  <w:num w:numId="1820" w16cid:durableId="1088454637">
    <w:abstractNumId w:val="2"/>
  </w:num>
  <w:num w:numId="1821" w16cid:durableId="1666666871">
    <w:abstractNumId w:val="3"/>
  </w:num>
  <w:num w:numId="1822" w16cid:durableId="417752743">
    <w:abstractNumId w:val="8"/>
  </w:num>
  <w:num w:numId="1823" w16cid:durableId="171146680">
    <w:abstractNumId w:val="4"/>
  </w:num>
  <w:num w:numId="1824" w16cid:durableId="439568650">
    <w:abstractNumId w:val="5"/>
  </w:num>
  <w:num w:numId="1825" w16cid:durableId="607204006">
    <w:abstractNumId w:val="6"/>
  </w:num>
  <w:num w:numId="1826" w16cid:durableId="95128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56"/>
  <w:activeWritingStyle w:appName="MSWord" w:lang="en-US" w:vendorID="64" w:dllVersion="0" w:nlCheck="1" w:checkStyle="0"/>
  <w:activeWritingStyle w:appName="MSWord" w:lang="en-US" w:vendorID="64" w:dllVersion="4096" w:nlCheck="1" w:checkStyle="0"/>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500AE"/>
    <w:rsid w:val="00050462"/>
    <w:rsid w:val="00050B33"/>
    <w:rsid w:val="00050EC7"/>
    <w:rsid w:val="00055D25"/>
    <w:rsid w:val="00060B7B"/>
    <w:rsid w:val="00071D7A"/>
    <w:rsid w:val="00090400"/>
    <w:rsid w:val="00096814"/>
    <w:rsid w:val="000A30DF"/>
    <w:rsid w:val="000B1E0A"/>
    <w:rsid w:val="000B239B"/>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83481"/>
    <w:rsid w:val="00185771"/>
    <w:rsid w:val="001877E0"/>
    <w:rsid w:val="00190A97"/>
    <w:rsid w:val="00195127"/>
    <w:rsid w:val="001A0305"/>
    <w:rsid w:val="001A53A8"/>
    <w:rsid w:val="001A59E9"/>
    <w:rsid w:val="001B109B"/>
    <w:rsid w:val="001B1C45"/>
    <w:rsid w:val="001B7763"/>
    <w:rsid w:val="001C4A4F"/>
    <w:rsid w:val="001D0DCF"/>
    <w:rsid w:val="001D7A7D"/>
    <w:rsid w:val="001E2803"/>
    <w:rsid w:val="001F1F51"/>
    <w:rsid w:val="001F22FE"/>
    <w:rsid w:val="001F3B61"/>
    <w:rsid w:val="001F41BB"/>
    <w:rsid w:val="0020007C"/>
    <w:rsid w:val="00204EB2"/>
    <w:rsid w:val="00207B43"/>
    <w:rsid w:val="002145B4"/>
    <w:rsid w:val="00215D5F"/>
    <w:rsid w:val="00216987"/>
    <w:rsid w:val="00217E74"/>
    <w:rsid w:val="002232C9"/>
    <w:rsid w:val="00223DDF"/>
    <w:rsid w:val="00224FCC"/>
    <w:rsid w:val="00225EDF"/>
    <w:rsid w:val="00234B03"/>
    <w:rsid w:val="00246AAC"/>
    <w:rsid w:val="0025453B"/>
    <w:rsid w:val="00260990"/>
    <w:rsid w:val="00262397"/>
    <w:rsid w:val="00262423"/>
    <w:rsid w:val="00263F47"/>
    <w:rsid w:val="00264F0B"/>
    <w:rsid w:val="00267501"/>
    <w:rsid w:val="002707E3"/>
    <w:rsid w:val="0028344B"/>
    <w:rsid w:val="00284209"/>
    <w:rsid w:val="00286FB6"/>
    <w:rsid w:val="002A61F5"/>
    <w:rsid w:val="002C5374"/>
    <w:rsid w:val="002C5AF7"/>
    <w:rsid w:val="002D077A"/>
    <w:rsid w:val="002D1136"/>
    <w:rsid w:val="002D5AC4"/>
    <w:rsid w:val="002D6A55"/>
    <w:rsid w:val="002E28BC"/>
    <w:rsid w:val="002E51F1"/>
    <w:rsid w:val="002F0588"/>
    <w:rsid w:val="002F1992"/>
    <w:rsid w:val="002F470B"/>
    <w:rsid w:val="002F5B49"/>
    <w:rsid w:val="00304F6A"/>
    <w:rsid w:val="00311B30"/>
    <w:rsid w:val="003134A7"/>
    <w:rsid w:val="003164F3"/>
    <w:rsid w:val="00335812"/>
    <w:rsid w:val="00341054"/>
    <w:rsid w:val="00342482"/>
    <w:rsid w:val="003437C1"/>
    <w:rsid w:val="00350DDA"/>
    <w:rsid w:val="0035503D"/>
    <w:rsid w:val="00355579"/>
    <w:rsid w:val="003616D7"/>
    <w:rsid w:val="00361996"/>
    <w:rsid w:val="00363C59"/>
    <w:rsid w:val="00364824"/>
    <w:rsid w:val="00366D1A"/>
    <w:rsid w:val="00371916"/>
    <w:rsid w:val="0037662B"/>
    <w:rsid w:val="003811E2"/>
    <w:rsid w:val="003813EF"/>
    <w:rsid w:val="00381DB4"/>
    <w:rsid w:val="0039260A"/>
    <w:rsid w:val="003931E8"/>
    <w:rsid w:val="00393211"/>
    <w:rsid w:val="003966FA"/>
    <w:rsid w:val="003A5505"/>
    <w:rsid w:val="003C7E96"/>
    <w:rsid w:val="003E0066"/>
    <w:rsid w:val="003E24BB"/>
    <w:rsid w:val="003E609C"/>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3446F"/>
    <w:rsid w:val="00440F5D"/>
    <w:rsid w:val="00442DAC"/>
    <w:rsid w:val="00445AD9"/>
    <w:rsid w:val="00446504"/>
    <w:rsid w:val="00446DF8"/>
    <w:rsid w:val="00452D62"/>
    <w:rsid w:val="00453101"/>
    <w:rsid w:val="004577D6"/>
    <w:rsid w:val="004779EB"/>
    <w:rsid w:val="00491DD3"/>
    <w:rsid w:val="00497B57"/>
    <w:rsid w:val="004A073B"/>
    <w:rsid w:val="004B01AA"/>
    <w:rsid w:val="004C37AE"/>
    <w:rsid w:val="004D3197"/>
    <w:rsid w:val="004D5153"/>
    <w:rsid w:val="004D6629"/>
    <w:rsid w:val="004E490D"/>
    <w:rsid w:val="004E4DC1"/>
    <w:rsid w:val="004F15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439A"/>
    <w:rsid w:val="0055606D"/>
    <w:rsid w:val="005568F4"/>
    <w:rsid w:val="00556A0D"/>
    <w:rsid w:val="00562245"/>
    <w:rsid w:val="0056504E"/>
    <w:rsid w:val="0056512F"/>
    <w:rsid w:val="005658ED"/>
    <w:rsid w:val="005665CF"/>
    <w:rsid w:val="00580C4C"/>
    <w:rsid w:val="00581AE7"/>
    <w:rsid w:val="005833DD"/>
    <w:rsid w:val="005857AF"/>
    <w:rsid w:val="00587026"/>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6199"/>
    <w:rsid w:val="00680B96"/>
    <w:rsid w:val="006814EE"/>
    <w:rsid w:val="006829C3"/>
    <w:rsid w:val="006850F5"/>
    <w:rsid w:val="006951B0"/>
    <w:rsid w:val="00695C91"/>
    <w:rsid w:val="006962DE"/>
    <w:rsid w:val="00696DE1"/>
    <w:rsid w:val="006A127F"/>
    <w:rsid w:val="006A2D91"/>
    <w:rsid w:val="006C0845"/>
    <w:rsid w:val="006C112F"/>
    <w:rsid w:val="006C1F53"/>
    <w:rsid w:val="006C7CB8"/>
    <w:rsid w:val="006D0E80"/>
    <w:rsid w:val="006D63CB"/>
    <w:rsid w:val="006D6B7D"/>
    <w:rsid w:val="006F097D"/>
    <w:rsid w:val="006F332E"/>
    <w:rsid w:val="0070123B"/>
    <w:rsid w:val="00701321"/>
    <w:rsid w:val="0072509C"/>
    <w:rsid w:val="007255EF"/>
    <w:rsid w:val="0072678B"/>
    <w:rsid w:val="0073049F"/>
    <w:rsid w:val="007342AB"/>
    <w:rsid w:val="00735A14"/>
    <w:rsid w:val="00754B2F"/>
    <w:rsid w:val="007579A4"/>
    <w:rsid w:val="00763260"/>
    <w:rsid w:val="00767789"/>
    <w:rsid w:val="0077663E"/>
    <w:rsid w:val="00777794"/>
    <w:rsid w:val="007805F7"/>
    <w:rsid w:val="0078181B"/>
    <w:rsid w:val="0078250B"/>
    <w:rsid w:val="00785C9C"/>
    <w:rsid w:val="0079414B"/>
    <w:rsid w:val="00795162"/>
    <w:rsid w:val="007A1808"/>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11017"/>
    <w:rsid w:val="00825150"/>
    <w:rsid w:val="0083432D"/>
    <w:rsid w:val="00861221"/>
    <w:rsid w:val="00867F9F"/>
    <w:rsid w:val="008763F6"/>
    <w:rsid w:val="00883FC4"/>
    <w:rsid w:val="00884538"/>
    <w:rsid w:val="008845BF"/>
    <w:rsid w:val="00884ACF"/>
    <w:rsid w:val="0088618F"/>
    <w:rsid w:val="00893779"/>
    <w:rsid w:val="00893996"/>
    <w:rsid w:val="008A1E8D"/>
    <w:rsid w:val="008B141D"/>
    <w:rsid w:val="008B48F4"/>
    <w:rsid w:val="008C0CD2"/>
    <w:rsid w:val="008D1342"/>
    <w:rsid w:val="008D25A7"/>
    <w:rsid w:val="008D2820"/>
    <w:rsid w:val="008D5905"/>
    <w:rsid w:val="008E3709"/>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4C5A"/>
    <w:rsid w:val="00965BD1"/>
    <w:rsid w:val="00975191"/>
    <w:rsid w:val="00980D08"/>
    <w:rsid w:val="009831EF"/>
    <w:rsid w:val="00996455"/>
    <w:rsid w:val="009A2EC7"/>
    <w:rsid w:val="009A3798"/>
    <w:rsid w:val="009B4020"/>
    <w:rsid w:val="009C5666"/>
    <w:rsid w:val="009C583A"/>
    <w:rsid w:val="009C729D"/>
    <w:rsid w:val="009D151F"/>
    <w:rsid w:val="009E0A5B"/>
    <w:rsid w:val="009E3D92"/>
    <w:rsid w:val="009E4849"/>
    <w:rsid w:val="009E5008"/>
    <w:rsid w:val="009F0C2F"/>
    <w:rsid w:val="009F3748"/>
    <w:rsid w:val="009F7478"/>
    <w:rsid w:val="00A03977"/>
    <w:rsid w:val="00A0465B"/>
    <w:rsid w:val="00A24EDA"/>
    <w:rsid w:val="00A2779A"/>
    <w:rsid w:val="00A34F14"/>
    <w:rsid w:val="00A40B89"/>
    <w:rsid w:val="00A42A3C"/>
    <w:rsid w:val="00A44845"/>
    <w:rsid w:val="00A46345"/>
    <w:rsid w:val="00A47A4A"/>
    <w:rsid w:val="00A47ACE"/>
    <w:rsid w:val="00A518CB"/>
    <w:rsid w:val="00A51A3D"/>
    <w:rsid w:val="00A52E2B"/>
    <w:rsid w:val="00A632CD"/>
    <w:rsid w:val="00A63E0D"/>
    <w:rsid w:val="00A6667F"/>
    <w:rsid w:val="00A75BB3"/>
    <w:rsid w:val="00A77A13"/>
    <w:rsid w:val="00A813F0"/>
    <w:rsid w:val="00A874B3"/>
    <w:rsid w:val="00AA0734"/>
    <w:rsid w:val="00AA2EBE"/>
    <w:rsid w:val="00AA3CF9"/>
    <w:rsid w:val="00AB36EF"/>
    <w:rsid w:val="00AC16F1"/>
    <w:rsid w:val="00AC33F6"/>
    <w:rsid w:val="00AC47D5"/>
    <w:rsid w:val="00AC5955"/>
    <w:rsid w:val="00AC5CD8"/>
    <w:rsid w:val="00AD1E19"/>
    <w:rsid w:val="00AD45FB"/>
    <w:rsid w:val="00AE1283"/>
    <w:rsid w:val="00AE70C6"/>
    <w:rsid w:val="00AF3822"/>
    <w:rsid w:val="00AF4FA0"/>
    <w:rsid w:val="00AF5C1B"/>
    <w:rsid w:val="00B04635"/>
    <w:rsid w:val="00B100CD"/>
    <w:rsid w:val="00B11CF1"/>
    <w:rsid w:val="00B11EB6"/>
    <w:rsid w:val="00B12869"/>
    <w:rsid w:val="00B134C9"/>
    <w:rsid w:val="00B215BA"/>
    <w:rsid w:val="00B33C1A"/>
    <w:rsid w:val="00B40279"/>
    <w:rsid w:val="00B454A6"/>
    <w:rsid w:val="00B47406"/>
    <w:rsid w:val="00B50C33"/>
    <w:rsid w:val="00B610D7"/>
    <w:rsid w:val="00B61BB7"/>
    <w:rsid w:val="00B61BF9"/>
    <w:rsid w:val="00B63DD2"/>
    <w:rsid w:val="00B63F08"/>
    <w:rsid w:val="00B70017"/>
    <w:rsid w:val="00B722C6"/>
    <w:rsid w:val="00B8577F"/>
    <w:rsid w:val="00B8602A"/>
    <w:rsid w:val="00B87410"/>
    <w:rsid w:val="00B912ED"/>
    <w:rsid w:val="00B93F28"/>
    <w:rsid w:val="00BA0BAA"/>
    <w:rsid w:val="00BA3024"/>
    <w:rsid w:val="00BB18BD"/>
    <w:rsid w:val="00BC6F4F"/>
    <w:rsid w:val="00BC7293"/>
    <w:rsid w:val="00BD0A4D"/>
    <w:rsid w:val="00BD6C6D"/>
    <w:rsid w:val="00BD705C"/>
    <w:rsid w:val="00BE116D"/>
    <w:rsid w:val="00BE4AE9"/>
    <w:rsid w:val="00BE712D"/>
    <w:rsid w:val="00BF5B15"/>
    <w:rsid w:val="00C12443"/>
    <w:rsid w:val="00C13ADB"/>
    <w:rsid w:val="00C13B06"/>
    <w:rsid w:val="00C1617B"/>
    <w:rsid w:val="00C213F5"/>
    <w:rsid w:val="00C324DC"/>
    <w:rsid w:val="00C32D21"/>
    <w:rsid w:val="00C33AEA"/>
    <w:rsid w:val="00C54B71"/>
    <w:rsid w:val="00C56547"/>
    <w:rsid w:val="00C57961"/>
    <w:rsid w:val="00C65EAE"/>
    <w:rsid w:val="00C80143"/>
    <w:rsid w:val="00C80A26"/>
    <w:rsid w:val="00C80AC0"/>
    <w:rsid w:val="00C87622"/>
    <w:rsid w:val="00C926D6"/>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5509"/>
    <w:rsid w:val="00D17A2B"/>
    <w:rsid w:val="00D22A02"/>
    <w:rsid w:val="00D32AFA"/>
    <w:rsid w:val="00D452F4"/>
    <w:rsid w:val="00D46206"/>
    <w:rsid w:val="00D5395F"/>
    <w:rsid w:val="00D547BA"/>
    <w:rsid w:val="00D56EF7"/>
    <w:rsid w:val="00D61C53"/>
    <w:rsid w:val="00D65D27"/>
    <w:rsid w:val="00D65FD6"/>
    <w:rsid w:val="00D80B57"/>
    <w:rsid w:val="00D82F8C"/>
    <w:rsid w:val="00D83648"/>
    <w:rsid w:val="00D843BE"/>
    <w:rsid w:val="00D86D26"/>
    <w:rsid w:val="00D93486"/>
    <w:rsid w:val="00D975A6"/>
    <w:rsid w:val="00DA342E"/>
    <w:rsid w:val="00DA5C30"/>
    <w:rsid w:val="00DA5E5C"/>
    <w:rsid w:val="00DB0594"/>
    <w:rsid w:val="00DB3C2F"/>
    <w:rsid w:val="00DB7689"/>
    <w:rsid w:val="00DC1DEC"/>
    <w:rsid w:val="00DC6258"/>
    <w:rsid w:val="00DD7080"/>
    <w:rsid w:val="00DD7C29"/>
    <w:rsid w:val="00DF0526"/>
    <w:rsid w:val="00DF38E7"/>
    <w:rsid w:val="00E061AD"/>
    <w:rsid w:val="00E115F8"/>
    <w:rsid w:val="00E26FF3"/>
    <w:rsid w:val="00E45C9F"/>
    <w:rsid w:val="00E46934"/>
    <w:rsid w:val="00E46B0E"/>
    <w:rsid w:val="00E500BC"/>
    <w:rsid w:val="00E6004E"/>
    <w:rsid w:val="00E65611"/>
    <w:rsid w:val="00E700B2"/>
    <w:rsid w:val="00E7440F"/>
    <w:rsid w:val="00E75E81"/>
    <w:rsid w:val="00E86829"/>
    <w:rsid w:val="00E90E31"/>
    <w:rsid w:val="00E92B31"/>
    <w:rsid w:val="00EA479E"/>
    <w:rsid w:val="00EA4971"/>
    <w:rsid w:val="00EA6AC9"/>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2772"/>
    <w:rsid w:val="00F9433D"/>
    <w:rsid w:val="00F96A18"/>
    <w:rsid w:val="00F97E69"/>
    <w:rsid w:val="00FA0B54"/>
    <w:rsid w:val="00FA6A83"/>
    <w:rsid w:val="00FA79D5"/>
    <w:rsid w:val="00FA7F36"/>
    <w:rsid w:val="00FB0489"/>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2678B"/>
    <w:pPr>
      <w:numPr>
        <w:ilvl w:val="1"/>
      </w:numPr>
      <w:spacing w:after="60"/>
    </w:pPr>
    <w:rPr>
      <w:rFonts w:ascii="Franklin Gothic Medium" w:eastAsiaTheme="minorEastAsia" w:hAnsi="Franklin Gothic Medium" w:cs="Times New Roman (Body CS)"/>
      <w:color w:val="005288"/>
      <w:spacing w:val="15"/>
      <w:sz w:val="4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72678B"/>
    <w:rPr>
      <w:rFonts w:ascii="Franklin Gothic Medium" w:eastAsiaTheme="minorEastAsia" w:hAnsi="Franklin Gothic Medium" w:cs="Times New Roman (Body CS)"/>
      <w:color w:val="005288"/>
      <w:spacing w:val="15"/>
      <w:sz w:val="4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3769</TotalTime>
  <Pages>13</Pages>
  <Words>2031</Words>
  <Characters>12354</Characters>
  <Application>Microsoft Office Word</Application>
  <DocSecurity>0</DocSecurity>
  <Lines>352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Mike Hamilton</cp:lastModifiedBy>
  <cp:revision>161</cp:revision>
  <dcterms:created xsi:type="dcterms:W3CDTF">2023-03-28T15:23:00Z</dcterms:created>
  <dcterms:modified xsi:type="dcterms:W3CDTF">2024-02-26T21:10:00Z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y fmtid="{D5CDD505-2E9C-101B-9397-08002B2CF9AE}" pid="9" name="GrammarlyDocumentId">
    <vt:lpwstr>8ab1c8e83b7fdf4495d934b43f1412d80ec23591d31d8f4607e443e8e0dc3076</vt:lpwstr>
  </property>
</Properties>
</file>