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D86D" w14:textId="1069F38D" w:rsidR="00B62368" w:rsidRPr="00B62368" w:rsidRDefault="00797A8B" w:rsidP="00B62368">
      <w:pPr>
        <w:rPr>
          <w:b/>
          <w:sz w:val="32"/>
          <w:szCs w:val="32"/>
        </w:rPr>
      </w:pPr>
      <w:r w:rsidRPr="00B62368">
        <w:rPr>
          <w:b/>
          <w:sz w:val="32"/>
          <w:szCs w:val="32"/>
        </w:rPr>
        <w:t>BG-BASE Connector Project</w:t>
      </w:r>
    </w:p>
    <w:sdt>
      <w:sdtPr>
        <w:rPr>
          <w:rFonts w:asciiTheme="minorHAnsi" w:eastAsiaTheme="minorEastAsia" w:hAnsiTheme="minorHAnsi" w:cstheme="minorBidi"/>
          <w:b w:val="0"/>
          <w:bCs w:val="0"/>
          <w:color w:val="auto"/>
          <w:sz w:val="24"/>
          <w:szCs w:val="24"/>
        </w:rPr>
        <w:id w:val="436880973"/>
        <w:docPartObj>
          <w:docPartGallery w:val="Table of Contents"/>
          <w:docPartUnique/>
        </w:docPartObj>
      </w:sdtPr>
      <w:sdtEndPr>
        <w:rPr>
          <w:noProof/>
        </w:rPr>
      </w:sdtEndPr>
      <w:sdtContent>
        <w:p w14:paraId="7F806262" w14:textId="12EC901B" w:rsidR="00B62368" w:rsidRDefault="00B62368">
          <w:pPr>
            <w:pStyle w:val="TOCHeading"/>
          </w:pPr>
          <w:r>
            <w:t>Table of Contents</w:t>
          </w:r>
        </w:p>
        <w:p w14:paraId="61ED9AFD" w14:textId="77777777" w:rsidR="00786ABB" w:rsidRDefault="00B62368">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786ABB">
            <w:rPr>
              <w:noProof/>
            </w:rPr>
            <w:t>1. Overview</w:t>
          </w:r>
          <w:r w:rsidR="00786ABB">
            <w:rPr>
              <w:noProof/>
            </w:rPr>
            <w:tab/>
          </w:r>
          <w:r w:rsidR="00786ABB">
            <w:rPr>
              <w:noProof/>
            </w:rPr>
            <w:fldChar w:fldCharType="begin"/>
          </w:r>
          <w:r w:rsidR="00786ABB">
            <w:rPr>
              <w:noProof/>
            </w:rPr>
            <w:instrText xml:space="preserve"> PAGEREF _Toc234994400 \h </w:instrText>
          </w:r>
          <w:r w:rsidR="00786ABB">
            <w:rPr>
              <w:noProof/>
            </w:rPr>
          </w:r>
          <w:r w:rsidR="00786ABB">
            <w:rPr>
              <w:noProof/>
            </w:rPr>
            <w:fldChar w:fldCharType="separate"/>
          </w:r>
          <w:r w:rsidR="00786ABB">
            <w:rPr>
              <w:noProof/>
            </w:rPr>
            <w:t>2</w:t>
          </w:r>
          <w:r w:rsidR="00786ABB">
            <w:rPr>
              <w:noProof/>
            </w:rPr>
            <w:fldChar w:fldCharType="end"/>
          </w:r>
        </w:p>
        <w:p w14:paraId="735FD358" w14:textId="77777777" w:rsidR="00786ABB" w:rsidRDefault="00786ABB">
          <w:pPr>
            <w:pStyle w:val="TOC1"/>
            <w:tabs>
              <w:tab w:val="right" w:leader="dot" w:pos="8630"/>
            </w:tabs>
            <w:rPr>
              <w:b w:val="0"/>
              <w:noProof/>
              <w:lang w:eastAsia="ja-JP"/>
            </w:rPr>
          </w:pPr>
          <w:r>
            <w:rPr>
              <w:noProof/>
            </w:rPr>
            <w:t>2. MS SQL Server 2008</w:t>
          </w:r>
          <w:r>
            <w:rPr>
              <w:noProof/>
            </w:rPr>
            <w:tab/>
          </w:r>
          <w:r>
            <w:rPr>
              <w:noProof/>
            </w:rPr>
            <w:fldChar w:fldCharType="begin"/>
          </w:r>
          <w:r>
            <w:rPr>
              <w:noProof/>
            </w:rPr>
            <w:instrText xml:space="preserve"> PAGEREF _Toc234994401 \h </w:instrText>
          </w:r>
          <w:r>
            <w:rPr>
              <w:noProof/>
            </w:rPr>
          </w:r>
          <w:r>
            <w:rPr>
              <w:noProof/>
            </w:rPr>
            <w:fldChar w:fldCharType="separate"/>
          </w:r>
          <w:r>
            <w:rPr>
              <w:noProof/>
            </w:rPr>
            <w:t>2</w:t>
          </w:r>
          <w:r>
            <w:rPr>
              <w:noProof/>
            </w:rPr>
            <w:fldChar w:fldCharType="end"/>
          </w:r>
        </w:p>
        <w:p w14:paraId="3E3BC557" w14:textId="77777777" w:rsidR="00786ABB" w:rsidRDefault="00786ABB">
          <w:pPr>
            <w:pStyle w:val="TOC2"/>
            <w:tabs>
              <w:tab w:val="right" w:leader="dot" w:pos="8630"/>
            </w:tabs>
            <w:rPr>
              <w:b w:val="0"/>
              <w:noProof/>
              <w:sz w:val="24"/>
              <w:szCs w:val="24"/>
              <w:lang w:eastAsia="ja-JP"/>
            </w:rPr>
          </w:pPr>
          <w:r>
            <w:rPr>
              <w:noProof/>
            </w:rPr>
            <w:t>2.1. Alter X_COORD, Y_COORD and Z_COORD field type</w:t>
          </w:r>
          <w:r>
            <w:rPr>
              <w:noProof/>
            </w:rPr>
            <w:tab/>
          </w:r>
          <w:r>
            <w:rPr>
              <w:noProof/>
            </w:rPr>
            <w:fldChar w:fldCharType="begin"/>
          </w:r>
          <w:r>
            <w:rPr>
              <w:noProof/>
            </w:rPr>
            <w:instrText xml:space="preserve"> PAGEREF _Toc234994402 \h </w:instrText>
          </w:r>
          <w:r>
            <w:rPr>
              <w:noProof/>
            </w:rPr>
          </w:r>
          <w:r>
            <w:rPr>
              <w:noProof/>
            </w:rPr>
            <w:fldChar w:fldCharType="separate"/>
          </w:r>
          <w:r>
            <w:rPr>
              <w:noProof/>
            </w:rPr>
            <w:t>2</w:t>
          </w:r>
          <w:r>
            <w:rPr>
              <w:noProof/>
            </w:rPr>
            <w:fldChar w:fldCharType="end"/>
          </w:r>
        </w:p>
        <w:p w14:paraId="160E6383" w14:textId="77777777" w:rsidR="00786ABB" w:rsidRDefault="00786ABB">
          <w:pPr>
            <w:pStyle w:val="TOC2"/>
            <w:tabs>
              <w:tab w:val="right" w:leader="dot" w:pos="8630"/>
            </w:tabs>
            <w:rPr>
              <w:b w:val="0"/>
              <w:noProof/>
              <w:sz w:val="24"/>
              <w:szCs w:val="24"/>
              <w:lang w:eastAsia="ja-JP"/>
            </w:rPr>
          </w:pPr>
          <w:r>
            <w:rPr>
              <w:noProof/>
            </w:rPr>
            <w:t>2.2 Warehouse Database Enable CDC</w:t>
          </w:r>
          <w:r>
            <w:rPr>
              <w:noProof/>
            </w:rPr>
            <w:tab/>
          </w:r>
          <w:r>
            <w:rPr>
              <w:noProof/>
            </w:rPr>
            <w:fldChar w:fldCharType="begin"/>
          </w:r>
          <w:r>
            <w:rPr>
              <w:noProof/>
            </w:rPr>
            <w:instrText xml:space="preserve"> PAGEREF _Toc234994403 \h </w:instrText>
          </w:r>
          <w:r>
            <w:rPr>
              <w:noProof/>
            </w:rPr>
          </w:r>
          <w:r>
            <w:rPr>
              <w:noProof/>
            </w:rPr>
            <w:fldChar w:fldCharType="separate"/>
          </w:r>
          <w:r>
            <w:rPr>
              <w:noProof/>
            </w:rPr>
            <w:t>2</w:t>
          </w:r>
          <w:r>
            <w:rPr>
              <w:noProof/>
            </w:rPr>
            <w:fldChar w:fldCharType="end"/>
          </w:r>
        </w:p>
        <w:p w14:paraId="410C6850" w14:textId="77777777" w:rsidR="00786ABB" w:rsidRDefault="00786ABB">
          <w:pPr>
            <w:pStyle w:val="TOC3"/>
            <w:tabs>
              <w:tab w:val="right" w:leader="dot" w:pos="8630"/>
            </w:tabs>
            <w:rPr>
              <w:noProof/>
              <w:sz w:val="24"/>
              <w:szCs w:val="24"/>
              <w:lang w:eastAsia="ja-JP"/>
            </w:rPr>
          </w:pPr>
          <w:r>
            <w:rPr>
              <w:noProof/>
            </w:rPr>
            <w:t>2.1.1 SELECT statements</w:t>
          </w:r>
          <w:r>
            <w:rPr>
              <w:noProof/>
            </w:rPr>
            <w:tab/>
          </w:r>
          <w:r>
            <w:rPr>
              <w:noProof/>
            </w:rPr>
            <w:fldChar w:fldCharType="begin"/>
          </w:r>
          <w:r>
            <w:rPr>
              <w:noProof/>
            </w:rPr>
            <w:instrText xml:space="preserve"> PAGEREF _Toc234994404 \h </w:instrText>
          </w:r>
          <w:r>
            <w:rPr>
              <w:noProof/>
            </w:rPr>
          </w:r>
          <w:r>
            <w:rPr>
              <w:noProof/>
            </w:rPr>
            <w:fldChar w:fldCharType="separate"/>
          </w:r>
          <w:r>
            <w:rPr>
              <w:noProof/>
            </w:rPr>
            <w:t>3</w:t>
          </w:r>
          <w:r>
            <w:rPr>
              <w:noProof/>
            </w:rPr>
            <w:fldChar w:fldCharType="end"/>
          </w:r>
        </w:p>
        <w:p w14:paraId="140AA918" w14:textId="77777777" w:rsidR="00786ABB" w:rsidRDefault="00786ABB">
          <w:pPr>
            <w:pStyle w:val="TOC3"/>
            <w:tabs>
              <w:tab w:val="right" w:leader="dot" w:pos="8630"/>
            </w:tabs>
            <w:rPr>
              <w:noProof/>
              <w:sz w:val="24"/>
              <w:szCs w:val="24"/>
              <w:lang w:eastAsia="ja-JP"/>
            </w:rPr>
          </w:pPr>
          <w:r>
            <w:rPr>
              <w:noProof/>
            </w:rPr>
            <w:t>2.1.2 CDC SYNC TABLES</w:t>
          </w:r>
          <w:r>
            <w:rPr>
              <w:noProof/>
            </w:rPr>
            <w:tab/>
          </w:r>
          <w:r>
            <w:rPr>
              <w:noProof/>
            </w:rPr>
            <w:fldChar w:fldCharType="begin"/>
          </w:r>
          <w:r>
            <w:rPr>
              <w:noProof/>
            </w:rPr>
            <w:instrText xml:space="preserve"> PAGEREF _Toc234994405 \h </w:instrText>
          </w:r>
          <w:r>
            <w:rPr>
              <w:noProof/>
            </w:rPr>
          </w:r>
          <w:r>
            <w:rPr>
              <w:noProof/>
            </w:rPr>
            <w:fldChar w:fldCharType="separate"/>
          </w:r>
          <w:r>
            <w:rPr>
              <w:noProof/>
            </w:rPr>
            <w:t>3</w:t>
          </w:r>
          <w:r>
            <w:rPr>
              <w:noProof/>
            </w:rPr>
            <w:fldChar w:fldCharType="end"/>
          </w:r>
        </w:p>
        <w:p w14:paraId="7805C400" w14:textId="77777777" w:rsidR="00786ABB" w:rsidRDefault="00786ABB">
          <w:pPr>
            <w:pStyle w:val="TOC2"/>
            <w:tabs>
              <w:tab w:val="right" w:leader="dot" w:pos="8630"/>
            </w:tabs>
            <w:rPr>
              <w:b w:val="0"/>
              <w:noProof/>
              <w:sz w:val="24"/>
              <w:szCs w:val="24"/>
              <w:lang w:eastAsia="ja-JP"/>
            </w:rPr>
          </w:pPr>
          <w:r>
            <w:rPr>
              <w:noProof/>
            </w:rPr>
            <w:t>2.2 SQL Server Agent</w:t>
          </w:r>
          <w:r>
            <w:rPr>
              <w:noProof/>
            </w:rPr>
            <w:tab/>
          </w:r>
          <w:r>
            <w:rPr>
              <w:noProof/>
            </w:rPr>
            <w:fldChar w:fldCharType="begin"/>
          </w:r>
          <w:r>
            <w:rPr>
              <w:noProof/>
            </w:rPr>
            <w:instrText xml:space="preserve"> PAGEREF _Toc234994406 \h </w:instrText>
          </w:r>
          <w:r>
            <w:rPr>
              <w:noProof/>
            </w:rPr>
          </w:r>
          <w:r>
            <w:rPr>
              <w:noProof/>
            </w:rPr>
            <w:fldChar w:fldCharType="separate"/>
          </w:r>
          <w:r>
            <w:rPr>
              <w:noProof/>
            </w:rPr>
            <w:t>4</w:t>
          </w:r>
          <w:r>
            <w:rPr>
              <w:noProof/>
            </w:rPr>
            <w:fldChar w:fldCharType="end"/>
          </w:r>
        </w:p>
        <w:p w14:paraId="103D1C61" w14:textId="77777777" w:rsidR="00786ABB" w:rsidRDefault="00786ABB">
          <w:pPr>
            <w:pStyle w:val="TOC2"/>
            <w:tabs>
              <w:tab w:val="right" w:leader="dot" w:pos="8630"/>
            </w:tabs>
            <w:rPr>
              <w:b w:val="0"/>
              <w:noProof/>
              <w:sz w:val="24"/>
              <w:szCs w:val="24"/>
              <w:lang w:eastAsia="ja-JP"/>
            </w:rPr>
          </w:pPr>
          <w:r>
            <w:rPr>
              <w:noProof/>
            </w:rPr>
            <w:t>2.3. Create Multiversion view</w:t>
          </w:r>
          <w:r>
            <w:rPr>
              <w:noProof/>
            </w:rPr>
            <w:tab/>
          </w:r>
          <w:r>
            <w:rPr>
              <w:noProof/>
            </w:rPr>
            <w:fldChar w:fldCharType="begin"/>
          </w:r>
          <w:r>
            <w:rPr>
              <w:noProof/>
            </w:rPr>
            <w:instrText xml:space="preserve"> PAGEREF _Toc234994407 \h </w:instrText>
          </w:r>
          <w:r>
            <w:rPr>
              <w:noProof/>
            </w:rPr>
          </w:r>
          <w:r>
            <w:rPr>
              <w:noProof/>
            </w:rPr>
            <w:fldChar w:fldCharType="separate"/>
          </w:r>
          <w:r>
            <w:rPr>
              <w:noProof/>
            </w:rPr>
            <w:t>4</w:t>
          </w:r>
          <w:r>
            <w:rPr>
              <w:noProof/>
            </w:rPr>
            <w:fldChar w:fldCharType="end"/>
          </w:r>
        </w:p>
        <w:p w14:paraId="137669C4" w14:textId="77777777" w:rsidR="00786ABB" w:rsidRDefault="00786ABB">
          <w:pPr>
            <w:pStyle w:val="TOC1"/>
            <w:tabs>
              <w:tab w:val="right" w:leader="dot" w:pos="8630"/>
            </w:tabs>
            <w:rPr>
              <w:b w:val="0"/>
              <w:noProof/>
              <w:lang w:eastAsia="ja-JP"/>
            </w:rPr>
          </w:pPr>
          <w:r>
            <w:rPr>
              <w:noProof/>
            </w:rPr>
            <w:t>3. ArcGIS configuration</w:t>
          </w:r>
          <w:r>
            <w:rPr>
              <w:noProof/>
            </w:rPr>
            <w:tab/>
          </w:r>
          <w:r>
            <w:rPr>
              <w:noProof/>
            </w:rPr>
            <w:fldChar w:fldCharType="begin"/>
          </w:r>
          <w:r>
            <w:rPr>
              <w:noProof/>
            </w:rPr>
            <w:instrText xml:space="preserve"> PAGEREF _Toc234994408 \h </w:instrText>
          </w:r>
          <w:r>
            <w:rPr>
              <w:noProof/>
            </w:rPr>
          </w:r>
          <w:r>
            <w:rPr>
              <w:noProof/>
            </w:rPr>
            <w:fldChar w:fldCharType="separate"/>
          </w:r>
          <w:r>
            <w:rPr>
              <w:noProof/>
            </w:rPr>
            <w:t>5</w:t>
          </w:r>
          <w:r>
            <w:rPr>
              <w:noProof/>
            </w:rPr>
            <w:fldChar w:fldCharType="end"/>
          </w:r>
        </w:p>
        <w:p w14:paraId="40C44458" w14:textId="77777777" w:rsidR="00786ABB" w:rsidRDefault="00786ABB">
          <w:pPr>
            <w:pStyle w:val="TOC2"/>
            <w:tabs>
              <w:tab w:val="right" w:leader="dot" w:pos="8630"/>
            </w:tabs>
            <w:rPr>
              <w:b w:val="0"/>
              <w:noProof/>
              <w:sz w:val="24"/>
              <w:szCs w:val="24"/>
              <w:lang w:eastAsia="ja-JP"/>
            </w:rPr>
          </w:pPr>
          <w:r>
            <w:rPr>
              <w:noProof/>
            </w:rPr>
            <w:t>3.1 Creating Feature Class</w:t>
          </w:r>
          <w:r>
            <w:rPr>
              <w:noProof/>
            </w:rPr>
            <w:tab/>
          </w:r>
          <w:r>
            <w:rPr>
              <w:noProof/>
            </w:rPr>
            <w:fldChar w:fldCharType="begin"/>
          </w:r>
          <w:r>
            <w:rPr>
              <w:noProof/>
            </w:rPr>
            <w:instrText xml:space="preserve"> PAGEREF _Toc234994409 \h </w:instrText>
          </w:r>
          <w:r>
            <w:rPr>
              <w:noProof/>
            </w:rPr>
          </w:r>
          <w:r>
            <w:rPr>
              <w:noProof/>
            </w:rPr>
            <w:fldChar w:fldCharType="separate"/>
          </w:r>
          <w:r>
            <w:rPr>
              <w:noProof/>
            </w:rPr>
            <w:t>5</w:t>
          </w:r>
          <w:r>
            <w:rPr>
              <w:noProof/>
            </w:rPr>
            <w:fldChar w:fldCharType="end"/>
          </w:r>
        </w:p>
        <w:p w14:paraId="447EAA07" w14:textId="77777777" w:rsidR="00786ABB" w:rsidRDefault="00786ABB">
          <w:pPr>
            <w:pStyle w:val="TOC2"/>
            <w:tabs>
              <w:tab w:val="right" w:leader="dot" w:pos="8630"/>
            </w:tabs>
            <w:rPr>
              <w:b w:val="0"/>
              <w:noProof/>
              <w:sz w:val="24"/>
              <w:szCs w:val="24"/>
              <w:lang w:eastAsia="ja-JP"/>
            </w:rPr>
          </w:pPr>
          <w:r>
            <w:rPr>
              <w:noProof/>
            </w:rPr>
            <w:t>3.2. Python scripts</w:t>
          </w:r>
          <w:r>
            <w:rPr>
              <w:noProof/>
            </w:rPr>
            <w:tab/>
          </w:r>
          <w:r>
            <w:rPr>
              <w:noProof/>
            </w:rPr>
            <w:fldChar w:fldCharType="begin"/>
          </w:r>
          <w:r>
            <w:rPr>
              <w:noProof/>
            </w:rPr>
            <w:instrText xml:space="preserve"> PAGEREF _Toc234994410 \h </w:instrText>
          </w:r>
          <w:r>
            <w:rPr>
              <w:noProof/>
            </w:rPr>
          </w:r>
          <w:r>
            <w:rPr>
              <w:noProof/>
            </w:rPr>
            <w:fldChar w:fldCharType="separate"/>
          </w:r>
          <w:r>
            <w:rPr>
              <w:noProof/>
            </w:rPr>
            <w:t>5</w:t>
          </w:r>
          <w:r>
            <w:rPr>
              <w:noProof/>
            </w:rPr>
            <w:fldChar w:fldCharType="end"/>
          </w:r>
        </w:p>
        <w:p w14:paraId="4A4DA203" w14:textId="77777777" w:rsidR="00786ABB" w:rsidRDefault="00786ABB">
          <w:pPr>
            <w:pStyle w:val="TOC3"/>
            <w:tabs>
              <w:tab w:val="right" w:leader="dot" w:pos="8630"/>
            </w:tabs>
            <w:rPr>
              <w:noProof/>
              <w:sz w:val="24"/>
              <w:szCs w:val="24"/>
              <w:lang w:eastAsia="ja-JP"/>
            </w:rPr>
          </w:pPr>
          <w:r>
            <w:rPr>
              <w:noProof/>
            </w:rPr>
            <w:t>3.2.1 Log files</w:t>
          </w:r>
          <w:r>
            <w:rPr>
              <w:noProof/>
            </w:rPr>
            <w:tab/>
          </w:r>
          <w:r>
            <w:rPr>
              <w:noProof/>
            </w:rPr>
            <w:fldChar w:fldCharType="begin"/>
          </w:r>
          <w:r>
            <w:rPr>
              <w:noProof/>
            </w:rPr>
            <w:instrText xml:space="preserve"> PAGEREF _Toc234994411 \h </w:instrText>
          </w:r>
          <w:r>
            <w:rPr>
              <w:noProof/>
            </w:rPr>
          </w:r>
          <w:r>
            <w:rPr>
              <w:noProof/>
            </w:rPr>
            <w:fldChar w:fldCharType="separate"/>
          </w:r>
          <w:r>
            <w:rPr>
              <w:noProof/>
            </w:rPr>
            <w:t>5</w:t>
          </w:r>
          <w:r>
            <w:rPr>
              <w:noProof/>
            </w:rPr>
            <w:fldChar w:fldCharType="end"/>
          </w:r>
        </w:p>
        <w:p w14:paraId="1F4D3445" w14:textId="77777777" w:rsidR="00786ABB" w:rsidRDefault="00786ABB">
          <w:pPr>
            <w:pStyle w:val="TOC2"/>
            <w:tabs>
              <w:tab w:val="right" w:leader="dot" w:pos="8630"/>
            </w:tabs>
            <w:rPr>
              <w:b w:val="0"/>
              <w:noProof/>
              <w:sz w:val="24"/>
              <w:szCs w:val="24"/>
              <w:lang w:eastAsia="ja-JP"/>
            </w:rPr>
          </w:pPr>
          <w:r>
            <w:rPr>
              <w:noProof/>
            </w:rPr>
            <w:t>f. XML File- disconnected synchronization</w:t>
          </w:r>
          <w:r>
            <w:rPr>
              <w:noProof/>
            </w:rPr>
            <w:tab/>
          </w:r>
          <w:r>
            <w:rPr>
              <w:noProof/>
            </w:rPr>
            <w:fldChar w:fldCharType="begin"/>
          </w:r>
          <w:r>
            <w:rPr>
              <w:noProof/>
            </w:rPr>
            <w:instrText xml:space="preserve"> PAGEREF _Toc234994412 \h </w:instrText>
          </w:r>
          <w:r>
            <w:rPr>
              <w:noProof/>
            </w:rPr>
          </w:r>
          <w:r>
            <w:rPr>
              <w:noProof/>
            </w:rPr>
            <w:fldChar w:fldCharType="separate"/>
          </w:r>
          <w:r>
            <w:rPr>
              <w:noProof/>
            </w:rPr>
            <w:t>5</w:t>
          </w:r>
          <w:r>
            <w:rPr>
              <w:noProof/>
            </w:rPr>
            <w:fldChar w:fldCharType="end"/>
          </w:r>
        </w:p>
        <w:p w14:paraId="6FDAF31C" w14:textId="77777777" w:rsidR="00786ABB" w:rsidRDefault="00786ABB">
          <w:pPr>
            <w:pStyle w:val="TOC1"/>
            <w:tabs>
              <w:tab w:val="right" w:leader="dot" w:pos="8630"/>
            </w:tabs>
            <w:rPr>
              <w:b w:val="0"/>
              <w:noProof/>
              <w:lang w:eastAsia="ja-JP"/>
            </w:rPr>
          </w:pPr>
          <w:r>
            <w:rPr>
              <w:noProof/>
            </w:rPr>
            <w:t>2. Windows Task Scheduler</w:t>
          </w:r>
          <w:r>
            <w:rPr>
              <w:noProof/>
            </w:rPr>
            <w:tab/>
          </w:r>
          <w:r>
            <w:rPr>
              <w:noProof/>
            </w:rPr>
            <w:fldChar w:fldCharType="begin"/>
          </w:r>
          <w:r>
            <w:rPr>
              <w:noProof/>
            </w:rPr>
            <w:instrText xml:space="preserve"> PAGEREF _Toc234994413 \h </w:instrText>
          </w:r>
          <w:r>
            <w:rPr>
              <w:noProof/>
            </w:rPr>
          </w:r>
          <w:r>
            <w:rPr>
              <w:noProof/>
            </w:rPr>
            <w:fldChar w:fldCharType="separate"/>
          </w:r>
          <w:r>
            <w:rPr>
              <w:noProof/>
            </w:rPr>
            <w:t>6</w:t>
          </w:r>
          <w:r>
            <w:rPr>
              <w:noProof/>
            </w:rPr>
            <w:fldChar w:fldCharType="end"/>
          </w:r>
        </w:p>
        <w:p w14:paraId="3DAD7448" w14:textId="77777777" w:rsidR="00786ABB" w:rsidRDefault="00786ABB">
          <w:pPr>
            <w:pStyle w:val="TOC1"/>
            <w:tabs>
              <w:tab w:val="right" w:leader="dot" w:pos="8630"/>
            </w:tabs>
            <w:rPr>
              <w:b w:val="0"/>
              <w:noProof/>
              <w:lang w:eastAsia="ja-JP"/>
            </w:rPr>
          </w:pPr>
          <w:r>
            <w:rPr>
              <w:noProof/>
            </w:rPr>
            <w:t>4. Warehouse to SDE</w:t>
          </w:r>
          <w:r>
            <w:rPr>
              <w:noProof/>
            </w:rPr>
            <w:tab/>
          </w:r>
          <w:r>
            <w:rPr>
              <w:noProof/>
            </w:rPr>
            <w:fldChar w:fldCharType="begin"/>
          </w:r>
          <w:r>
            <w:rPr>
              <w:noProof/>
            </w:rPr>
            <w:instrText xml:space="preserve"> PAGEREF _Toc234994414 \h </w:instrText>
          </w:r>
          <w:r>
            <w:rPr>
              <w:noProof/>
            </w:rPr>
          </w:r>
          <w:r>
            <w:rPr>
              <w:noProof/>
            </w:rPr>
            <w:fldChar w:fldCharType="separate"/>
          </w:r>
          <w:r>
            <w:rPr>
              <w:noProof/>
            </w:rPr>
            <w:t>8</w:t>
          </w:r>
          <w:r>
            <w:rPr>
              <w:noProof/>
            </w:rPr>
            <w:fldChar w:fldCharType="end"/>
          </w:r>
        </w:p>
        <w:p w14:paraId="4252B26B" w14:textId="77777777" w:rsidR="00786ABB" w:rsidRDefault="00786ABB">
          <w:pPr>
            <w:pStyle w:val="TOC2"/>
            <w:tabs>
              <w:tab w:val="right" w:leader="dot" w:pos="8630"/>
            </w:tabs>
            <w:rPr>
              <w:b w:val="0"/>
              <w:noProof/>
              <w:sz w:val="24"/>
              <w:szCs w:val="24"/>
              <w:lang w:eastAsia="ja-JP"/>
            </w:rPr>
          </w:pPr>
          <w:r>
            <w:rPr>
              <w:noProof/>
            </w:rPr>
            <w:t>a. Schematic</w:t>
          </w:r>
          <w:r>
            <w:rPr>
              <w:noProof/>
            </w:rPr>
            <w:tab/>
          </w:r>
          <w:r>
            <w:rPr>
              <w:noProof/>
            </w:rPr>
            <w:fldChar w:fldCharType="begin"/>
          </w:r>
          <w:r>
            <w:rPr>
              <w:noProof/>
            </w:rPr>
            <w:instrText xml:space="preserve"> PAGEREF _Toc234994415 \h </w:instrText>
          </w:r>
          <w:r>
            <w:rPr>
              <w:noProof/>
            </w:rPr>
          </w:r>
          <w:r>
            <w:rPr>
              <w:noProof/>
            </w:rPr>
            <w:fldChar w:fldCharType="separate"/>
          </w:r>
          <w:r>
            <w:rPr>
              <w:noProof/>
            </w:rPr>
            <w:t>8</w:t>
          </w:r>
          <w:r>
            <w:rPr>
              <w:noProof/>
            </w:rPr>
            <w:fldChar w:fldCharType="end"/>
          </w:r>
        </w:p>
        <w:p w14:paraId="7993788D" w14:textId="77777777" w:rsidR="00786ABB" w:rsidRDefault="00786ABB">
          <w:pPr>
            <w:pStyle w:val="TOC2"/>
            <w:tabs>
              <w:tab w:val="right" w:leader="dot" w:pos="8630"/>
            </w:tabs>
            <w:rPr>
              <w:b w:val="0"/>
              <w:noProof/>
              <w:sz w:val="24"/>
              <w:szCs w:val="24"/>
              <w:lang w:eastAsia="ja-JP"/>
            </w:rPr>
          </w:pPr>
          <w:r>
            <w:rPr>
              <w:noProof/>
            </w:rPr>
            <w:t>Multiple Users</w:t>
          </w:r>
          <w:r>
            <w:rPr>
              <w:noProof/>
            </w:rPr>
            <w:tab/>
          </w:r>
          <w:r>
            <w:rPr>
              <w:noProof/>
            </w:rPr>
            <w:fldChar w:fldCharType="begin"/>
          </w:r>
          <w:r>
            <w:rPr>
              <w:noProof/>
            </w:rPr>
            <w:instrText xml:space="preserve"> PAGEREF _Toc234994416 \h </w:instrText>
          </w:r>
          <w:r>
            <w:rPr>
              <w:noProof/>
            </w:rPr>
          </w:r>
          <w:r>
            <w:rPr>
              <w:noProof/>
            </w:rPr>
            <w:fldChar w:fldCharType="separate"/>
          </w:r>
          <w:r>
            <w:rPr>
              <w:noProof/>
            </w:rPr>
            <w:t>9</w:t>
          </w:r>
          <w:r>
            <w:rPr>
              <w:noProof/>
            </w:rPr>
            <w:fldChar w:fldCharType="end"/>
          </w:r>
        </w:p>
        <w:p w14:paraId="2984B694" w14:textId="77777777" w:rsidR="00786ABB" w:rsidRDefault="00786ABB">
          <w:pPr>
            <w:pStyle w:val="TOC2"/>
            <w:tabs>
              <w:tab w:val="right" w:leader="dot" w:pos="8630"/>
            </w:tabs>
            <w:rPr>
              <w:b w:val="0"/>
              <w:noProof/>
              <w:sz w:val="24"/>
              <w:szCs w:val="24"/>
              <w:lang w:eastAsia="ja-JP"/>
            </w:rPr>
          </w:pPr>
          <w:r>
            <w:rPr>
              <w:noProof/>
            </w:rPr>
            <w:t>Compress in ArcCatalog</w:t>
          </w:r>
          <w:r>
            <w:rPr>
              <w:noProof/>
            </w:rPr>
            <w:tab/>
          </w:r>
          <w:r>
            <w:rPr>
              <w:noProof/>
            </w:rPr>
            <w:fldChar w:fldCharType="begin"/>
          </w:r>
          <w:r>
            <w:rPr>
              <w:noProof/>
            </w:rPr>
            <w:instrText xml:space="preserve"> PAGEREF _Toc234994417 \h </w:instrText>
          </w:r>
          <w:r>
            <w:rPr>
              <w:noProof/>
            </w:rPr>
          </w:r>
          <w:r>
            <w:rPr>
              <w:noProof/>
            </w:rPr>
            <w:fldChar w:fldCharType="separate"/>
          </w:r>
          <w:r>
            <w:rPr>
              <w:noProof/>
            </w:rPr>
            <w:t>9</w:t>
          </w:r>
          <w:r>
            <w:rPr>
              <w:noProof/>
            </w:rPr>
            <w:fldChar w:fldCharType="end"/>
          </w:r>
        </w:p>
        <w:p w14:paraId="635D2142" w14:textId="77777777" w:rsidR="00786ABB" w:rsidRDefault="00786ABB">
          <w:pPr>
            <w:pStyle w:val="TOC2"/>
            <w:tabs>
              <w:tab w:val="right" w:leader="dot" w:pos="8630"/>
            </w:tabs>
            <w:rPr>
              <w:b w:val="0"/>
              <w:noProof/>
              <w:sz w:val="24"/>
              <w:szCs w:val="24"/>
              <w:lang w:eastAsia="ja-JP"/>
            </w:rPr>
          </w:pPr>
          <w:r>
            <w:rPr>
              <w:noProof/>
            </w:rPr>
            <w:t>GUIDs</w:t>
          </w:r>
          <w:r>
            <w:rPr>
              <w:noProof/>
            </w:rPr>
            <w:tab/>
          </w:r>
          <w:r>
            <w:rPr>
              <w:noProof/>
            </w:rPr>
            <w:fldChar w:fldCharType="begin"/>
          </w:r>
          <w:r>
            <w:rPr>
              <w:noProof/>
            </w:rPr>
            <w:instrText xml:space="preserve"> PAGEREF _Toc234994418 \h </w:instrText>
          </w:r>
          <w:r>
            <w:rPr>
              <w:noProof/>
            </w:rPr>
          </w:r>
          <w:r>
            <w:rPr>
              <w:noProof/>
            </w:rPr>
            <w:fldChar w:fldCharType="separate"/>
          </w:r>
          <w:r>
            <w:rPr>
              <w:noProof/>
            </w:rPr>
            <w:t>10</w:t>
          </w:r>
          <w:r>
            <w:rPr>
              <w:noProof/>
            </w:rPr>
            <w:fldChar w:fldCharType="end"/>
          </w:r>
        </w:p>
        <w:p w14:paraId="06D1C47C" w14:textId="77777777" w:rsidR="00786ABB" w:rsidRDefault="00786ABB">
          <w:pPr>
            <w:pStyle w:val="TOC1"/>
            <w:tabs>
              <w:tab w:val="right" w:leader="dot" w:pos="8630"/>
            </w:tabs>
            <w:rPr>
              <w:b w:val="0"/>
              <w:noProof/>
              <w:lang w:eastAsia="ja-JP"/>
            </w:rPr>
          </w:pPr>
          <w:r>
            <w:rPr>
              <w:noProof/>
            </w:rPr>
            <w:t>5. SDE to Warehouse</w:t>
          </w:r>
          <w:r>
            <w:rPr>
              <w:noProof/>
            </w:rPr>
            <w:tab/>
          </w:r>
          <w:r>
            <w:rPr>
              <w:noProof/>
            </w:rPr>
            <w:fldChar w:fldCharType="begin"/>
          </w:r>
          <w:r>
            <w:rPr>
              <w:noProof/>
            </w:rPr>
            <w:instrText xml:space="preserve"> PAGEREF _Toc234994419 \h </w:instrText>
          </w:r>
          <w:r>
            <w:rPr>
              <w:noProof/>
            </w:rPr>
          </w:r>
          <w:r>
            <w:rPr>
              <w:noProof/>
            </w:rPr>
            <w:fldChar w:fldCharType="separate"/>
          </w:r>
          <w:r>
            <w:rPr>
              <w:noProof/>
            </w:rPr>
            <w:t>11</w:t>
          </w:r>
          <w:r>
            <w:rPr>
              <w:noProof/>
            </w:rPr>
            <w:fldChar w:fldCharType="end"/>
          </w:r>
        </w:p>
        <w:p w14:paraId="386B84EA" w14:textId="77777777" w:rsidR="00786ABB" w:rsidRDefault="00786ABB">
          <w:pPr>
            <w:pStyle w:val="TOC1"/>
            <w:tabs>
              <w:tab w:val="right" w:leader="dot" w:pos="8630"/>
            </w:tabs>
            <w:rPr>
              <w:b w:val="0"/>
              <w:noProof/>
              <w:lang w:eastAsia="ja-JP"/>
            </w:rPr>
          </w:pPr>
          <w:r>
            <w:rPr>
              <w:noProof/>
            </w:rPr>
            <w:t>6. ArcGIS Tools</w:t>
          </w:r>
          <w:r>
            <w:rPr>
              <w:noProof/>
            </w:rPr>
            <w:tab/>
          </w:r>
          <w:r>
            <w:rPr>
              <w:noProof/>
            </w:rPr>
            <w:fldChar w:fldCharType="begin"/>
          </w:r>
          <w:r>
            <w:rPr>
              <w:noProof/>
            </w:rPr>
            <w:instrText xml:space="preserve"> PAGEREF _Toc234994420 \h </w:instrText>
          </w:r>
          <w:r>
            <w:rPr>
              <w:noProof/>
            </w:rPr>
          </w:r>
          <w:r>
            <w:rPr>
              <w:noProof/>
            </w:rPr>
            <w:fldChar w:fldCharType="separate"/>
          </w:r>
          <w:r>
            <w:rPr>
              <w:noProof/>
            </w:rPr>
            <w:t>12</w:t>
          </w:r>
          <w:r>
            <w:rPr>
              <w:noProof/>
            </w:rPr>
            <w:fldChar w:fldCharType="end"/>
          </w:r>
        </w:p>
        <w:p w14:paraId="0FD6E3DF" w14:textId="77777777" w:rsidR="00786ABB" w:rsidRDefault="00786ABB">
          <w:pPr>
            <w:pStyle w:val="TOC1"/>
            <w:tabs>
              <w:tab w:val="right" w:leader="dot" w:pos="8630"/>
            </w:tabs>
            <w:rPr>
              <w:b w:val="0"/>
              <w:noProof/>
              <w:lang w:eastAsia="ja-JP"/>
            </w:rPr>
          </w:pPr>
          <w:r>
            <w:rPr>
              <w:noProof/>
            </w:rPr>
            <w:t>7. ArcGIS Server Admin Notes</w:t>
          </w:r>
          <w:r>
            <w:rPr>
              <w:noProof/>
            </w:rPr>
            <w:tab/>
          </w:r>
          <w:r>
            <w:rPr>
              <w:noProof/>
            </w:rPr>
            <w:fldChar w:fldCharType="begin"/>
          </w:r>
          <w:r>
            <w:rPr>
              <w:noProof/>
            </w:rPr>
            <w:instrText xml:space="preserve"> PAGEREF _Toc234994421 \h </w:instrText>
          </w:r>
          <w:r>
            <w:rPr>
              <w:noProof/>
            </w:rPr>
          </w:r>
          <w:r>
            <w:rPr>
              <w:noProof/>
            </w:rPr>
            <w:fldChar w:fldCharType="separate"/>
          </w:r>
          <w:r>
            <w:rPr>
              <w:noProof/>
            </w:rPr>
            <w:t>12</w:t>
          </w:r>
          <w:r>
            <w:rPr>
              <w:noProof/>
            </w:rPr>
            <w:fldChar w:fldCharType="end"/>
          </w:r>
        </w:p>
        <w:p w14:paraId="41F093D7" w14:textId="77777777" w:rsidR="00786ABB" w:rsidRDefault="00786ABB">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_Toc234994422 \h </w:instrText>
          </w:r>
          <w:r>
            <w:rPr>
              <w:noProof/>
            </w:rPr>
          </w:r>
          <w:r>
            <w:rPr>
              <w:noProof/>
            </w:rPr>
            <w:fldChar w:fldCharType="separate"/>
          </w:r>
          <w:r>
            <w:rPr>
              <w:noProof/>
            </w:rPr>
            <w:t>17</w:t>
          </w:r>
          <w:r>
            <w:rPr>
              <w:noProof/>
            </w:rPr>
            <w:fldChar w:fldCharType="end"/>
          </w:r>
        </w:p>
        <w:p w14:paraId="456470ED" w14:textId="6B27E0B6" w:rsidR="00786ABB" w:rsidRDefault="00786ABB">
          <w:pPr>
            <w:pStyle w:val="TOC1"/>
            <w:tabs>
              <w:tab w:val="right" w:leader="dot" w:pos="8630"/>
            </w:tabs>
            <w:rPr>
              <w:b w:val="0"/>
              <w:noProof/>
              <w:lang w:eastAsia="ja-JP"/>
            </w:rPr>
          </w:pPr>
          <w:r>
            <w:rPr>
              <w:noProof/>
            </w:rPr>
            <w:t xml:space="preserve">Appendix 1: </w:t>
          </w:r>
          <w:r w:rsidR="00075B39">
            <w:rPr>
              <w:noProof/>
            </w:rPr>
            <w:t xml:space="preserve">SQL Server </w:t>
          </w:r>
          <w:r>
            <w:rPr>
              <w:noProof/>
            </w:rPr>
            <w:t>System Configuration</w:t>
          </w:r>
          <w:r>
            <w:rPr>
              <w:noProof/>
            </w:rPr>
            <w:tab/>
          </w:r>
          <w:r>
            <w:rPr>
              <w:noProof/>
            </w:rPr>
            <w:fldChar w:fldCharType="begin"/>
          </w:r>
          <w:r>
            <w:rPr>
              <w:noProof/>
            </w:rPr>
            <w:instrText xml:space="preserve"> PAGEREF _Toc234994423 \h </w:instrText>
          </w:r>
          <w:r>
            <w:rPr>
              <w:noProof/>
            </w:rPr>
          </w:r>
          <w:r>
            <w:rPr>
              <w:noProof/>
            </w:rPr>
            <w:fldChar w:fldCharType="separate"/>
          </w:r>
          <w:r>
            <w:rPr>
              <w:noProof/>
            </w:rPr>
            <w:t>17</w:t>
          </w:r>
          <w:r>
            <w:rPr>
              <w:noProof/>
            </w:rPr>
            <w:fldChar w:fldCharType="end"/>
          </w:r>
        </w:p>
        <w:p w14:paraId="394D1B6D" w14:textId="77777777" w:rsidR="00786ABB" w:rsidRDefault="00786ABB">
          <w:pPr>
            <w:pStyle w:val="TOC1"/>
            <w:tabs>
              <w:tab w:val="right" w:leader="dot" w:pos="8630"/>
            </w:tabs>
            <w:rPr>
              <w:b w:val="0"/>
              <w:noProof/>
              <w:lang w:eastAsia="ja-JP"/>
            </w:rPr>
          </w:pPr>
          <w:r>
            <w:rPr>
              <w:noProof/>
            </w:rPr>
            <w:t>Appendix 2: Cleaning CDC Tables in SQL</w:t>
          </w:r>
          <w:r>
            <w:rPr>
              <w:noProof/>
            </w:rPr>
            <w:tab/>
          </w:r>
          <w:r>
            <w:rPr>
              <w:noProof/>
            </w:rPr>
            <w:fldChar w:fldCharType="begin"/>
          </w:r>
          <w:r>
            <w:rPr>
              <w:noProof/>
            </w:rPr>
            <w:instrText xml:space="preserve"> PAGEREF _Toc234994424 \h </w:instrText>
          </w:r>
          <w:r>
            <w:rPr>
              <w:noProof/>
            </w:rPr>
          </w:r>
          <w:r>
            <w:rPr>
              <w:noProof/>
            </w:rPr>
            <w:fldChar w:fldCharType="separate"/>
          </w:r>
          <w:r>
            <w:rPr>
              <w:noProof/>
            </w:rPr>
            <w:t>18</w:t>
          </w:r>
          <w:r>
            <w:rPr>
              <w:noProof/>
            </w:rPr>
            <w:fldChar w:fldCharType="end"/>
          </w:r>
        </w:p>
        <w:p w14:paraId="5E21EA94" w14:textId="77777777" w:rsidR="00786ABB" w:rsidRDefault="00786ABB">
          <w:pPr>
            <w:pStyle w:val="TOC1"/>
            <w:tabs>
              <w:tab w:val="right" w:leader="dot" w:pos="8630"/>
            </w:tabs>
            <w:rPr>
              <w:b w:val="0"/>
              <w:noProof/>
              <w:lang w:eastAsia="ja-JP"/>
            </w:rPr>
          </w:pPr>
          <w:r>
            <w:rPr>
              <w:noProof/>
            </w:rPr>
            <w:t>Appendix 3: Troubleshooting</w:t>
          </w:r>
          <w:r>
            <w:rPr>
              <w:noProof/>
            </w:rPr>
            <w:tab/>
          </w:r>
          <w:r>
            <w:rPr>
              <w:noProof/>
            </w:rPr>
            <w:fldChar w:fldCharType="begin"/>
          </w:r>
          <w:r>
            <w:rPr>
              <w:noProof/>
            </w:rPr>
            <w:instrText xml:space="preserve"> PAGEREF _Toc234994425 \h </w:instrText>
          </w:r>
          <w:r>
            <w:rPr>
              <w:noProof/>
            </w:rPr>
          </w:r>
          <w:r>
            <w:rPr>
              <w:noProof/>
            </w:rPr>
            <w:fldChar w:fldCharType="separate"/>
          </w:r>
          <w:r>
            <w:rPr>
              <w:noProof/>
            </w:rPr>
            <w:t>19</w:t>
          </w:r>
          <w:r>
            <w:rPr>
              <w:noProof/>
            </w:rPr>
            <w:fldChar w:fldCharType="end"/>
          </w:r>
        </w:p>
        <w:p w14:paraId="4002E4F9" w14:textId="4BB113AE" w:rsidR="00B62368" w:rsidRDefault="00B62368" w:rsidP="00B62368">
          <w:pPr>
            <w:sectPr w:rsidR="00B62368" w:rsidSect="00CB4667">
              <w:pgSz w:w="12240" w:h="15840"/>
              <w:pgMar w:top="1440" w:right="1800" w:bottom="1440" w:left="1800" w:header="720" w:footer="720" w:gutter="0"/>
              <w:cols w:space="720"/>
            </w:sectPr>
          </w:pPr>
          <w:r>
            <w:rPr>
              <w:b/>
              <w:bCs/>
              <w:noProof/>
            </w:rPr>
            <w:fldChar w:fldCharType="end"/>
          </w:r>
        </w:p>
      </w:sdtContent>
    </w:sdt>
    <w:p w14:paraId="34FACD13" w14:textId="77777777" w:rsidR="00F27B86" w:rsidRDefault="00F27B86" w:rsidP="00F27B86">
      <w:pPr>
        <w:widowControl w:val="0"/>
        <w:autoSpaceDE w:val="0"/>
        <w:autoSpaceDN w:val="0"/>
        <w:adjustRightInd w:val="0"/>
        <w:rPr>
          <w:rFonts w:ascii="Times" w:hAnsi="Times" w:cs="Times"/>
          <w:sz w:val="28"/>
          <w:szCs w:val="28"/>
        </w:rPr>
      </w:pPr>
    </w:p>
    <w:p w14:paraId="7397C10E" w14:textId="742D71D2" w:rsidR="00E32E91" w:rsidRPr="003D5382" w:rsidRDefault="00E32E91" w:rsidP="00D34635">
      <w:pPr>
        <w:pStyle w:val="Heading1"/>
      </w:pPr>
      <w:bookmarkStart w:id="0" w:name="_Toc234994400"/>
      <w:r w:rsidRPr="003D5382">
        <w:t>1. Overview</w:t>
      </w:r>
      <w:bookmarkEnd w:id="0"/>
    </w:p>
    <w:p w14:paraId="1FD61D44" w14:textId="77777777" w:rsidR="00E32E91" w:rsidRDefault="00E32E91" w:rsidP="00F27B86">
      <w:pPr>
        <w:widowControl w:val="0"/>
        <w:autoSpaceDE w:val="0"/>
        <w:autoSpaceDN w:val="0"/>
        <w:adjustRightInd w:val="0"/>
        <w:rPr>
          <w:rFonts w:ascii="Times" w:hAnsi="Times" w:cs="Times"/>
          <w:sz w:val="28"/>
          <w:szCs w:val="28"/>
        </w:rPr>
      </w:pPr>
    </w:p>
    <w:p w14:paraId="4374528B" w14:textId="608F78DC" w:rsidR="00E32E91" w:rsidRPr="00A577ED" w:rsidRDefault="00E32E91" w:rsidP="00F27B86">
      <w:pPr>
        <w:widowControl w:val="0"/>
        <w:autoSpaceDE w:val="0"/>
        <w:autoSpaceDN w:val="0"/>
        <w:adjustRightInd w:val="0"/>
        <w:rPr>
          <w:rFonts w:cs="Times"/>
          <w:sz w:val="22"/>
          <w:szCs w:val="22"/>
        </w:rPr>
      </w:pPr>
      <w:r w:rsidRPr="00A577ED">
        <w:rPr>
          <w:rFonts w:cs="Times"/>
          <w:sz w:val="22"/>
          <w:szCs w:val="22"/>
        </w:rPr>
        <w:t xml:space="preserve">In 2005, BG-BASE and the Arboretum entered into an agreement to get data out of BG-BASE, and into a relational database that could be used with ArcGIS tools. MS SQL Server was chosen. </w:t>
      </w:r>
    </w:p>
    <w:p w14:paraId="10D3BE00" w14:textId="77777777" w:rsidR="00E32E91" w:rsidRPr="00A577ED" w:rsidRDefault="00E32E91" w:rsidP="00F27B86">
      <w:pPr>
        <w:widowControl w:val="0"/>
        <w:autoSpaceDE w:val="0"/>
        <w:autoSpaceDN w:val="0"/>
        <w:adjustRightInd w:val="0"/>
        <w:rPr>
          <w:rFonts w:cs="Times"/>
          <w:sz w:val="22"/>
          <w:szCs w:val="22"/>
        </w:rPr>
      </w:pPr>
    </w:p>
    <w:p w14:paraId="262CB728" w14:textId="1C7B3301" w:rsidR="00E32E91" w:rsidRDefault="00E32E91" w:rsidP="00F27B86">
      <w:pPr>
        <w:widowControl w:val="0"/>
        <w:autoSpaceDE w:val="0"/>
        <w:autoSpaceDN w:val="0"/>
        <w:adjustRightInd w:val="0"/>
        <w:rPr>
          <w:rFonts w:cs="Times"/>
          <w:sz w:val="22"/>
          <w:szCs w:val="22"/>
        </w:rPr>
      </w:pPr>
      <w:proofErr w:type="gramStart"/>
      <w:r w:rsidRPr="00A577ED">
        <w:rPr>
          <w:rFonts w:cs="Times"/>
          <w:sz w:val="22"/>
          <w:szCs w:val="22"/>
        </w:rPr>
        <w:t>In 2011, Putnam Fellow Brian Morgan, created the ArcGIS services that became the basis of web applications.</w:t>
      </w:r>
      <w:proofErr w:type="gramEnd"/>
    </w:p>
    <w:p w14:paraId="563122A1" w14:textId="47EFAE0E" w:rsidR="00786ABB" w:rsidRDefault="00786ABB" w:rsidP="00A577ED">
      <w:pPr>
        <w:pStyle w:val="Heading1"/>
      </w:pPr>
      <w:bookmarkStart w:id="1" w:name="_Toc234994401"/>
      <w:r>
        <w:t>2. BG-BASE</w:t>
      </w:r>
    </w:p>
    <w:p w14:paraId="7B8DA516" w14:textId="09B74B47" w:rsidR="00B90B51" w:rsidRPr="00B90B51" w:rsidRDefault="00B90B51" w:rsidP="00B90B51">
      <w:r w:rsidRPr="00B90B51">
        <w:t>https://github.com/arnarb/BG-Connector</w:t>
      </w:r>
    </w:p>
    <w:p w14:paraId="5F6E88A1" w14:textId="30781B98" w:rsidR="00B22901" w:rsidRPr="00B22901" w:rsidRDefault="00B22901" w:rsidP="00B22901">
      <w:r w:rsidRPr="00B22901">
        <w:t>https://github.com/arnarb/aanav/blob/master/doc/bgbase.md</w:t>
      </w:r>
    </w:p>
    <w:p w14:paraId="0D128D32" w14:textId="1BBF774E" w:rsidR="00031575" w:rsidRDefault="00031575" w:rsidP="00031575">
      <w:pPr>
        <w:rPr>
          <w:rFonts w:ascii="Calibri" w:hAnsi="Calibri" w:cs="Calibri"/>
          <w:sz w:val="28"/>
          <w:szCs w:val="28"/>
        </w:rPr>
      </w:pPr>
      <w:r>
        <w:rPr>
          <w:rFonts w:ascii="Calibri" w:hAnsi="Calibri" w:cs="Calibri"/>
          <w:sz w:val="28"/>
          <w:szCs w:val="28"/>
        </w:rPr>
        <w:t>The SQL bond is built atop OLEDB/ADO. Because those technologies work with Oracle the bond should work with Oracle. That said</w:t>
      </w:r>
      <w:proofErr w:type="gramStart"/>
      <w:r>
        <w:rPr>
          <w:rFonts w:ascii="Calibri" w:hAnsi="Calibri" w:cs="Calibri"/>
          <w:sz w:val="28"/>
          <w:szCs w:val="28"/>
        </w:rPr>
        <w:t>,</w:t>
      </w:r>
      <w:proofErr w:type="gramEnd"/>
      <w:r>
        <w:rPr>
          <w:rFonts w:ascii="Calibri" w:hAnsi="Calibri" w:cs="Calibri"/>
          <w:sz w:val="28"/>
          <w:szCs w:val="28"/>
        </w:rPr>
        <w:t xml:space="preserve"> I have not tested it with Oracle yet. I have tested with MSSQL, MySQL and </w:t>
      </w:r>
      <w:proofErr w:type="spellStart"/>
      <w:r>
        <w:rPr>
          <w:rFonts w:ascii="Calibri" w:hAnsi="Calibri" w:cs="Calibri"/>
          <w:sz w:val="28"/>
          <w:szCs w:val="28"/>
        </w:rPr>
        <w:t>PostGres</w:t>
      </w:r>
      <w:proofErr w:type="spellEnd"/>
      <w:r>
        <w:rPr>
          <w:rFonts w:ascii="Calibri" w:hAnsi="Calibri" w:cs="Calibri"/>
          <w:sz w:val="28"/>
          <w:szCs w:val="28"/>
        </w:rPr>
        <w:t>.</w:t>
      </w:r>
    </w:p>
    <w:p w14:paraId="0ADC6107" w14:textId="77777777" w:rsidR="00C73230" w:rsidRDefault="00C73230" w:rsidP="00031575">
      <w:pPr>
        <w:rPr>
          <w:rFonts w:ascii="Calibri" w:hAnsi="Calibri" w:cs="Calibri"/>
          <w:sz w:val="28"/>
          <w:szCs w:val="28"/>
        </w:rPr>
      </w:pPr>
    </w:p>
    <w:p w14:paraId="546C8217" w14:textId="6D8D48AA" w:rsidR="00C73230" w:rsidRDefault="00C73230" w:rsidP="00C73230">
      <w:pPr>
        <w:widowControl w:val="0"/>
        <w:autoSpaceDE w:val="0"/>
        <w:autoSpaceDN w:val="0"/>
        <w:adjustRightInd w:val="0"/>
        <w:rPr>
          <w:rFonts w:ascii="Calibri" w:hAnsi="Calibri" w:cs="Calibri"/>
          <w:sz w:val="28"/>
          <w:szCs w:val="28"/>
        </w:rPr>
      </w:pPr>
      <w:r>
        <w:rPr>
          <w:rFonts w:ascii="Calibri" w:hAnsi="Calibri" w:cs="Calibri"/>
          <w:sz w:val="28"/>
          <w:szCs w:val="28"/>
        </w:rPr>
        <w:t xml:space="preserve">The SQL tables I believe you are working with came about as a result of our having to create separate tables from data that we store in </w:t>
      </w:r>
      <w:proofErr w:type="spellStart"/>
      <w:r>
        <w:rPr>
          <w:rFonts w:ascii="Calibri" w:hAnsi="Calibri" w:cs="Calibri"/>
          <w:sz w:val="28"/>
          <w:szCs w:val="28"/>
        </w:rPr>
        <w:t>OpenInsight</w:t>
      </w:r>
      <w:proofErr w:type="spellEnd"/>
      <w:r>
        <w:rPr>
          <w:rFonts w:ascii="Calibri" w:hAnsi="Calibri" w:cs="Calibri"/>
          <w:sz w:val="28"/>
          <w:szCs w:val="28"/>
        </w:rPr>
        <w:t xml:space="preserve"> (our database manager) as multi-value (MV) fields.  While these MV fields work great for us in BG-BASE, they do not translate natively to the SQL world.  We therefor</w:t>
      </w:r>
      <w:r w:rsidR="003C40A6">
        <w:rPr>
          <w:rFonts w:ascii="Calibri" w:hAnsi="Calibri" w:cs="Calibri"/>
          <w:sz w:val="28"/>
          <w:szCs w:val="28"/>
        </w:rPr>
        <w:t>e</w:t>
      </w:r>
      <w:r>
        <w:rPr>
          <w:rFonts w:ascii="Calibri" w:hAnsi="Calibri" w:cs="Calibri"/>
          <w:sz w:val="28"/>
          <w:szCs w:val="28"/>
        </w:rPr>
        <w:t xml:space="preserve"> had to create a separate table for each one of our MV fields.  This is certainly not the schema we would have designed had we been working in native SQL!  But, it is what it is, and it *does* make the data available in the SQL environment.  </w:t>
      </w:r>
    </w:p>
    <w:p w14:paraId="61C78764" w14:textId="77777777" w:rsidR="00C73230" w:rsidRDefault="00C73230" w:rsidP="00C73230">
      <w:pPr>
        <w:widowControl w:val="0"/>
        <w:autoSpaceDE w:val="0"/>
        <w:autoSpaceDN w:val="0"/>
        <w:adjustRightInd w:val="0"/>
        <w:rPr>
          <w:rFonts w:ascii="Calibri" w:hAnsi="Calibri" w:cs="Calibri"/>
          <w:sz w:val="28"/>
          <w:szCs w:val="28"/>
        </w:rPr>
      </w:pPr>
    </w:p>
    <w:p w14:paraId="3EA1FBC4" w14:textId="77777777" w:rsidR="00C73230" w:rsidRDefault="00C73230" w:rsidP="00C73230">
      <w:pPr>
        <w:widowControl w:val="0"/>
        <w:autoSpaceDE w:val="0"/>
        <w:autoSpaceDN w:val="0"/>
        <w:adjustRightInd w:val="0"/>
        <w:rPr>
          <w:rFonts w:ascii="Calibri" w:hAnsi="Calibri" w:cs="Calibri"/>
          <w:sz w:val="28"/>
          <w:szCs w:val="28"/>
        </w:rPr>
      </w:pPr>
      <w:r>
        <w:rPr>
          <w:rFonts w:ascii="Calibri" w:hAnsi="Calibri" w:cs="Calibri"/>
          <w:sz w:val="28"/>
          <w:szCs w:val="28"/>
        </w:rPr>
        <w:t>In general, any table that contains an underscore in the table name will have a many-to-one relationship with a parent table.</w:t>
      </w:r>
    </w:p>
    <w:p w14:paraId="67447261" w14:textId="77777777" w:rsidR="00C73230" w:rsidRDefault="00C73230" w:rsidP="00C73230">
      <w:pPr>
        <w:widowControl w:val="0"/>
        <w:autoSpaceDE w:val="0"/>
        <w:autoSpaceDN w:val="0"/>
        <w:adjustRightInd w:val="0"/>
        <w:rPr>
          <w:rFonts w:ascii="Calibri" w:hAnsi="Calibri" w:cs="Calibri"/>
          <w:sz w:val="28"/>
          <w:szCs w:val="28"/>
        </w:rPr>
      </w:pPr>
    </w:p>
    <w:p w14:paraId="47E4EDD2" w14:textId="77777777" w:rsidR="00C73230" w:rsidRDefault="00C73230" w:rsidP="00C73230">
      <w:pPr>
        <w:widowControl w:val="0"/>
        <w:autoSpaceDE w:val="0"/>
        <w:autoSpaceDN w:val="0"/>
        <w:adjustRightInd w:val="0"/>
        <w:rPr>
          <w:rFonts w:ascii="Calibri" w:hAnsi="Calibri" w:cs="Calibri"/>
          <w:sz w:val="28"/>
          <w:szCs w:val="28"/>
        </w:rPr>
      </w:pPr>
      <w:r>
        <w:rPr>
          <w:rFonts w:ascii="Calibri" w:hAnsi="Calibri" w:cs="Calibri"/>
          <w:sz w:val="28"/>
          <w:szCs w:val="28"/>
        </w:rPr>
        <w:t>For any tables related to PLANTS (such as PLANTS_CONDITION), the key will *always* be ACC_NUM_AND_QUAL</w:t>
      </w:r>
    </w:p>
    <w:p w14:paraId="3484716C" w14:textId="77777777" w:rsidR="00C73230" w:rsidRDefault="00C73230" w:rsidP="00C73230">
      <w:pPr>
        <w:widowControl w:val="0"/>
        <w:autoSpaceDE w:val="0"/>
        <w:autoSpaceDN w:val="0"/>
        <w:adjustRightInd w:val="0"/>
        <w:rPr>
          <w:rFonts w:ascii="Calibri" w:hAnsi="Calibri" w:cs="Calibri"/>
          <w:sz w:val="28"/>
          <w:szCs w:val="28"/>
        </w:rPr>
      </w:pPr>
    </w:p>
    <w:p w14:paraId="580017CC" w14:textId="77777777" w:rsidR="00C73230" w:rsidRDefault="00C73230" w:rsidP="00C73230">
      <w:pPr>
        <w:widowControl w:val="0"/>
        <w:autoSpaceDE w:val="0"/>
        <w:autoSpaceDN w:val="0"/>
        <w:adjustRightInd w:val="0"/>
        <w:rPr>
          <w:rFonts w:ascii="Calibri" w:hAnsi="Calibri" w:cs="Calibri"/>
          <w:sz w:val="28"/>
          <w:szCs w:val="28"/>
        </w:rPr>
      </w:pPr>
      <w:r>
        <w:rPr>
          <w:rFonts w:ascii="Calibri" w:hAnsi="Calibri" w:cs="Calibri"/>
          <w:sz w:val="28"/>
          <w:szCs w:val="28"/>
        </w:rPr>
        <w:t>For any tables related to ACCESSIONS (such as ACCESSIONS_ASSOCIATED_TAXA), the key will *always* be ACC_NUM</w:t>
      </w:r>
    </w:p>
    <w:p w14:paraId="169DC59A" w14:textId="77777777" w:rsidR="00C73230" w:rsidRDefault="00C73230" w:rsidP="00C73230">
      <w:pPr>
        <w:widowControl w:val="0"/>
        <w:autoSpaceDE w:val="0"/>
        <w:autoSpaceDN w:val="0"/>
        <w:adjustRightInd w:val="0"/>
        <w:rPr>
          <w:rFonts w:ascii="Calibri" w:hAnsi="Calibri" w:cs="Calibri"/>
          <w:sz w:val="28"/>
          <w:szCs w:val="28"/>
        </w:rPr>
      </w:pPr>
    </w:p>
    <w:p w14:paraId="3DB26C47" w14:textId="77777777" w:rsidR="00C73230" w:rsidRDefault="00C73230" w:rsidP="00C73230">
      <w:pPr>
        <w:widowControl w:val="0"/>
        <w:autoSpaceDE w:val="0"/>
        <w:autoSpaceDN w:val="0"/>
        <w:adjustRightInd w:val="0"/>
        <w:rPr>
          <w:rFonts w:ascii="Calibri" w:hAnsi="Calibri" w:cs="Calibri"/>
          <w:sz w:val="28"/>
          <w:szCs w:val="28"/>
        </w:rPr>
      </w:pPr>
      <w:r>
        <w:rPr>
          <w:rFonts w:ascii="Calibri" w:hAnsi="Calibri" w:cs="Calibri"/>
          <w:sz w:val="28"/>
          <w:szCs w:val="28"/>
        </w:rPr>
        <w:t>For any tables related to NAMES (such as NAMES_ALT_NAME), the key will *always* be NAME_NUM</w:t>
      </w:r>
    </w:p>
    <w:p w14:paraId="00F0B6A4" w14:textId="77777777" w:rsidR="00C73230" w:rsidRDefault="00C73230" w:rsidP="00C73230">
      <w:pPr>
        <w:widowControl w:val="0"/>
        <w:autoSpaceDE w:val="0"/>
        <w:autoSpaceDN w:val="0"/>
        <w:adjustRightInd w:val="0"/>
        <w:rPr>
          <w:rFonts w:ascii="Calibri" w:hAnsi="Calibri" w:cs="Calibri"/>
          <w:sz w:val="28"/>
          <w:szCs w:val="28"/>
        </w:rPr>
      </w:pPr>
    </w:p>
    <w:p w14:paraId="2D9B52B3" w14:textId="77777777" w:rsidR="00C73230" w:rsidRDefault="00C73230" w:rsidP="00C73230">
      <w:pPr>
        <w:widowControl w:val="0"/>
        <w:autoSpaceDE w:val="0"/>
        <w:autoSpaceDN w:val="0"/>
        <w:adjustRightInd w:val="0"/>
        <w:rPr>
          <w:rFonts w:ascii="Calibri" w:hAnsi="Calibri" w:cs="Calibri"/>
          <w:sz w:val="28"/>
          <w:szCs w:val="28"/>
        </w:rPr>
      </w:pPr>
      <w:r>
        <w:rPr>
          <w:rFonts w:ascii="Calibri" w:hAnsi="Calibri" w:cs="Calibri"/>
          <w:sz w:val="28"/>
          <w:szCs w:val="28"/>
        </w:rPr>
        <w:t>Slight disclaimer, we also have a few parent tables that *already* have underscores in them (such as HORT_TASKS).</w:t>
      </w:r>
    </w:p>
    <w:p w14:paraId="3AC05B72" w14:textId="77777777" w:rsidR="00C73230" w:rsidRDefault="00C73230" w:rsidP="00C73230">
      <w:pPr>
        <w:widowControl w:val="0"/>
        <w:autoSpaceDE w:val="0"/>
        <w:autoSpaceDN w:val="0"/>
        <w:adjustRightInd w:val="0"/>
        <w:rPr>
          <w:rFonts w:ascii="Calibri" w:hAnsi="Calibri" w:cs="Calibri"/>
          <w:sz w:val="28"/>
          <w:szCs w:val="28"/>
        </w:rPr>
      </w:pPr>
    </w:p>
    <w:p w14:paraId="0080EF29" w14:textId="77777777" w:rsidR="00C73230" w:rsidRDefault="00C73230" w:rsidP="00C73230">
      <w:pPr>
        <w:widowControl w:val="0"/>
        <w:autoSpaceDE w:val="0"/>
        <w:autoSpaceDN w:val="0"/>
        <w:adjustRightInd w:val="0"/>
        <w:rPr>
          <w:rFonts w:ascii="Calibri" w:hAnsi="Calibri" w:cs="Calibri"/>
          <w:sz w:val="28"/>
          <w:szCs w:val="28"/>
        </w:rPr>
      </w:pPr>
      <w:r>
        <w:rPr>
          <w:rFonts w:ascii="Calibri" w:hAnsi="Calibri" w:cs="Calibri"/>
          <w:sz w:val="28"/>
          <w:szCs w:val="28"/>
        </w:rPr>
        <w:t xml:space="preserve">One other potentially important piece of information in the SQL data is </w:t>
      </w:r>
      <w:proofErr w:type="spellStart"/>
      <w:r>
        <w:rPr>
          <w:rFonts w:ascii="Calibri" w:hAnsi="Calibri" w:cs="Calibri"/>
          <w:sz w:val="28"/>
          <w:szCs w:val="28"/>
        </w:rPr>
        <w:t>line_seq</w:t>
      </w:r>
      <w:proofErr w:type="spellEnd"/>
      <w:r>
        <w:rPr>
          <w:rFonts w:ascii="Calibri" w:hAnsi="Calibri" w:cs="Calibri"/>
          <w:sz w:val="28"/>
          <w:szCs w:val="28"/>
        </w:rPr>
        <w:t xml:space="preserve">.  For example, let's say you have 5 records in the PLANTS_CONDITION table with the same ACC_NUM_AND_QUAL value.  The record with </w:t>
      </w:r>
      <w:proofErr w:type="spellStart"/>
      <w:r>
        <w:rPr>
          <w:rFonts w:ascii="Calibri" w:hAnsi="Calibri" w:cs="Calibri"/>
          <w:sz w:val="28"/>
          <w:szCs w:val="28"/>
        </w:rPr>
        <w:t>line_seq</w:t>
      </w:r>
      <w:proofErr w:type="spellEnd"/>
      <w:r>
        <w:rPr>
          <w:rFonts w:ascii="Calibri" w:hAnsi="Calibri" w:cs="Calibri"/>
          <w:sz w:val="28"/>
          <w:szCs w:val="28"/>
        </w:rPr>
        <w:t xml:space="preserve"> = 1 would be the most recent observation, while records with </w:t>
      </w:r>
      <w:proofErr w:type="spellStart"/>
      <w:r>
        <w:rPr>
          <w:rFonts w:ascii="Calibri" w:hAnsi="Calibri" w:cs="Calibri"/>
          <w:sz w:val="28"/>
          <w:szCs w:val="28"/>
        </w:rPr>
        <w:t>line_seq</w:t>
      </w:r>
      <w:proofErr w:type="spellEnd"/>
      <w:r>
        <w:rPr>
          <w:rFonts w:ascii="Calibri" w:hAnsi="Calibri" w:cs="Calibri"/>
          <w:sz w:val="28"/>
          <w:szCs w:val="28"/>
        </w:rPr>
        <w:t xml:space="preserve"> 2-5 would be historical observations.</w:t>
      </w:r>
    </w:p>
    <w:p w14:paraId="1B50B165" w14:textId="77777777" w:rsidR="00031575" w:rsidRPr="00031575" w:rsidRDefault="00031575" w:rsidP="00031575"/>
    <w:p w14:paraId="26F88111" w14:textId="012215D1" w:rsidR="00031575" w:rsidRDefault="00031575" w:rsidP="00031575">
      <w:pPr>
        <w:rPr>
          <w:rFonts w:ascii="Calibri" w:hAnsi="Calibri" w:cs="Calibri"/>
          <w:sz w:val="28"/>
          <w:szCs w:val="28"/>
        </w:rPr>
      </w:pPr>
      <w:r>
        <w:rPr>
          <w:rFonts w:ascii="Calibri" w:hAnsi="Calibri" w:cs="Calibri"/>
          <w:sz w:val="28"/>
          <w:szCs w:val="28"/>
        </w:rPr>
        <w:t xml:space="preserve">Currently, </w:t>
      </w:r>
      <w:proofErr w:type="spellStart"/>
      <w:r>
        <w:rPr>
          <w:rFonts w:ascii="Calibri" w:hAnsi="Calibri" w:cs="Calibri"/>
          <w:i/>
          <w:iCs/>
          <w:sz w:val="28"/>
          <w:szCs w:val="28"/>
        </w:rPr>
        <w:t>rep_id</w:t>
      </w:r>
      <w:proofErr w:type="spellEnd"/>
      <w:r>
        <w:rPr>
          <w:rFonts w:ascii="Calibri" w:hAnsi="Calibri" w:cs="Calibri"/>
          <w:sz w:val="28"/>
          <w:szCs w:val="28"/>
        </w:rPr>
        <w:t xml:space="preserve"> is set as the primary key for each table. </w:t>
      </w:r>
    </w:p>
    <w:p w14:paraId="38558F09" w14:textId="21D1DBEE" w:rsidR="00031575" w:rsidRPr="00031575" w:rsidRDefault="00031575" w:rsidP="00031575">
      <w:r>
        <w:rPr>
          <w:rFonts w:ascii="Calibri" w:hAnsi="Calibri" w:cs="Calibri"/>
          <w:sz w:val="28"/>
          <w:szCs w:val="28"/>
        </w:rPr>
        <w:t xml:space="preserve">Each table has a combined </w:t>
      </w:r>
      <w:r>
        <w:rPr>
          <w:rFonts w:ascii="Calibri" w:hAnsi="Calibri" w:cs="Calibri"/>
          <w:i/>
          <w:iCs/>
          <w:sz w:val="28"/>
          <w:szCs w:val="28"/>
        </w:rPr>
        <w:t>ACC_NUM_AND_QUAL</w:t>
      </w:r>
      <w:r>
        <w:rPr>
          <w:rFonts w:ascii="Calibri" w:hAnsi="Calibri" w:cs="Calibri"/>
          <w:sz w:val="28"/>
          <w:szCs w:val="28"/>
        </w:rPr>
        <w:t xml:space="preserve"> field AND a </w:t>
      </w:r>
      <w:r>
        <w:rPr>
          <w:rFonts w:ascii="Calibri" w:hAnsi="Calibri" w:cs="Calibri"/>
          <w:i/>
          <w:iCs/>
          <w:sz w:val="28"/>
          <w:szCs w:val="28"/>
        </w:rPr>
        <w:t>NAME_NUM</w:t>
      </w:r>
      <w:r>
        <w:rPr>
          <w:rFonts w:ascii="Calibri" w:hAnsi="Calibri" w:cs="Calibri"/>
          <w:sz w:val="28"/>
          <w:szCs w:val="28"/>
        </w:rPr>
        <w:t xml:space="preserve"> field.  These fields would be ideal choices for building the required relationships between the 276 tables. </w:t>
      </w:r>
    </w:p>
    <w:p w14:paraId="207D79DB" w14:textId="77777777" w:rsidR="00031575" w:rsidRDefault="00031575" w:rsidP="00031575"/>
    <w:p w14:paraId="16411AE7" w14:textId="77777777" w:rsidR="00031575" w:rsidRDefault="00031575" w:rsidP="00031575">
      <w:pPr>
        <w:widowControl w:val="0"/>
        <w:autoSpaceDE w:val="0"/>
        <w:autoSpaceDN w:val="0"/>
        <w:adjustRightInd w:val="0"/>
        <w:rPr>
          <w:rFonts w:ascii="Calibri" w:hAnsi="Calibri" w:cs="Calibri"/>
          <w:sz w:val="28"/>
          <w:szCs w:val="28"/>
        </w:rPr>
      </w:pPr>
      <w:r>
        <w:rPr>
          <w:rFonts w:ascii="Calibri" w:hAnsi="Calibri" w:cs="Calibri"/>
          <w:sz w:val="28"/>
          <w:szCs w:val="28"/>
          <w:u w:val="single"/>
        </w:rPr>
        <w:t>MV Table</w:t>
      </w:r>
      <w:r>
        <w:rPr>
          <w:rFonts w:ascii="Calibri" w:hAnsi="Calibri" w:cs="Calibri"/>
          <w:sz w:val="28"/>
          <w:szCs w:val="28"/>
        </w:rPr>
        <w:t>                 </w:t>
      </w:r>
      <w:r>
        <w:rPr>
          <w:rFonts w:ascii="Calibri" w:hAnsi="Calibri" w:cs="Calibri"/>
          <w:sz w:val="28"/>
          <w:szCs w:val="28"/>
          <w:u w:val="single"/>
        </w:rPr>
        <w:t>Key to Parent</w:t>
      </w:r>
    </w:p>
    <w:p w14:paraId="5AB1D9F2" w14:textId="77777777" w:rsidR="00031575" w:rsidRDefault="00031575" w:rsidP="00031575">
      <w:pPr>
        <w:widowControl w:val="0"/>
        <w:autoSpaceDE w:val="0"/>
        <w:autoSpaceDN w:val="0"/>
        <w:adjustRightInd w:val="0"/>
        <w:rPr>
          <w:rFonts w:ascii="Calibri" w:hAnsi="Calibri" w:cs="Calibri"/>
          <w:sz w:val="28"/>
          <w:szCs w:val="28"/>
        </w:rPr>
      </w:pPr>
    </w:p>
    <w:p w14:paraId="7403046F"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ACCESSIONS_</w:t>
      </w:r>
      <w:r>
        <w:rPr>
          <w:rFonts w:ascii="Calibri" w:hAnsi="Calibri" w:cs="Calibri"/>
          <w:i/>
          <w:iCs/>
          <w:sz w:val="28"/>
          <w:szCs w:val="28"/>
        </w:rPr>
        <w:t>table</w:t>
      </w:r>
      <w:proofErr w:type="spellEnd"/>
      <w:r>
        <w:rPr>
          <w:rFonts w:ascii="Calibri" w:hAnsi="Calibri" w:cs="Calibri"/>
          <w:i/>
          <w:iCs/>
          <w:sz w:val="28"/>
          <w:szCs w:val="28"/>
        </w:rPr>
        <w:t xml:space="preserve">                  </w:t>
      </w:r>
      <w:r>
        <w:rPr>
          <w:rFonts w:ascii="Calibri" w:hAnsi="Calibri" w:cs="Calibri"/>
          <w:sz w:val="28"/>
          <w:szCs w:val="28"/>
        </w:rPr>
        <w:t>ACC_NUM</w:t>
      </w:r>
    </w:p>
    <w:p w14:paraId="32CE0944"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CONTACT</w:t>
      </w:r>
      <w:r>
        <w:rPr>
          <w:rFonts w:ascii="Calibri" w:hAnsi="Calibri" w:cs="Calibri"/>
          <w:i/>
          <w:iCs/>
          <w:sz w:val="28"/>
          <w:szCs w:val="28"/>
          <w:u w:val="single"/>
        </w:rPr>
        <w:t>_</w:t>
      </w:r>
      <w:r>
        <w:rPr>
          <w:rFonts w:ascii="Calibri" w:hAnsi="Calibri" w:cs="Calibri"/>
          <w:i/>
          <w:iCs/>
          <w:sz w:val="28"/>
          <w:szCs w:val="28"/>
        </w:rPr>
        <w:t>table</w:t>
      </w:r>
      <w:proofErr w:type="spellEnd"/>
      <w:r>
        <w:rPr>
          <w:rFonts w:ascii="Calibri" w:hAnsi="Calibri" w:cs="Calibri"/>
          <w:i/>
          <w:iCs/>
          <w:sz w:val="28"/>
          <w:szCs w:val="28"/>
        </w:rPr>
        <w:t>   </w:t>
      </w:r>
      <w:r>
        <w:rPr>
          <w:rFonts w:ascii="Calibri" w:hAnsi="Calibri" w:cs="Calibri"/>
          <w:sz w:val="28"/>
          <w:szCs w:val="28"/>
        </w:rPr>
        <w:t xml:space="preserve">         CONTACT_NUM</w:t>
      </w:r>
    </w:p>
    <w:p w14:paraId="254641C2"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GENERA_</w:t>
      </w:r>
      <w:r>
        <w:rPr>
          <w:rFonts w:ascii="Calibri" w:hAnsi="Calibri" w:cs="Calibri"/>
          <w:i/>
          <w:iCs/>
          <w:sz w:val="28"/>
          <w:szCs w:val="28"/>
        </w:rPr>
        <w:t>table</w:t>
      </w:r>
      <w:proofErr w:type="spellEnd"/>
      <w:r>
        <w:rPr>
          <w:rFonts w:ascii="Calibri" w:hAnsi="Calibri" w:cs="Calibri"/>
          <w:sz w:val="28"/>
          <w:szCs w:val="28"/>
        </w:rPr>
        <w:t>             GENUS</w:t>
      </w:r>
    </w:p>
    <w:p w14:paraId="135570F8"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HORT_TASKS_</w:t>
      </w:r>
      <w:r>
        <w:rPr>
          <w:rFonts w:ascii="Calibri" w:hAnsi="Calibri" w:cs="Calibri"/>
          <w:i/>
          <w:iCs/>
          <w:sz w:val="28"/>
          <w:szCs w:val="28"/>
        </w:rPr>
        <w:t>table</w:t>
      </w:r>
      <w:proofErr w:type="spellEnd"/>
      <w:r>
        <w:rPr>
          <w:rFonts w:ascii="Calibri" w:hAnsi="Calibri" w:cs="Calibri"/>
          <w:i/>
          <w:iCs/>
          <w:sz w:val="28"/>
          <w:szCs w:val="28"/>
        </w:rPr>
        <w:t xml:space="preserve">         </w:t>
      </w:r>
      <w:r>
        <w:rPr>
          <w:rFonts w:ascii="Calibri" w:hAnsi="Calibri" w:cs="Calibri"/>
          <w:sz w:val="28"/>
          <w:szCs w:val="28"/>
        </w:rPr>
        <w:t xml:space="preserve">         CODE</w:t>
      </w:r>
    </w:p>
    <w:p w14:paraId="4FDB8421"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NAMES_</w:t>
      </w:r>
      <w:r>
        <w:rPr>
          <w:rFonts w:ascii="Calibri" w:hAnsi="Calibri" w:cs="Calibri"/>
          <w:i/>
          <w:iCs/>
          <w:sz w:val="28"/>
          <w:szCs w:val="28"/>
        </w:rPr>
        <w:t>table</w:t>
      </w:r>
      <w:proofErr w:type="spellEnd"/>
      <w:r>
        <w:rPr>
          <w:rFonts w:ascii="Calibri" w:hAnsi="Calibri" w:cs="Calibri"/>
          <w:i/>
          <w:iCs/>
          <w:sz w:val="28"/>
          <w:szCs w:val="28"/>
        </w:rPr>
        <w:t>              </w:t>
      </w:r>
      <w:r>
        <w:rPr>
          <w:rFonts w:ascii="Calibri" w:hAnsi="Calibri" w:cs="Calibri"/>
          <w:sz w:val="28"/>
          <w:szCs w:val="28"/>
        </w:rPr>
        <w:t>NAME_NUM</w:t>
      </w:r>
    </w:p>
    <w:p w14:paraId="3368BC02"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PLANTS_</w:t>
      </w:r>
      <w:r>
        <w:rPr>
          <w:rFonts w:ascii="Calibri" w:hAnsi="Calibri" w:cs="Calibri"/>
          <w:i/>
          <w:iCs/>
          <w:sz w:val="28"/>
          <w:szCs w:val="28"/>
        </w:rPr>
        <w:t>table</w:t>
      </w:r>
      <w:proofErr w:type="spellEnd"/>
      <w:r>
        <w:rPr>
          <w:rFonts w:ascii="Calibri" w:hAnsi="Calibri" w:cs="Calibri"/>
          <w:i/>
          <w:iCs/>
          <w:sz w:val="28"/>
          <w:szCs w:val="28"/>
        </w:rPr>
        <w:t>             </w:t>
      </w:r>
      <w:r>
        <w:rPr>
          <w:rFonts w:ascii="Calibri" w:hAnsi="Calibri" w:cs="Calibri"/>
          <w:sz w:val="28"/>
          <w:szCs w:val="28"/>
        </w:rPr>
        <w:t xml:space="preserve"> ACC_NUM_AND_QUAL</w:t>
      </w:r>
    </w:p>
    <w:p w14:paraId="54016048"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PROPAGATIONS_</w:t>
      </w:r>
      <w:r>
        <w:rPr>
          <w:rFonts w:ascii="Calibri" w:hAnsi="Calibri" w:cs="Calibri"/>
          <w:i/>
          <w:iCs/>
          <w:sz w:val="28"/>
          <w:szCs w:val="28"/>
        </w:rPr>
        <w:t>table</w:t>
      </w:r>
      <w:proofErr w:type="spellEnd"/>
      <w:r>
        <w:rPr>
          <w:rFonts w:ascii="Calibri" w:hAnsi="Calibri" w:cs="Calibri"/>
          <w:i/>
          <w:iCs/>
          <w:sz w:val="28"/>
          <w:szCs w:val="28"/>
        </w:rPr>
        <w:t xml:space="preserve">       </w:t>
      </w:r>
      <w:r>
        <w:rPr>
          <w:rFonts w:ascii="Calibri" w:hAnsi="Calibri" w:cs="Calibri"/>
          <w:sz w:val="28"/>
          <w:szCs w:val="28"/>
        </w:rPr>
        <w:t>PROP_NUM</w:t>
      </w:r>
    </w:p>
    <w:p w14:paraId="53D795E7"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PSOURCES_table</w:t>
      </w:r>
      <w:proofErr w:type="spellEnd"/>
      <w:r>
        <w:rPr>
          <w:rFonts w:ascii="Calibri" w:hAnsi="Calibri" w:cs="Calibri"/>
          <w:sz w:val="28"/>
          <w:szCs w:val="28"/>
        </w:rPr>
        <w:t>           PS_NUM</w:t>
      </w:r>
    </w:p>
    <w:p w14:paraId="109EA067"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SHIPMENTS_</w:t>
      </w:r>
      <w:r>
        <w:rPr>
          <w:rFonts w:ascii="Calibri" w:hAnsi="Calibri" w:cs="Calibri"/>
          <w:i/>
          <w:iCs/>
          <w:sz w:val="28"/>
          <w:szCs w:val="28"/>
        </w:rPr>
        <w:t>table</w:t>
      </w:r>
      <w:proofErr w:type="spellEnd"/>
      <w:r>
        <w:rPr>
          <w:rFonts w:ascii="Calibri" w:hAnsi="Calibri" w:cs="Calibri"/>
          <w:i/>
          <w:iCs/>
          <w:sz w:val="28"/>
          <w:szCs w:val="28"/>
        </w:rPr>
        <w:t>          </w:t>
      </w:r>
      <w:r>
        <w:rPr>
          <w:rFonts w:ascii="Calibri" w:hAnsi="Calibri" w:cs="Calibri"/>
          <w:sz w:val="28"/>
          <w:szCs w:val="28"/>
        </w:rPr>
        <w:t xml:space="preserve"> SHIPMENT_NUM</w:t>
      </w:r>
    </w:p>
    <w:p w14:paraId="307C4EF5" w14:textId="77777777" w:rsidR="00031575" w:rsidRDefault="00031575" w:rsidP="00031575">
      <w:pPr>
        <w:widowControl w:val="0"/>
        <w:autoSpaceDE w:val="0"/>
        <w:autoSpaceDN w:val="0"/>
        <w:adjustRightInd w:val="0"/>
        <w:rPr>
          <w:rFonts w:ascii="Calibri" w:hAnsi="Calibri" w:cs="Calibri"/>
          <w:sz w:val="28"/>
          <w:szCs w:val="28"/>
        </w:rPr>
      </w:pPr>
      <w:proofErr w:type="spellStart"/>
      <w:r>
        <w:rPr>
          <w:rFonts w:ascii="Calibri" w:hAnsi="Calibri" w:cs="Calibri"/>
          <w:sz w:val="28"/>
          <w:szCs w:val="28"/>
        </w:rPr>
        <w:t>SPECIMENS_</w:t>
      </w:r>
      <w:r>
        <w:rPr>
          <w:rFonts w:ascii="Calibri" w:hAnsi="Calibri" w:cs="Calibri"/>
          <w:i/>
          <w:iCs/>
          <w:sz w:val="28"/>
          <w:szCs w:val="28"/>
        </w:rPr>
        <w:t>table</w:t>
      </w:r>
      <w:proofErr w:type="spellEnd"/>
      <w:r>
        <w:rPr>
          <w:rFonts w:ascii="Calibri" w:hAnsi="Calibri" w:cs="Calibri"/>
          <w:i/>
          <w:iCs/>
          <w:sz w:val="28"/>
          <w:szCs w:val="28"/>
        </w:rPr>
        <w:t>          </w:t>
      </w:r>
      <w:r>
        <w:rPr>
          <w:rFonts w:ascii="Calibri" w:hAnsi="Calibri" w:cs="Calibri"/>
          <w:sz w:val="28"/>
          <w:szCs w:val="28"/>
        </w:rPr>
        <w:t xml:space="preserve"> SPECIMEN_NUM</w:t>
      </w:r>
    </w:p>
    <w:p w14:paraId="08B88009" w14:textId="2BEDE80B" w:rsidR="00031575" w:rsidRDefault="00031575" w:rsidP="00031575">
      <w:pPr>
        <w:rPr>
          <w:rFonts w:ascii="Calibri" w:hAnsi="Calibri" w:cs="Calibri"/>
          <w:sz w:val="28"/>
          <w:szCs w:val="28"/>
        </w:rPr>
      </w:pPr>
      <w:proofErr w:type="spellStart"/>
      <w:r>
        <w:rPr>
          <w:rFonts w:ascii="Calibri" w:hAnsi="Calibri" w:cs="Calibri"/>
          <w:sz w:val="28"/>
          <w:szCs w:val="28"/>
        </w:rPr>
        <w:t>VERIFICATIONS_</w:t>
      </w:r>
      <w:r>
        <w:rPr>
          <w:rFonts w:ascii="Calibri" w:hAnsi="Calibri" w:cs="Calibri"/>
          <w:i/>
          <w:iCs/>
          <w:sz w:val="28"/>
          <w:szCs w:val="28"/>
        </w:rPr>
        <w:t>table</w:t>
      </w:r>
      <w:proofErr w:type="spellEnd"/>
      <w:r>
        <w:rPr>
          <w:rFonts w:ascii="Calibri" w:hAnsi="Calibri" w:cs="Calibri"/>
          <w:i/>
          <w:iCs/>
          <w:sz w:val="28"/>
          <w:szCs w:val="28"/>
        </w:rPr>
        <w:t>     </w:t>
      </w:r>
      <w:r>
        <w:rPr>
          <w:rFonts w:ascii="Calibri" w:hAnsi="Calibri" w:cs="Calibri"/>
          <w:sz w:val="28"/>
          <w:szCs w:val="28"/>
        </w:rPr>
        <w:t xml:space="preserve"> VERIF_NUM</w:t>
      </w:r>
    </w:p>
    <w:p w14:paraId="60EBBC12" w14:textId="77777777" w:rsidR="00031575" w:rsidRPr="00031575" w:rsidRDefault="00031575" w:rsidP="00031575"/>
    <w:p w14:paraId="4B71D425" w14:textId="77777777" w:rsidR="00786ABB" w:rsidRPr="00786ABB" w:rsidRDefault="00786ABB" w:rsidP="00786ABB">
      <w:pPr>
        <w:widowControl w:val="0"/>
        <w:autoSpaceDE w:val="0"/>
        <w:autoSpaceDN w:val="0"/>
        <w:adjustRightInd w:val="0"/>
        <w:rPr>
          <w:rFonts w:cs="Times"/>
          <w:sz w:val="22"/>
          <w:szCs w:val="22"/>
        </w:rPr>
      </w:pPr>
      <w:r w:rsidRPr="00786ABB">
        <w:rPr>
          <w:rFonts w:cs="Times"/>
          <w:sz w:val="22"/>
          <w:szCs w:val="22"/>
        </w:rPr>
        <w:t>PLANTS has a many-to-one relationship with ACCESSIONS, with ACC_NUM and ACC_NUM_QUAL as a two-part key; ACC_NUM_AND_QUAL is actually a symbolic field we created to concatenate the two.</w:t>
      </w:r>
    </w:p>
    <w:p w14:paraId="68E47C76" w14:textId="77777777" w:rsidR="00786ABB" w:rsidRPr="00786ABB" w:rsidRDefault="00786ABB" w:rsidP="00786ABB">
      <w:pPr>
        <w:widowControl w:val="0"/>
        <w:autoSpaceDE w:val="0"/>
        <w:autoSpaceDN w:val="0"/>
        <w:adjustRightInd w:val="0"/>
        <w:rPr>
          <w:rFonts w:cs="Times"/>
          <w:sz w:val="22"/>
          <w:szCs w:val="22"/>
        </w:rPr>
      </w:pPr>
    </w:p>
    <w:p w14:paraId="20879FB9" w14:textId="77777777" w:rsidR="00786ABB" w:rsidRPr="00786ABB" w:rsidRDefault="00786ABB" w:rsidP="00786ABB">
      <w:pPr>
        <w:widowControl w:val="0"/>
        <w:autoSpaceDE w:val="0"/>
        <w:autoSpaceDN w:val="0"/>
        <w:adjustRightInd w:val="0"/>
        <w:rPr>
          <w:rFonts w:cs="Times"/>
          <w:sz w:val="22"/>
          <w:szCs w:val="22"/>
        </w:rPr>
      </w:pPr>
      <w:r w:rsidRPr="00786ABB">
        <w:rPr>
          <w:rFonts w:cs="Times"/>
          <w:sz w:val="22"/>
          <w:szCs w:val="22"/>
        </w:rPr>
        <w:t>ACCESSIONS then has a many-to-one relationship with NAMES, with NAME_NUM as the relational key into NAMES</w:t>
      </w:r>
    </w:p>
    <w:p w14:paraId="0E07426B" w14:textId="77777777" w:rsidR="00786ABB" w:rsidRPr="00786ABB" w:rsidRDefault="00786ABB" w:rsidP="00786ABB">
      <w:pPr>
        <w:widowControl w:val="0"/>
        <w:autoSpaceDE w:val="0"/>
        <w:autoSpaceDN w:val="0"/>
        <w:adjustRightInd w:val="0"/>
        <w:rPr>
          <w:rFonts w:cs="Times"/>
          <w:sz w:val="22"/>
          <w:szCs w:val="22"/>
        </w:rPr>
      </w:pPr>
    </w:p>
    <w:p w14:paraId="478BBDEA" w14:textId="77777777" w:rsidR="00786ABB" w:rsidRPr="00786ABB" w:rsidRDefault="00786ABB" w:rsidP="00786ABB">
      <w:pPr>
        <w:widowControl w:val="0"/>
        <w:autoSpaceDE w:val="0"/>
        <w:autoSpaceDN w:val="0"/>
        <w:adjustRightInd w:val="0"/>
        <w:rPr>
          <w:rFonts w:cs="Times"/>
          <w:sz w:val="22"/>
          <w:szCs w:val="22"/>
        </w:rPr>
      </w:pPr>
      <w:r w:rsidRPr="00786ABB">
        <w:rPr>
          <w:rFonts w:cs="Times"/>
          <w:sz w:val="22"/>
          <w:szCs w:val="22"/>
        </w:rPr>
        <w:t>NAMES then has a many-to-one relationship GENERA, with GENUS as the relational key into GENERA</w:t>
      </w:r>
    </w:p>
    <w:p w14:paraId="570198F1" w14:textId="77777777" w:rsidR="00786ABB" w:rsidRPr="00786ABB" w:rsidRDefault="00786ABB" w:rsidP="00786ABB">
      <w:pPr>
        <w:widowControl w:val="0"/>
        <w:autoSpaceDE w:val="0"/>
        <w:autoSpaceDN w:val="0"/>
        <w:adjustRightInd w:val="0"/>
        <w:rPr>
          <w:rFonts w:cs="Times"/>
          <w:sz w:val="22"/>
          <w:szCs w:val="22"/>
        </w:rPr>
      </w:pPr>
    </w:p>
    <w:p w14:paraId="360A65C9" w14:textId="735534B5" w:rsidR="00786ABB" w:rsidRPr="00786ABB" w:rsidRDefault="00786ABB" w:rsidP="00786ABB">
      <w:pPr>
        <w:rPr>
          <w:rFonts w:cs="Times"/>
          <w:sz w:val="22"/>
          <w:szCs w:val="22"/>
        </w:rPr>
      </w:pPr>
      <w:proofErr w:type="gramStart"/>
      <w:r w:rsidRPr="00786ABB">
        <w:rPr>
          <w:rFonts w:cs="Times"/>
          <w:sz w:val="22"/>
          <w:szCs w:val="22"/>
        </w:rPr>
        <w:t>GENERA then has</w:t>
      </w:r>
      <w:proofErr w:type="gramEnd"/>
      <w:r w:rsidRPr="00786ABB">
        <w:rPr>
          <w:rFonts w:cs="Times"/>
          <w:sz w:val="22"/>
          <w:szCs w:val="22"/>
        </w:rPr>
        <w:t xml:space="preserve"> a many-to-one relationship with FAMILIES, with FAMILY as the relational key into FAMILIES.</w:t>
      </w:r>
    </w:p>
    <w:p w14:paraId="44723609" w14:textId="2CD6F4B4" w:rsidR="00A577ED" w:rsidRDefault="00786ABB" w:rsidP="00A577ED">
      <w:pPr>
        <w:pStyle w:val="Heading1"/>
      </w:pPr>
      <w:r>
        <w:t>3</w:t>
      </w:r>
      <w:r w:rsidR="00A577ED" w:rsidRPr="00D34635">
        <w:t xml:space="preserve">. </w:t>
      </w:r>
      <w:r w:rsidR="00A577ED">
        <w:t>MS SQL Server 2008</w:t>
      </w:r>
      <w:bookmarkEnd w:id="1"/>
    </w:p>
    <w:p w14:paraId="5D321C19" w14:textId="09F20E22" w:rsidR="002D1D2D" w:rsidRPr="002D1D2D" w:rsidRDefault="002D1D2D" w:rsidP="002D1D2D">
      <w:r>
        <w:t>(</w:t>
      </w:r>
      <w:proofErr w:type="gramStart"/>
      <w:r>
        <w:t>see</w:t>
      </w:r>
      <w:proofErr w:type="gramEnd"/>
      <w:r>
        <w:t xml:space="preserve"> </w:t>
      </w:r>
      <w:hyperlink w:anchor="_Appendix_1:_System" w:history="1">
        <w:r w:rsidRPr="002D1D2D">
          <w:rPr>
            <w:rStyle w:val="Hyperlink"/>
          </w:rPr>
          <w:t>Appendix 1</w:t>
        </w:r>
      </w:hyperlink>
      <w:r>
        <w:t xml:space="preserve"> for Server details)</w:t>
      </w:r>
    </w:p>
    <w:p w14:paraId="7B991091" w14:textId="694C250E" w:rsidR="0079152C" w:rsidRDefault="00A577ED" w:rsidP="00A577ED">
      <w:r>
        <w:t>The following are steps in order, to set up the SQL Server to work as a Connector.</w:t>
      </w:r>
    </w:p>
    <w:p w14:paraId="1A8B09BB" w14:textId="5253606D" w:rsidR="0079152C" w:rsidRDefault="00786ABB" w:rsidP="0079152C">
      <w:pPr>
        <w:pStyle w:val="Heading2"/>
      </w:pPr>
      <w:bookmarkStart w:id="2" w:name="_Toc234994402"/>
      <w:r>
        <w:t>3</w:t>
      </w:r>
      <w:r w:rsidR="0079152C">
        <w:t xml:space="preserve">.1. </w:t>
      </w:r>
      <w:r w:rsidR="0079152C" w:rsidRPr="00010A0E">
        <w:t>Alter X_COORD, Y_COORD and Z_COORD field type</w:t>
      </w:r>
      <w:bookmarkEnd w:id="2"/>
    </w:p>
    <w:p w14:paraId="6301151C" w14:textId="77777777" w:rsidR="0079152C" w:rsidRDefault="0079152C" w:rsidP="0079152C">
      <w:r w:rsidRPr="00724407">
        <w:t xml:space="preserve">If you use </w:t>
      </w:r>
      <w:r>
        <w:t>SQL S</w:t>
      </w:r>
      <w:r w:rsidRPr="00724407">
        <w:t xml:space="preserve">erver spatial types (geometry) you could create the point from the </w:t>
      </w:r>
      <w:proofErr w:type="spellStart"/>
      <w:r w:rsidRPr="00724407">
        <w:t>x</w:t>
      </w:r>
      <w:proofErr w:type="gramStart"/>
      <w:r w:rsidRPr="00724407">
        <w:t>,y</w:t>
      </w:r>
      <w:proofErr w:type="spellEnd"/>
      <w:proofErr w:type="gramEnd"/>
      <w:r w:rsidRPr="00724407">
        <w:t xml:space="preserve"> on the fly as well d</w:t>
      </w:r>
      <w:r>
        <w:t xml:space="preserve">uring the insert statement. </w:t>
      </w:r>
      <w:r w:rsidRPr="00724407">
        <w:t xml:space="preserve">The </w:t>
      </w:r>
      <w:proofErr w:type="spellStart"/>
      <w:r w:rsidRPr="00724407">
        <w:t>multiversioned</w:t>
      </w:r>
      <w:proofErr w:type="spellEnd"/>
      <w:r w:rsidRPr="00724407">
        <w:t xml:space="preserve"> view will allow you to do the update into the versioned </w:t>
      </w:r>
      <w:proofErr w:type="spellStart"/>
      <w:r w:rsidRPr="00724407">
        <w:t>gdb</w:t>
      </w:r>
      <w:proofErr w:type="spellEnd"/>
      <w:r w:rsidRPr="00724407">
        <w:t xml:space="preserve"> through </w:t>
      </w:r>
      <w:proofErr w:type="spellStart"/>
      <w:r w:rsidRPr="00724407">
        <w:t>sql</w:t>
      </w:r>
      <w:proofErr w:type="spellEnd"/>
      <w:r>
        <w:t>.</w:t>
      </w:r>
    </w:p>
    <w:p w14:paraId="3B93CCA2" w14:textId="77777777" w:rsidR="0079152C" w:rsidRDefault="0079152C" w:rsidP="0079152C"/>
    <w:p w14:paraId="301E2730" w14:textId="77777777" w:rsidR="0079152C" w:rsidRDefault="0079152C" w:rsidP="0079152C">
      <w:r>
        <w:t xml:space="preserve">USE </w:t>
      </w:r>
      <w:r w:rsidRPr="0079152C">
        <w:rPr>
          <w:i/>
        </w:rPr>
        <w:t>DBNAME</w:t>
      </w:r>
    </w:p>
    <w:p w14:paraId="0FD22918" w14:textId="77777777" w:rsidR="0079152C" w:rsidRPr="0079152C" w:rsidRDefault="0079152C" w:rsidP="0079152C">
      <w:r w:rsidRPr="0079152C">
        <w:t>ALTER TABLE PLANTS_LOCATION</w:t>
      </w:r>
    </w:p>
    <w:p w14:paraId="0C7F2A3B" w14:textId="77777777" w:rsidR="0079152C" w:rsidRPr="0079152C" w:rsidRDefault="0079152C" w:rsidP="0079152C">
      <w:r w:rsidRPr="0079152C">
        <w:t>ALTER COLUMN Z_COORD</w:t>
      </w:r>
      <w:r>
        <w:t xml:space="preserve"> (X</w:t>
      </w:r>
      <w:r w:rsidRPr="0079152C">
        <w:t>_COORD</w:t>
      </w:r>
      <w:r>
        <w:t>, Y</w:t>
      </w:r>
      <w:r w:rsidRPr="0079152C">
        <w:t>_COORD</w:t>
      </w:r>
      <w:r>
        <w:t>)</w:t>
      </w:r>
      <w:r w:rsidRPr="0079152C">
        <w:t xml:space="preserve"> numeric (16,8) null</w:t>
      </w:r>
    </w:p>
    <w:p w14:paraId="3A1D8BDA" w14:textId="2BBD9F4D" w:rsidR="0079152C" w:rsidRPr="00A577ED" w:rsidRDefault="0079152C" w:rsidP="00A577ED">
      <w:r w:rsidRPr="0079152C">
        <w:t>GO</w:t>
      </w:r>
    </w:p>
    <w:p w14:paraId="74C759F8" w14:textId="1DFC0B59" w:rsidR="00A577ED" w:rsidRDefault="00786ABB" w:rsidP="00A577ED">
      <w:pPr>
        <w:pStyle w:val="Heading2"/>
      </w:pPr>
      <w:bookmarkStart w:id="3" w:name="_Toc234994403"/>
      <w:r>
        <w:t>3</w:t>
      </w:r>
      <w:r w:rsidR="0079152C">
        <w:t>.2</w:t>
      </w:r>
      <w:r w:rsidR="00A577ED" w:rsidRPr="00D34635">
        <w:t xml:space="preserve"> Warehouse Database </w:t>
      </w:r>
      <w:r w:rsidR="00A577ED" w:rsidRPr="00652770">
        <w:t>Enable CDC</w:t>
      </w:r>
      <w:bookmarkEnd w:id="3"/>
    </w:p>
    <w:p w14:paraId="33377363" w14:textId="6C81EB1E" w:rsidR="00A577ED" w:rsidRDefault="00A577ED" w:rsidP="00A577ED">
      <w:r>
        <w:t>There are several steps to follow in order to create tables that are editable by ArcGIS. The first step involves enabling CDC (Change Detection Capture) on a database.</w:t>
      </w:r>
      <w:hyperlink w:anchor="_References" w:history="1">
        <w:r w:rsidRPr="00C05C13">
          <w:rPr>
            <w:rStyle w:val="Hyperlink"/>
            <w:vertAlign w:val="superscript"/>
          </w:rPr>
          <w:t>1</w:t>
        </w:r>
        <w:r w:rsidR="00C05C13" w:rsidRPr="00C05C13">
          <w:rPr>
            <w:rStyle w:val="Hyperlink"/>
            <w:vertAlign w:val="superscript"/>
          </w:rPr>
          <w:t>,2</w:t>
        </w:r>
      </w:hyperlink>
    </w:p>
    <w:p w14:paraId="71527D05" w14:textId="77777777" w:rsidR="00A577ED" w:rsidRDefault="00A577ED" w:rsidP="00A577ED"/>
    <w:p w14:paraId="049323C7" w14:textId="77777777" w:rsidR="00A577ED" w:rsidRDefault="00A577ED" w:rsidP="00A577ED">
      <w:r>
        <w:t>Enable database:</w:t>
      </w:r>
    </w:p>
    <w:p w14:paraId="1BD03F9E" w14:textId="77777777" w:rsidR="00A577ED" w:rsidRPr="00E81581" w:rsidRDefault="00A577ED" w:rsidP="00A577ED">
      <w:pPr>
        <w:widowControl w:val="0"/>
        <w:autoSpaceDE w:val="0"/>
        <w:autoSpaceDN w:val="0"/>
        <w:adjustRightInd w:val="0"/>
        <w:spacing w:line="260" w:lineRule="atLeast"/>
      </w:pPr>
      <w:r w:rsidRPr="00E81581">
        <w:t>USE </w:t>
      </w:r>
      <w:proofErr w:type="spellStart"/>
      <w:r w:rsidRPr="00E81581">
        <w:rPr>
          <w:b/>
        </w:rPr>
        <w:t>databasename</w:t>
      </w:r>
      <w:proofErr w:type="spellEnd"/>
      <w:r w:rsidRPr="00E81581">
        <w:rPr>
          <w:b/>
        </w:rPr>
        <w:t> </w:t>
      </w:r>
    </w:p>
    <w:p w14:paraId="1F255E54" w14:textId="77777777" w:rsidR="00A577ED" w:rsidRPr="00E81581" w:rsidRDefault="00A577ED" w:rsidP="00A577ED">
      <w:pPr>
        <w:widowControl w:val="0"/>
        <w:autoSpaceDE w:val="0"/>
        <w:autoSpaceDN w:val="0"/>
        <w:adjustRightInd w:val="0"/>
        <w:spacing w:line="260" w:lineRule="atLeast"/>
      </w:pPr>
      <w:r w:rsidRPr="00E81581">
        <w:t xml:space="preserve">GO </w:t>
      </w:r>
    </w:p>
    <w:p w14:paraId="77A06C64" w14:textId="77777777" w:rsidR="00A577ED" w:rsidRPr="00E81581" w:rsidRDefault="00A577ED" w:rsidP="00A577ED">
      <w:pPr>
        <w:widowControl w:val="0"/>
        <w:autoSpaceDE w:val="0"/>
        <w:autoSpaceDN w:val="0"/>
        <w:adjustRightInd w:val="0"/>
        <w:spacing w:line="260" w:lineRule="atLeast"/>
      </w:pPr>
      <w:r w:rsidRPr="00E81581">
        <w:t>EXEC </w:t>
      </w:r>
      <w:proofErr w:type="spellStart"/>
      <w:r w:rsidRPr="00E81581">
        <w:t>sys.sp_cdc_enable_db</w:t>
      </w:r>
      <w:proofErr w:type="spellEnd"/>
      <w:r w:rsidRPr="00E81581">
        <w:t xml:space="preserve"> </w:t>
      </w:r>
    </w:p>
    <w:p w14:paraId="606B3B27" w14:textId="77777777" w:rsidR="00A577ED" w:rsidRDefault="00A577ED" w:rsidP="00A577ED">
      <w:r w:rsidRPr="00E81581">
        <w:t>GO  </w:t>
      </w:r>
    </w:p>
    <w:p w14:paraId="0CC926B4" w14:textId="77777777" w:rsidR="00A577ED" w:rsidRDefault="00A577ED" w:rsidP="00A577ED"/>
    <w:p w14:paraId="22350A88" w14:textId="4C78D3F4" w:rsidR="00C05C13" w:rsidRPr="00C05C13" w:rsidRDefault="00C05C13" w:rsidP="00C05C13">
      <w:pPr>
        <w:widowControl w:val="0"/>
        <w:autoSpaceDE w:val="0"/>
        <w:autoSpaceDN w:val="0"/>
        <w:adjustRightInd w:val="0"/>
        <w:rPr>
          <w:rFonts w:ascii="Cambria" w:hAnsi="Cambria" w:cs="Cambria"/>
        </w:rPr>
      </w:pPr>
      <w:r>
        <w:rPr>
          <w:rFonts w:ascii="Cambria" w:hAnsi="Cambria" w:cs="Cambria"/>
        </w:rPr>
        <w:t>If an error message is encountered, you can try:</w:t>
      </w:r>
      <w:r w:rsidRPr="00C05C13">
        <w:rPr>
          <w:vertAlign w:val="superscript"/>
        </w:rPr>
        <w:t xml:space="preserve"> </w:t>
      </w:r>
      <w:hyperlink w:anchor="_References_1" w:history="1">
        <w:r w:rsidRPr="00C05C13">
          <w:rPr>
            <w:rStyle w:val="Hyperlink"/>
            <w:vertAlign w:val="superscript"/>
          </w:rPr>
          <w:t>7,8</w:t>
        </w:r>
      </w:hyperlink>
    </w:p>
    <w:p w14:paraId="060B0E12" w14:textId="77777777" w:rsidR="00C05C13" w:rsidRPr="00C05C13" w:rsidRDefault="00C05C13" w:rsidP="00C05C13">
      <w:r w:rsidRPr="00C05C13">
        <w:t xml:space="preserve">USE </w:t>
      </w:r>
      <w:proofErr w:type="spellStart"/>
      <w:r w:rsidRPr="00C05C13">
        <w:rPr>
          <w:b/>
        </w:rPr>
        <w:t>databasename</w:t>
      </w:r>
      <w:proofErr w:type="spellEnd"/>
      <w:r w:rsidRPr="00C05C13">
        <w:rPr>
          <w:b/>
        </w:rPr>
        <w:t> </w:t>
      </w:r>
    </w:p>
    <w:p w14:paraId="71277E7C" w14:textId="77777777" w:rsidR="00C05C13" w:rsidRPr="00C05C13" w:rsidRDefault="00C05C13" w:rsidP="00C05C13">
      <w:r w:rsidRPr="00C05C13">
        <w:t xml:space="preserve">GO </w:t>
      </w:r>
    </w:p>
    <w:p w14:paraId="132C52DC" w14:textId="77777777" w:rsidR="00C05C13" w:rsidRPr="00C05C13" w:rsidRDefault="00C05C13" w:rsidP="00C05C13">
      <w:r w:rsidRPr="00C05C13">
        <w:t xml:space="preserve">EXEC </w:t>
      </w:r>
      <w:proofErr w:type="spellStart"/>
      <w:r w:rsidRPr="00C05C13">
        <w:t>sp_changedbowner</w:t>
      </w:r>
      <w:proofErr w:type="spellEnd"/>
      <w:r w:rsidRPr="00C05C13">
        <w:t xml:space="preserve"> '</w:t>
      </w:r>
      <w:proofErr w:type="spellStart"/>
      <w:r w:rsidRPr="00C05C13">
        <w:t>sa</w:t>
      </w:r>
      <w:proofErr w:type="spellEnd"/>
      <w:r w:rsidRPr="00C05C13">
        <w:t xml:space="preserve">' </w:t>
      </w:r>
    </w:p>
    <w:p w14:paraId="4C0FC890" w14:textId="2673867C" w:rsidR="00C05C13" w:rsidRDefault="00C05C13" w:rsidP="00C05C13">
      <w:r w:rsidRPr="00C05C13">
        <w:t>GO</w:t>
      </w:r>
    </w:p>
    <w:p w14:paraId="4F25D27C" w14:textId="77777777" w:rsidR="00C05C13" w:rsidRDefault="00C05C13" w:rsidP="00A577ED"/>
    <w:p w14:paraId="1BDE9192" w14:textId="77777777" w:rsidR="00A577ED" w:rsidRDefault="00A577ED" w:rsidP="00A577ED">
      <w:r>
        <w:t>Enable table(s):</w:t>
      </w:r>
    </w:p>
    <w:p w14:paraId="44836122" w14:textId="77777777" w:rsidR="00A577ED" w:rsidRPr="005069D7" w:rsidRDefault="00A577ED" w:rsidP="00A577ED">
      <w:pPr>
        <w:widowControl w:val="0"/>
        <w:autoSpaceDE w:val="0"/>
        <w:autoSpaceDN w:val="0"/>
        <w:adjustRightInd w:val="0"/>
        <w:spacing w:line="260" w:lineRule="atLeast"/>
      </w:pPr>
      <w:r w:rsidRPr="005069D7">
        <w:t xml:space="preserve">USE </w:t>
      </w:r>
      <w:proofErr w:type="spellStart"/>
      <w:r w:rsidRPr="00E81581">
        <w:rPr>
          <w:b/>
        </w:rPr>
        <w:t>databasename</w:t>
      </w:r>
      <w:proofErr w:type="spellEnd"/>
      <w:r w:rsidRPr="00E81581">
        <w:rPr>
          <w:b/>
        </w:rPr>
        <w:t> </w:t>
      </w:r>
    </w:p>
    <w:p w14:paraId="7F32400C" w14:textId="77777777" w:rsidR="00A577ED" w:rsidRPr="005069D7" w:rsidRDefault="00A577ED" w:rsidP="00A577ED">
      <w:pPr>
        <w:widowControl w:val="0"/>
        <w:autoSpaceDE w:val="0"/>
        <w:autoSpaceDN w:val="0"/>
        <w:adjustRightInd w:val="0"/>
        <w:spacing w:line="260" w:lineRule="atLeast"/>
      </w:pPr>
      <w:r w:rsidRPr="005069D7">
        <w:t>GO</w:t>
      </w:r>
    </w:p>
    <w:p w14:paraId="45CFFF60" w14:textId="77777777" w:rsidR="00A577ED" w:rsidRPr="005069D7" w:rsidRDefault="00A577ED" w:rsidP="00A577ED">
      <w:pPr>
        <w:widowControl w:val="0"/>
        <w:autoSpaceDE w:val="0"/>
        <w:autoSpaceDN w:val="0"/>
        <w:adjustRightInd w:val="0"/>
        <w:spacing w:line="260" w:lineRule="atLeast"/>
      </w:pPr>
      <w:r w:rsidRPr="005069D7">
        <w:t xml:space="preserve">EXEC </w:t>
      </w:r>
      <w:proofErr w:type="spellStart"/>
      <w:r w:rsidRPr="005069D7">
        <w:t>sys.sp_cdc_enable_table</w:t>
      </w:r>
      <w:proofErr w:type="spellEnd"/>
    </w:p>
    <w:p w14:paraId="5784D8D2" w14:textId="77777777" w:rsidR="00A577ED" w:rsidRPr="005069D7" w:rsidRDefault="00A577ED" w:rsidP="00A577ED">
      <w:pPr>
        <w:widowControl w:val="0"/>
        <w:autoSpaceDE w:val="0"/>
        <w:autoSpaceDN w:val="0"/>
        <w:adjustRightInd w:val="0"/>
        <w:spacing w:line="260" w:lineRule="atLeast"/>
      </w:pPr>
      <w:r w:rsidRPr="005069D7">
        <w:t>@</w:t>
      </w:r>
      <w:proofErr w:type="spellStart"/>
      <w:proofErr w:type="gramStart"/>
      <w:r w:rsidRPr="005069D7">
        <w:t>source</w:t>
      </w:r>
      <w:proofErr w:type="gramEnd"/>
      <w:r w:rsidRPr="005069D7">
        <w:t>_schema</w:t>
      </w:r>
      <w:proofErr w:type="spellEnd"/>
      <w:r w:rsidRPr="005069D7">
        <w:t xml:space="preserve"> = </w:t>
      </w:r>
      <w:proofErr w:type="spellStart"/>
      <w:r w:rsidRPr="005069D7">
        <w:t>N'dbo</w:t>
      </w:r>
      <w:proofErr w:type="spellEnd"/>
      <w:r w:rsidRPr="005069D7">
        <w:t>',</w:t>
      </w:r>
    </w:p>
    <w:p w14:paraId="1E7ECD0D" w14:textId="77777777" w:rsidR="00A577ED" w:rsidRPr="005069D7" w:rsidRDefault="00A577ED" w:rsidP="00A577ED">
      <w:pPr>
        <w:widowControl w:val="0"/>
        <w:autoSpaceDE w:val="0"/>
        <w:autoSpaceDN w:val="0"/>
        <w:adjustRightInd w:val="0"/>
        <w:spacing w:line="260" w:lineRule="atLeast"/>
      </w:pPr>
      <w:r w:rsidRPr="005069D7">
        <w:t>@</w:t>
      </w:r>
      <w:proofErr w:type="spellStart"/>
      <w:proofErr w:type="gramStart"/>
      <w:r w:rsidRPr="005069D7">
        <w:t>source</w:t>
      </w:r>
      <w:proofErr w:type="gramEnd"/>
      <w:r w:rsidRPr="005069D7">
        <w:t>_name</w:t>
      </w:r>
      <w:proofErr w:type="spellEnd"/>
      <w:r w:rsidRPr="005069D7">
        <w:t xml:space="preserve"> = N'</w:t>
      </w:r>
      <w:r w:rsidRPr="005069D7">
        <w:rPr>
          <w:b/>
        </w:rPr>
        <w:t>TABLE_NAME’</w:t>
      </w:r>
      <w:r w:rsidRPr="005069D7">
        <w:t>,</w:t>
      </w:r>
    </w:p>
    <w:p w14:paraId="018D409F" w14:textId="77777777" w:rsidR="00A577ED" w:rsidRPr="005069D7" w:rsidRDefault="00A577ED" w:rsidP="00A577ED">
      <w:pPr>
        <w:widowControl w:val="0"/>
        <w:autoSpaceDE w:val="0"/>
        <w:autoSpaceDN w:val="0"/>
        <w:adjustRightInd w:val="0"/>
        <w:spacing w:line="260" w:lineRule="atLeast"/>
      </w:pPr>
      <w:r w:rsidRPr="005069D7">
        <w:t>@</w:t>
      </w:r>
      <w:proofErr w:type="spellStart"/>
      <w:proofErr w:type="gramStart"/>
      <w:r w:rsidRPr="005069D7">
        <w:t>role</w:t>
      </w:r>
      <w:proofErr w:type="gramEnd"/>
      <w:r w:rsidRPr="005069D7">
        <w:t>_name</w:t>
      </w:r>
      <w:proofErr w:type="spellEnd"/>
      <w:r w:rsidRPr="005069D7">
        <w:t xml:space="preserve"> = </w:t>
      </w:r>
      <w:proofErr w:type="spellStart"/>
      <w:r w:rsidRPr="005069D7">
        <w:t>N'CDC_admin</w:t>
      </w:r>
      <w:proofErr w:type="spellEnd"/>
      <w:r w:rsidRPr="005069D7">
        <w:t>'</w:t>
      </w:r>
    </w:p>
    <w:p w14:paraId="22F4BF86" w14:textId="77777777" w:rsidR="00A577ED" w:rsidRDefault="00A577ED" w:rsidP="00A577ED">
      <w:pPr>
        <w:widowControl w:val="0"/>
        <w:autoSpaceDE w:val="0"/>
        <w:autoSpaceDN w:val="0"/>
        <w:adjustRightInd w:val="0"/>
        <w:spacing w:line="260" w:lineRule="atLeast"/>
      </w:pPr>
      <w:r w:rsidRPr="005069D7">
        <w:t>GO</w:t>
      </w:r>
    </w:p>
    <w:p w14:paraId="22642E28" w14:textId="77777777" w:rsidR="00A577ED" w:rsidRDefault="00A577ED" w:rsidP="00A577ED">
      <w:pPr>
        <w:widowControl w:val="0"/>
        <w:autoSpaceDE w:val="0"/>
        <w:autoSpaceDN w:val="0"/>
        <w:adjustRightInd w:val="0"/>
        <w:spacing w:line="260" w:lineRule="atLeast"/>
      </w:pPr>
    </w:p>
    <w:p w14:paraId="784B7587" w14:textId="77777777" w:rsidR="00A577ED" w:rsidRDefault="00A577ED" w:rsidP="00A577ED">
      <w:pPr>
        <w:widowControl w:val="0"/>
        <w:autoSpaceDE w:val="0"/>
        <w:autoSpaceDN w:val="0"/>
        <w:adjustRightInd w:val="0"/>
        <w:spacing w:line="260" w:lineRule="atLeast"/>
      </w:pPr>
      <w:r>
        <w:t xml:space="preserve">PLANTS table:  when enable </w:t>
      </w:r>
      <w:proofErr w:type="spellStart"/>
      <w:proofErr w:type="gramStart"/>
      <w:r>
        <w:t>cdc</w:t>
      </w:r>
      <w:proofErr w:type="spellEnd"/>
      <w:proofErr w:type="gramEnd"/>
      <w:r>
        <w:t xml:space="preserve"> on table get this message:</w:t>
      </w:r>
    </w:p>
    <w:p w14:paraId="01E8BF0F" w14:textId="77777777" w:rsidR="00A577ED" w:rsidRDefault="00A577ED" w:rsidP="00A577ED">
      <w:pPr>
        <w:widowControl w:val="0"/>
        <w:autoSpaceDE w:val="0"/>
        <w:autoSpaceDN w:val="0"/>
        <w:adjustRightInd w:val="0"/>
        <w:spacing w:line="260" w:lineRule="atLeast"/>
      </w:pPr>
      <w:r>
        <w:t xml:space="preserve">Job </w:t>
      </w:r>
      <w:proofErr w:type="gramStart"/>
      <w:r>
        <w:t>'</w:t>
      </w:r>
      <w:proofErr w:type="spellStart"/>
      <w:r>
        <w:t>cdc.Production</w:t>
      </w:r>
      <w:proofErr w:type="gramEnd"/>
      <w:r>
        <w:t>_capture</w:t>
      </w:r>
      <w:proofErr w:type="spellEnd"/>
      <w:r>
        <w:t>' started successfully.</w:t>
      </w:r>
    </w:p>
    <w:p w14:paraId="58F659D2" w14:textId="77777777" w:rsidR="00A577ED" w:rsidRDefault="00A577ED" w:rsidP="00A577ED">
      <w:pPr>
        <w:widowControl w:val="0"/>
        <w:autoSpaceDE w:val="0"/>
        <w:autoSpaceDN w:val="0"/>
        <w:adjustRightInd w:val="0"/>
        <w:spacing w:line="260" w:lineRule="atLeast"/>
      </w:pPr>
      <w:r>
        <w:t xml:space="preserve">Job </w:t>
      </w:r>
      <w:proofErr w:type="gramStart"/>
      <w:r>
        <w:t>'</w:t>
      </w:r>
      <w:proofErr w:type="spellStart"/>
      <w:r>
        <w:t>cdc.Production</w:t>
      </w:r>
      <w:proofErr w:type="gramEnd"/>
      <w:r>
        <w:t>_cleanup</w:t>
      </w:r>
      <w:proofErr w:type="spellEnd"/>
      <w:r>
        <w:t>' started successfully.</w:t>
      </w:r>
    </w:p>
    <w:p w14:paraId="72E6543E" w14:textId="77777777" w:rsidR="00C05C13" w:rsidRPr="00C05C13" w:rsidRDefault="00C05C13" w:rsidP="00C05C13">
      <w:r>
        <w:t xml:space="preserve">Note: </w:t>
      </w:r>
      <w:r w:rsidRPr="00C05C13">
        <w:t>@</w:t>
      </w:r>
      <w:proofErr w:type="spellStart"/>
      <w:r w:rsidRPr="00C05C13">
        <w:t>role_name</w:t>
      </w:r>
      <w:proofErr w:type="spellEnd"/>
      <w:r w:rsidRPr="00C05C13">
        <w:t xml:space="preserve">. If there is any restriction of how data should be extracted from database, this option is used to specify any </w:t>
      </w:r>
      <w:proofErr w:type="gramStart"/>
      <w:r w:rsidRPr="00C05C13">
        <w:t>role which</w:t>
      </w:r>
      <w:proofErr w:type="gramEnd"/>
      <w:r w:rsidRPr="00C05C13">
        <w:t xml:space="preserve"> is following restrictions and gating access to data to this option if there is one.  If you do not specify any role and, instead, pass a NULL value, data access to this changed table will not be tracked and will be available to access by everybody. </w:t>
      </w:r>
    </w:p>
    <w:p w14:paraId="093ACEE1" w14:textId="537F507C" w:rsidR="00C05C13" w:rsidRDefault="00683877" w:rsidP="00C05C13">
      <w:hyperlink r:id="rId7" w:history="1">
        <w:r w:rsidR="00C05C13" w:rsidRPr="00A9422F">
          <w:rPr>
            <w:rStyle w:val="Hyperlink"/>
          </w:rPr>
          <w:t>http://lennilobel.wordpress.com/2010/02/13/using-sql-server-2008-change-data-capture/</w:t>
        </w:r>
      </w:hyperlink>
    </w:p>
    <w:p w14:paraId="0359C6F3" w14:textId="77777777" w:rsidR="00A577ED" w:rsidRDefault="00A577ED" w:rsidP="00A577ED">
      <w:pPr>
        <w:widowControl w:val="0"/>
        <w:autoSpaceDE w:val="0"/>
        <w:autoSpaceDN w:val="0"/>
        <w:adjustRightInd w:val="0"/>
        <w:spacing w:line="260" w:lineRule="atLeast"/>
      </w:pPr>
    </w:p>
    <w:p w14:paraId="6BA2FE22" w14:textId="77777777" w:rsidR="00A577ED" w:rsidRDefault="00A577ED" w:rsidP="00A577ED">
      <w:r>
        <w:t>Change tables are generated in the database System Tables with unique fields that indicate what action was performed:</w:t>
      </w:r>
    </w:p>
    <w:p w14:paraId="66FC4C7E" w14:textId="77777777" w:rsidR="00A577ED" w:rsidRDefault="00A577ED" w:rsidP="00A577ED">
      <w:r>
        <w:t>INSERT (_$operation = 2)</w:t>
      </w:r>
    </w:p>
    <w:p w14:paraId="780F7E92" w14:textId="77777777" w:rsidR="00A577ED" w:rsidRDefault="00A577ED" w:rsidP="00A577ED">
      <w:r>
        <w:t>UPDATE (_$operation = 3 [before]; _$operation = 4 [after])</w:t>
      </w:r>
    </w:p>
    <w:p w14:paraId="0577B076" w14:textId="77777777" w:rsidR="00A577ED" w:rsidRDefault="00A577ED" w:rsidP="00A577ED">
      <w:r>
        <w:t>DELETE (_$operation = 1)</w:t>
      </w:r>
    </w:p>
    <w:p w14:paraId="5BB95770" w14:textId="77777777" w:rsidR="00A577ED" w:rsidRDefault="00683877" w:rsidP="00A577ED">
      <w:hyperlink r:id="rId8" w:history="1">
        <w:r w:rsidR="00A577ED" w:rsidRPr="00AF1BCD">
          <w:rPr>
            <w:rStyle w:val="Hyperlink"/>
          </w:rPr>
          <w:t>http://msdn.microsoft.com/en-us/library/bb500305.aspx</w:t>
        </w:r>
      </w:hyperlink>
    </w:p>
    <w:p w14:paraId="705C42D8" w14:textId="77777777" w:rsidR="00A577ED" w:rsidRDefault="00A577ED" w:rsidP="00A577ED"/>
    <w:p w14:paraId="0019CED7" w14:textId="2257736B" w:rsidR="00C05C13" w:rsidRDefault="00A577ED" w:rsidP="00A577ED">
      <w:r>
        <w:t xml:space="preserve">These fields become important when you begin to create stored procedures, to parse through the different processes. </w:t>
      </w:r>
    </w:p>
    <w:p w14:paraId="7277B739" w14:textId="282B3B2F" w:rsidR="00C05C13" w:rsidRDefault="00786ABB" w:rsidP="00C05C13">
      <w:pPr>
        <w:pStyle w:val="Heading3"/>
      </w:pPr>
      <w:bookmarkStart w:id="4" w:name="_Toc234994404"/>
      <w:r>
        <w:t>3</w:t>
      </w:r>
      <w:r w:rsidR="00C05C13">
        <w:t>.1.1 SELECT statements</w:t>
      </w:r>
      <w:bookmarkEnd w:id="4"/>
    </w:p>
    <w:p w14:paraId="369B5575" w14:textId="48B3062C" w:rsidR="00C05C13" w:rsidRPr="00C05C13" w:rsidRDefault="00C05C13" w:rsidP="00C05C13">
      <w:r>
        <w:t>#</w:t>
      </w:r>
      <w:proofErr w:type="gramStart"/>
      <w:r>
        <w:t>r</w:t>
      </w:r>
      <w:r w:rsidRPr="00C05C13">
        <w:t>eturns</w:t>
      </w:r>
      <w:proofErr w:type="gramEnd"/>
      <w:r w:rsidRPr="00C05C13">
        <w:t xml:space="preserve"> true (1) or false (0), making it easy to find out which databases are CDC-enabled and which aren’t</w:t>
      </w:r>
      <w:r>
        <w:t>:</w:t>
      </w:r>
    </w:p>
    <w:p w14:paraId="002A3B1B" w14:textId="305C6824" w:rsidR="00C05C13" w:rsidRPr="00C05C13" w:rsidRDefault="00C05C13" w:rsidP="00C05C13">
      <w:r>
        <w:t>SELECT DBNAME</w:t>
      </w:r>
      <w:r w:rsidRPr="00C05C13">
        <w:t xml:space="preserve"> </w:t>
      </w:r>
      <w:proofErr w:type="spellStart"/>
      <w:r w:rsidRPr="00C05C13">
        <w:t>is_cdc_enabled</w:t>
      </w:r>
      <w:proofErr w:type="spellEnd"/>
      <w:r w:rsidRPr="00C05C13">
        <w:t xml:space="preserve"> FROM </w:t>
      </w:r>
      <w:proofErr w:type="spellStart"/>
      <w:r w:rsidRPr="00C05C13">
        <w:t>sys.databases</w:t>
      </w:r>
      <w:proofErr w:type="spellEnd"/>
      <w:r w:rsidRPr="00C05C13">
        <w:t xml:space="preserve"> </w:t>
      </w:r>
    </w:p>
    <w:p w14:paraId="6F2A26DD" w14:textId="2C2A7797" w:rsidR="00C05C13" w:rsidRPr="00C05C13" w:rsidRDefault="00C05C13" w:rsidP="00C05C13">
      <w:r>
        <w:t>#</w:t>
      </w:r>
      <w:proofErr w:type="gramStart"/>
      <w:r w:rsidRPr="00C05C13">
        <w:t>show</w:t>
      </w:r>
      <w:proofErr w:type="gramEnd"/>
      <w:r w:rsidRPr="00C05C13">
        <w:t xml:space="preserve"> how the new </w:t>
      </w:r>
      <w:proofErr w:type="spellStart"/>
      <w:r w:rsidRPr="00C05C13">
        <w:t>cdc</w:t>
      </w:r>
      <w:proofErr w:type="spellEnd"/>
      <w:r w:rsidRPr="00C05C13">
        <w:t xml:space="preserve"> schema and user can be found in </w:t>
      </w:r>
      <w:proofErr w:type="spellStart"/>
      <w:r w:rsidRPr="00C05C13">
        <w:t>sys.sche</w:t>
      </w:r>
      <w:r>
        <w:t>mas</w:t>
      </w:r>
      <w:proofErr w:type="spellEnd"/>
      <w:r>
        <w:t xml:space="preserve"> and </w:t>
      </w:r>
      <w:proofErr w:type="spellStart"/>
      <w:r>
        <w:t>sys.database_principals</w:t>
      </w:r>
      <w:proofErr w:type="spellEnd"/>
    </w:p>
    <w:p w14:paraId="3F21E4FF" w14:textId="77777777" w:rsidR="00C05C13" w:rsidRPr="00C05C13" w:rsidRDefault="00C05C13" w:rsidP="00C05C13">
      <w:r w:rsidRPr="00C05C13">
        <w:t xml:space="preserve">SELECT * FROM </w:t>
      </w:r>
      <w:proofErr w:type="spellStart"/>
      <w:r w:rsidRPr="00C05C13">
        <w:t>sys.schemas</w:t>
      </w:r>
      <w:proofErr w:type="spellEnd"/>
      <w:r w:rsidRPr="00C05C13">
        <w:t xml:space="preserve"> WHERE name = '</w:t>
      </w:r>
      <w:proofErr w:type="spellStart"/>
      <w:r w:rsidRPr="00C05C13">
        <w:t>cdc</w:t>
      </w:r>
      <w:proofErr w:type="spellEnd"/>
      <w:r w:rsidRPr="00C05C13">
        <w:t xml:space="preserve">' </w:t>
      </w:r>
    </w:p>
    <w:p w14:paraId="125AE47B" w14:textId="77777777" w:rsidR="00C05C13" w:rsidRPr="00C05C13" w:rsidRDefault="00C05C13" w:rsidP="00C05C13">
      <w:r w:rsidRPr="00C05C13">
        <w:t xml:space="preserve">SELECT * FROM </w:t>
      </w:r>
      <w:proofErr w:type="spellStart"/>
      <w:r w:rsidRPr="00C05C13">
        <w:t>sys.database_principals</w:t>
      </w:r>
      <w:proofErr w:type="spellEnd"/>
      <w:r w:rsidRPr="00C05C13">
        <w:t xml:space="preserve"> WHERE name = '</w:t>
      </w:r>
      <w:proofErr w:type="spellStart"/>
      <w:r w:rsidRPr="00C05C13">
        <w:t>cdc</w:t>
      </w:r>
      <w:proofErr w:type="spellEnd"/>
      <w:r w:rsidRPr="00C05C13">
        <w:t>'</w:t>
      </w:r>
    </w:p>
    <w:p w14:paraId="43FBEDFE" w14:textId="0845A2C6" w:rsidR="00C05C13" w:rsidRPr="00C05C13" w:rsidRDefault="00C05C13" w:rsidP="00C05C13">
      <w:r>
        <w:t>#</w:t>
      </w:r>
      <w:proofErr w:type="gramStart"/>
      <w:r w:rsidRPr="00C05C13">
        <w:t>find</w:t>
      </w:r>
      <w:proofErr w:type="gramEnd"/>
      <w:r w:rsidRPr="00C05C13">
        <w:t xml:space="preserve"> out which tables are CDC-enabled and which aren’t.</w:t>
      </w:r>
    </w:p>
    <w:p w14:paraId="7920B3A4" w14:textId="32E602AA" w:rsidR="00C05C13" w:rsidRDefault="00C05C13" w:rsidP="00C05C13">
      <w:r w:rsidRPr="00C05C13">
        <w:t xml:space="preserve">SELECT name, </w:t>
      </w:r>
      <w:proofErr w:type="spellStart"/>
      <w:r w:rsidRPr="00C05C13">
        <w:t>is_tracked_by_cdc</w:t>
      </w:r>
      <w:proofErr w:type="spellEnd"/>
      <w:r w:rsidRPr="00C05C13">
        <w:t xml:space="preserve"> FROM </w:t>
      </w:r>
      <w:proofErr w:type="spellStart"/>
      <w:r w:rsidRPr="00C05C13">
        <w:t>sys.tables</w:t>
      </w:r>
      <w:proofErr w:type="spellEnd"/>
    </w:p>
    <w:p w14:paraId="64FF337A" w14:textId="5B2FF2CE" w:rsidR="002D1D2D" w:rsidRDefault="00786ABB" w:rsidP="00C05C13">
      <w:pPr>
        <w:pStyle w:val="Heading3"/>
      </w:pPr>
      <w:bookmarkStart w:id="5" w:name="_Toc234994405"/>
      <w:r>
        <w:t>3</w:t>
      </w:r>
      <w:r w:rsidR="00C05C13">
        <w:t>.1.2</w:t>
      </w:r>
      <w:r w:rsidR="002D1D2D">
        <w:t xml:space="preserve"> CDC SYNC TABLES</w:t>
      </w:r>
      <w:bookmarkEnd w:id="5"/>
    </w:p>
    <w:p w14:paraId="7A83D5B3" w14:textId="1EA9C371" w:rsidR="00B65516" w:rsidRPr="002D1D2D" w:rsidRDefault="002D1D2D" w:rsidP="00C05C13">
      <w:pPr>
        <w:widowControl w:val="0"/>
        <w:autoSpaceDE w:val="0"/>
        <w:autoSpaceDN w:val="0"/>
        <w:adjustRightInd w:val="0"/>
        <w:rPr>
          <w:rFonts w:cs="Times"/>
          <w:sz w:val="22"/>
          <w:szCs w:val="22"/>
        </w:rPr>
      </w:pPr>
      <w:r w:rsidRPr="00A577ED">
        <w:rPr>
          <w:rFonts w:cs="Times"/>
          <w:sz w:val="22"/>
          <w:szCs w:val="22"/>
        </w:rPr>
        <w:t xml:space="preserve">There's a table named </w:t>
      </w:r>
      <w:proofErr w:type="spellStart"/>
      <w:proofErr w:type="gramStart"/>
      <w:r w:rsidRPr="00A577ED">
        <w:rPr>
          <w:rFonts w:cs="Times"/>
          <w:sz w:val="22"/>
          <w:szCs w:val="22"/>
        </w:rPr>
        <w:t>dbo.SDE</w:t>
      </w:r>
      <w:proofErr w:type="gramEnd"/>
      <w:r w:rsidRPr="00A577ED">
        <w:rPr>
          <w:rFonts w:cs="Times"/>
          <w:sz w:val="22"/>
          <w:szCs w:val="22"/>
        </w:rPr>
        <w:t>_SYNC_TABLES</w:t>
      </w:r>
      <w:proofErr w:type="spellEnd"/>
      <w:r w:rsidRPr="00A577ED">
        <w:rPr>
          <w:sz w:val="22"/>
          <w:szCs w:val="22"/>
        </w:rPr>
        <w:t xml:space="preserve"> </w:t>
      </w:r>
      <w:r w:rsidRPr="00A577ED">
        <w:rPr>
          <w:rFonts w:cs="Times"/>
          <w:sz w:val="22"/>
          <w:szCs w:val="22"/>
        </w:rPr>
        <w:t xml:space="preserve">in Warehouse </w:t>
      </w:r>
      <w:proofErr w:type="spellStart"/>
      <w:r w:rsidRPr="00A577ED">
        <w:rPr>
          <w:rFonts w:cs="Times"/>
          <w:sz w:val="22"/>
          <w:szCs w:val="22"/>
        </w:rPr>
        <w:t>SQLServer</w:t>
      </w:r>
      <w:proofErr w:type="spellEnd"/>
      <w:r w:rsidRPr="00A577ED">
        <w:rPr>
          <w:rFonts w:cs="Times"/>
          <w:sz w:val="22"/>
          <w:szCs w:val="22"/>
        </w:rPr>
        <w:t xml:space="preserve"> 2008 database that contains records of CDC table names and functions, and SDE feature class names that controls the python code. The python code iterates through this table, and calls the CDC function to get the changes from the CDC table and put them in the feature class. -6/7/13 Jason </w:t>
      </w:r>
      <w:proofErr w:type="spellStart"/>
      <w:r w:rsidRPr="00A577ED">
        <w:rPr>
          <w:rFonts w:cs="Times"/>
          <w:sz w:val="22"/>
          <w:szCs w:val="22"/>
        </w:rPr>
        <w:t>Sardano</w:t>
      </w:r>
      <w:proofErr w:type="spellEnd"/>
    </w:p>
    <w:p w14:paraId="05A16A76" w14:textId="04820EB2" w:rsidR="00A577ED" w:rsidRPr="00E81581" w:rsidRDefault="00786ABB" w:rsidP="00A577ED">
      <w:pPr>
        <w:pStyle w:val="Heading2"/>
      </w:pPr>
      <w:bookmarkStart w:id="6" w:name="_Toc234994406"/>
      <w:r>
        <w:t>3</w:t>
      </w:r>
      <w:r w:rsidR="00A577ED">
        <w:t>.2</w:t>
      </w:r>
      <w:r w:rsidR="00A577ED" w:rsidRPr="00D34635">
        <w:t xml:space="preserve"> </w:t>
      </w:r>
      <w:r w:rsidR="00A577ED">
        <w:t>SQL Server Agent</w:t>
      </w:r>
      <w:bookmarkEnd w:id="6"/>
    </w:p>
    <w:p w14:paraId="2FCE9646" w14:textId="77777777" w:rsidR="00A577ED" w:rsidRDefault="00A577ED" w:rsidP="00A577ED">
      <w:r>
        <w:t xml:space="preserve">Once you have the database and desired tables with CDC’s enabled, you must start SQL Server Agent </w:t>
      </w:r>
      <w:r w:rsidRPr="00A577ED">
        <w:rPr>
          <w:b/>
        </w:rPr>
        <w:t>or the changes will not be captured</w:t>
      </w:r>
      <w:r>
        <w:t>.  To start the Agent:</w:t>
      </w:r>
      <w:r w:rsidRPr="00331ADF">
        <w:rPr>
          <w:vertAlign w:val="superscript"/>
        </w:rPr>
        <w:t xml:space="preserve"> </w:t>
      </w:r>
      <w:r w:rsidRPr="005069D7">
        <w:rPr>
          <w:vertAlign w:val="superscript"/>
        </w:rPr>
        <w:t>2</w:t>
      </w:r>
    </w:p>
    <w:p w14:paraId="2367D412" w14:textId="77777777" w:rsidR="00A577ED" w:rsidRPr="005069D7" w:rsidRDefault="00A577ED" w:rsidP="00A577ED">
      <w:pPr>
        <w:numPr>
          <w:ilvl w:val="0"/>
          <w:numId w:val="9"/>
        </w:numPr>
        <w:spacing w:before="100" w:beforeAutospacing="1" w:after="100" w:afterAutospacing="1"/>
      </w:pPr>
      <w:r w:rsidRPr="005069D7">
        <w:t>On the Start menu, point to All Programs, point to Microsoft SQL Server 2008 R2, point to Configuration Tools, and then click SQL Server Configuration Manager.</w:t>
      </w:r>
    </w:p>
    <w:p w14:paraId="613F8BCE" w14:textId="77777777" w:rsidR="00A577ED" w:rsidRPr="005069D7" w:rsidRDefault="00A577ED" w:rsidP="00A577ED">
      <w:pPr>
        <w:numPr>
          <w:ilvl w:val="0"/>
          <w:numId w:val="9"/>
        </w:numPr>
        <w:spacing w:before="100" w:beforeAutospacing="1" w:after="100" w:afterAutospacing="1"/>
      </w:pPr>
      <w:r w:rsidRPr="005069D7">
        <w:t>In SQL Server Configuration Manager, expand Services, and then click SQL Agent.</w:t>
      </w:r>
    </w:p>
    <w:p w14:paraId="74EC4AB3" w14:textId="064A8D37" w:rsidR="00A577ED" w:rsidRPr="005069D7" w:rsidRDefault="00A577ED" w:rsidP="002D1D2D">
      <w:pPr>
        <w:numPr>
          <w:ilvl w:val="0"/>
          <w:numId w:val="9"/>
        </w:numPr>
        <w:spacing w:before="100" w:beforeAutospacing="1" w:after="100" w:afterAutospacing="1"/>
      </w:pPr>
      <w:r w:rsidRPr="005069D7">
        <w:t>In the results pane, right-click any instance, and then click Start.</w:t>
      </w:r>
      <w:r w:rsidR="002D1D2D">
        <w:t xml:space="preserve"> </w:t>
      </w:r>
      <w:r w:rsidRPr="005069D7">
        <w:t>A green arrow on the icon next to the SQL Server Agent and on the toolbar indicates that SQL Server Agent started successfully.</w:t>
      </w:r>
    </w:p>
    <w:p w14:paraId="0011E0F2" w14:textId="65BEDA20" w:rsidR="00A577ED" w:rsidRDefault="00A577ED" w:rsidP="00A577ED">
      <w:pPr>
        <w:numPr>
          <w:ilvl w:val="0"/>
          <w:numId w:val="9"/>
        </w:numPr>
        <w:spacing w:before="100" w:beforeAutospacing="1" w:after="100" w:afterAutospacing="1"/>
      </w:pPr>
      <w:r w:rsidRPr="005069D7">
        <w:t>Click OK.</w:t>
      </w:r>
    </w:p>
    <w:p w14:paraId="2C0BCA9C" w14:textId="54CF2F88" w:rsidR="0079152C" w:rsidRDefault="002D1D2D" w:rsidP="00786ABB">
      <w:r w:rsidRPr="00A329BA">
        <w:t xml:space="preserve">Our SQL server Agent keeps turning off. Tried configuring according to this document: </w:t>
      </w:r>
      <w:hyperlink r:id="rId9" w:history="1">
        <w:r w:rsidRPr="00720E4E">
          <w:rPr>
            <w:rStyle w:val="Hyperlink"/>
          </w:rPr>
          <w:t>http://technet.microsoft.com/en-us/magazine/gg313742.aspx</w:t>
        </w:r>
      </w:hyperlink>
      <w:r>
        <w:t xml:space="preserve">, but already had this configuration. I went into SQL Server Configuration Manager and change the </w:t>
      </w:r>
      <w:proofErr w:type="spellStart"/>
      <w:r>
        <w:t>SQLServerAgent</w:t>
      </w:r>
      <w:proofErr w:type="spellEnd"/>
      <w:r>
        <w:t xml:space="preserve"> Start Mode from Manual to Automatic.</w:t>
      </w:r>
    </w:p>
    <w:p w14:paraId="48EF4901" w14:textId="7898A742" w:rsidR="00A577ED" w:rsidRDefault="00786ABB" w:rsidP="00A577ED">
      <w:pPr>
        <w:pStyle w:val="Heading2"/>
      </w:pPr>
      <w:bookmarkStart w:id="7" w:name="_Toc234994407"/>
      <w:r>
        <w:t>3</w:t>
      </w:r>
      <w:r w:rsidR="00A577ED">
        <w:t xml:space="preserve">.3. </w:t>
      </w:r>
      <w:r w:rsidR="00A577ED" w:rsidRPr="00331ADF">
        <w:t xml:space="preserve">Create </w:t>
      </w:r>
      <w:proofErr w:type="spellStart"/>
      <w:r w:rsidR="00A577ED" w:rsidRPr="00331ADF">
        <w:t>Multiversion</w:t>
      </w:r>
      <w:proofErr w:type="spellEnd"/>
      <w:r w:rsidR="00A577ED" w:rsidRPr="00331ADF">
        <w:t xml:space="preserve"> view</w:t>
      </w:r>
      <w:bookmarkEnd w:id="7"/>
      <w:r w:rsidR="002D1D2D">
        <w:t xml:space="preserve"> </w:t>
      </w:r>
    </w:p>
    <w:p w14:paraId="1A266C36" w14:textId="77777777" w:rsidR="00DA6A2C" w:rsidRPr="008B44E2" w:rsidRDefault="00DA6A2C" w:rsidP="00DA6A2C">
      <w:r w:rsidRPr="008B44E2">
        <w:t>Just a view or query that looks like a table</w:t>
      </w:r>
    </w:p>
    <w:p w14:paraId="4F12078B" w14:textId="77777777" w:rsidR="00DA6A2C" w:rsidRDefault="00683877" w:rsidP="00DA6A2C">
      <w:hyperlink r:id="rId10" w:history="1">
        <w:r w:rsidR="00DA6A2C" w:rsidRPr="00B86EEB">
          <w:rPr>
            <w:rStyle w:val="Hyperlink"/>
          </w:rPr>
          <w:t>http://resources.arcgis.com/content/kbase?fa=articleShow&amp;d=24647</w:t>
        </w:r>
      </w:hyperlink>
    </w:p>
    <w:p w14:paraId="01B8349E" w14:textId="77777777" w:rsidR="00DA6A2C" w:rsidRDefault="00683877" w:rsidP="00DA6A2C">
      <w:hyperlink r:id="rId11" w:anchor="geodatabases/using_-1884018468.htm" w:history="1">
        <w:r w:rsidR="00DA6A2C" w:rsidRPr="00901A9E">
          <w:rPr>
            <w:rStyle w:val="Hyperlink"/>
          </w:rPr>
          <w:t>http://webhelp.esri.com/arcgisserver/9.3.1/java/index.htm#geodatabases/using_-1884018468.htm</w:t>
        </w:r>
      </w:hyperlink>
    </w:p>
    <w:p w14:paraId="1ED081D6" w14:textId="77777777" w:rsidR="00A577ED" w:rsidRDefault="00A577ED" w:rsidP="00A577ED">
      <w:r>
        <w:t xml:space="preserve">To create a </w:t>
      </w:r>
      <w:proofErr w:type="spellStart"/>
      <w:r>
        <w:t>multiversion</w:t>
      </w:r>
      <w:proofErr w:type="spellEnd"/>
      <w:r>
        <w:t xml:space="preserve"> table, execute the following code in a Command Prompt window:</w:t>
      </w:r>
    </w:p>
    <w:p w14:paraId="4011A105" w14:textId="77777777" w:rsidR="00A577ED" w:rsidRDefault="00A577ED" w:rsidP="00A577ED"/>
    <w:p w14:paraId="7F5B1215" w14:textId="77777777" w:rsidR="00A577ED" w:rsidRDefault="00A577ED" w:rsidP="00A577ED">
      <w:r>
        <w:t>&gt;</w:t>
      </w:r>
      <w:proofErr w:type="spellStart"/>
      <w:proofErr w:type="gramStart"/>
      <w:r>
        <w:t>sdetable</w:t>
      </w:r>
      <w:proofErr w:type="spellEnd"/>
      <w:proofErr w:type="gramEnd"/>
      <w:r>
        <w:t xml:space="preserve"> -o </w:t>
      </w:r>
      <w:proofErr w:type="spellStart"/>
      <w:r>
        <w:t>create_mv_view</w:t>
      </w:r>
      <w:proofErr w:type="spellEnd"/>
      <w:r>
        <w:t xml:space="preserve"> -T </w:t>
      </w:r>
      <w:r w:rsidRPr="009D429E">
        <w:rPr>
          <w:b/>
        </w:rPr>
        <w:t>TABLE_NAME_MV</w:t>
      </w:r>
      <w:r>
        <w:t xml:space="preserve"> -t </w:t>
      </w:r>
      <w:r w:rsidRPr="009D429E">
        <w:rPr>
          <w:b/>
        </w:rPr>
        <w:t>TABLE_NAME</w:t>
      </w:r>
      <w:r>
        <w:t xml:space="preserve"> -</w:t>
      </w:r>
      <w:proofErr w:type="spellStart"/>
      <w:r>
        <w:t>i</w:t>
      </w:r>
      <w:proofErr w:type="spellEnd"/>
      <w:r>
        <w:t xml:space="preserve"> </w:t>
      </w:r>
      <w:proofErr w:type="spellStart"/>
      <w:r>
        <w:t>sde:sqlserver:</w:t>
      </w:r>
      <w:r w:rsidRPr="009D429E">
        <w:rPr>
          <w:b/>
        </w:rPr>
        <w:t>SERVERNAME</w:t>
      </w:r>
      <w:proofErr w:type="spellEnd"/>
      <w:r>
        <w:t xml:space="preserve"> -D</w:t>
      </w:r>
      <w:r w:rsidRPr="009D429E">
        <w:rPr>
          <w:b/>
        </w:rPr>
        <w:t xml:space="preserve"> DATABASENAME</w:t>
      </w:r>
      <w:r>
        <w:t xml:space="preserve"> -u </w:t>
      </w:r>
      <w:r w:rsidRPr="009D429E">
        <w:rPr>
          <w:b/>
        </w:rPr>
        <w:t>USERNAME</w:t>
      </w:r>
      <w:r>
        <w:t xml:space="preserve"> -p </w:t>
      </w:r>
      <w:r w:rsidRPr="009D429E">
        <w:rPr>
          <w:b/>
        </w:rPr>
        <w:t>PASSWORD</w:t>
      </w:r>
    </w:p>
    <w:p w14:paraId="63D1A497" w14:textId="77777777" w:rsidR="00A577ED" w:rsidRDefault="00A577ED" w:rsidP="00A577ED"/>
    <w:p w14:paraId="7CA42385" w14:textId="77777777" w:rsidR="00A577ED" w:rsidRDefault="00A577ED" w:rsidP="00A577ED">
      <w:r>
        <w:t xml:space="preserve">Do not delete a </w:t>
      </w:r>
      <w:proofErr w:type="spellStart"/>
      <w:r>
        <w:t>multiversion</w:t>
      </w:r>
      <w:proofErr w:type="spellEnd"/>
      <w:r>
        <w:t xml:space="preserve"> table view from SQL </w:t>
      </w:r>
      <w:proofErr w:type="gramStart"/>
      <w:r>
        <w:t>directly,</w:t>
      </w:r>
      <w:proofErr w:type="gramEnd"/>
      <w:r>
        <w:t xml:space="preserve"> you should use the delete command from the Command Prompt.</w:t>
      </w:r>
    </w:p>
    <w:p w14:paraId="3FF3B062" w14:textId="77777777" w:rsidR="00A577ED" w:rsidRDefault="00A577ED" w:rsidP="00A577ED"/>
    <w:p w14:paraId="7BF71B78" w14:textId="4EA73C3C" w:rsidR="00797A8B" w:rsidRDefault="00A577ED" w:rsidP="00797A8B">
      <w:pPr>
        <w:rPr>
          <w:b/>
        </w:rPr>
      </w:pPr>
      <w:r>
        <w:rPr>
          <w:rFonts w:eastAsia="Times New Roman" w:cs="Times New Roman"/>
        </w:rPr>
        <w:t>&gt;</w:t>
      </w:r>
      <w:proofErr w:type="spellStart"/>
      <w:proofErr w:type="gramStart"/>
      <w:r>
        <w:rPr>
          <w:rFonts w:eastAsia="Times New Roman" w:cs="Times New Roman"/>
        </w:rPr>
        <w:t>sdetable</w:t>
      </w:r>
      <w:proofErr w:type="spellEnd"/>
      <w:proofErr w:type="gramEnd"/>
      <w:r>
        <w:rPr>
          <w:rFonts w:eastAsia="Times New Roman" w:cs="Times New Roman"/>
        </w:rPr>
        <w:t xml:space="preserve"> -o </w:t>
      </w:r>
      <w:proofErr w:type="spellStart"/>
      <w:r>
        <w:rPr>
          <w:rFonts w:eastAsia="Times New Roman" w:cs="Times New Roman"/>
        </w:rPr>
        <w:t>delete_mv_view</w:t>
      </w:r>
      <w:proofErr w:type="spellEnd"/>
      <w:r>
        <w:rPr>
          <w:rFonts w:eastAsia="Times New Roman" w:cs="Times New Roman"/>
        </w:rPr>
        <w:t xml:space="preserve"> -t </w:t>
      </w:r>
      <w:r w:rsidRPr="003B2BE2">
        <w:rPr>
          <w:rFonts w:eastAsia="Times New Roman" w:cs="Times New Roman"/>
          <w:b/>
        </w:rPr>
        <w:t>TABLE_NAME_MV</w:t>
      </w:r>
      <w:r>
        <w:rPr>
          <w:rFonts w:eastAsia="Times New Roman" w:cs="Times New Roman"/>
        </w:rPr>
        <w:t xml:space="preserve"> </w:t>
      </w:r>
      <w:r>
        <w:t>-</w:t>
      </w:r>
      <w:proofErr w:type="spellStart"/>
      <w:r>
        <w:t>i</w:t>
      </w:r>
      <w:proofErr w:type="spellEnd"/>
      <w:r>
        <w:t xml:space="preserve"> </w:t>
      </w:r>
      <w:proofErr w:type="spellStart"/>
      <w:r>
        <w:t>sde:sqlserver:</w:t>
      </w:r>
      <w:r w:rsidRPr="009D429E">
        <w:rPr>
          <w:b/>
        </w:rPr>
        <w:t>SERVERNAME</w:t>
      </w:r>
      <w:proofErr w:type="spellEnd"/>
      <w:r>
        <w:t xml:space="preserve"> -D</w:t>
      </w:r>
      <w:r w:rsidRPr="009D429E">
        <w:rPr>
          <w:b/>
        </w:rPr>
        <w:t xml:space="preserve"> DATABASENAME</w:t>
      </w:r>
      <w:r>
        <w:t xml:space="preserve"> -u </w:t>
      </w:r>
      <w:r w:rsidRPr="009D429E">
        <w:rPr>
          <w:b/>
        </w:rPr>
        <w:t>USERNAME</w:t>
      </w:r>
      <w:r>
        <w:t xml:space="preserve"> -p </w:t>
      </w:r>
      <w:r w:rsidRPr="009D429E">
        <w:rPr>
          <w:b/>
        </w:rPr>
        <w:t>PASSWORD</w:t>
      </w:r>
    </w:p>
    <w:p w14:paraId="45ABE482" w14:textId="77777777" w:rsidR="00DA6A2C" w:rsidRDefault="00DA6A2C" w:rsidP="00797A8B">
      <w:pPr>
        <w:rPr>
          <w:b/>
        </w:rPr>
      </w:pPr>
    </w:p>
    <w:p w14:paraId="6E6A2FF5" w14:textId="3FF996E5" w:rsidR="00DA6A2C" w:rsidRPr="00DA6A2C" w:rsidRDefault="00DA6A2C" w:rsidP="00797A8B">
      <w:pPr>
        <w:rPr>
          <w:color w:val="0000FF"/>
          <w:u w:val="single"/>
        </w:rPr>
      </w:pPr>
      <w:r>
        <w:t xml:space="preserve">If having trouble, check spelling of tables, or Need to register the table(s) first: </w:t>
      </w:r>
      <w:hyperlink r:id="rId12" w:history="1">
        <w:r w:rsidRPr="00901A9E">
          <w:rPr>
            <w:rStyle w:val="Hyperlink"/>
          </w:rPr>
          <w:t>http://edndoc.esri.com/arcsde/9.0/admin_cmd_refs/sdetable.htm</w:t>
        </w:r>
      </w:hyperlink>
    </w:p>
    <w:p w14:paraId="01D97D9B" w14:textId="77777777" w:rsidR="00786ABB" w:rsidRPr="00E81581" w:rsidRDefault="00786ABB" w:rsidP="00786ABB">
      <w:pPr>
        <w:pStyle w:val="Heading2"/>
      </w:pPr>
      <w:bookmarkStart w:id="8" w:name="_Toc234994408"/>
      <w:r>
        <w:t>3.3</w:t>
      </w:r>
      <w:r w:rsidRPr="00D34635">
        <w:t xml:space="preserve"> </w:t>
      </w:r>
      <w:r>
        <w:t>Make a change to the table</w:t>
      </w:r>
    </w:p>
    <w:p w14:paraId="0FB45D9B" w14:textId="77777777" w:rsidR="00786ABB" w:rsidRPr="006D259B" w:rsidRDefault="00786ABB" w:rsidP="00786ABB">
      <w:pPr>
        <w:rPr>
          <w:rFonts w:ascii="Courier New" w:hAnsi="Courier New" w:cs="Courier New"/>
          <w:sz w:val="22"/>
          <w:szCs w:val="22"/>
        </w:rPr>
      </w:pPr>
      <w:r>
        <w:rPr>
          <w:rFonts w:ascii="Courier New" w:hAnsi="Courier New" w:cs="Courier New"/>
          <w:sz w:val="22"/>
          <w:szCs w:val="22"/>
        </w:rPr>
        <w:t>USE</w:t>
      </w:r>
      <w:r w:rsidRPr="006D259B">
        <w:rPr>
          <w:rFonts w:ascii="Courier New" w:hAnsi="Courier New" w:cs="Courier New"/>
          <w:sz w:val="22"/>
          <w:szCs w:val="22"/>
        </w:rPr>
        <w:t xml:space="preserve"> Warehouse</w:t>
      </w:r>
    </w:p>
    <w:p w14:paraId="1577C2EE" w14:textId="77777777" w:rsidR="00786ABB" w:rsidRDefault="00786ABB" w:rsidP="00786ABB">
      <w:pPr>
        <w:rPr>
          <w:rFonts w:ascii="Courier New" w:hAnsi="Courier New" w:cs="Courier New"/>
          <w:sz w:val="22"/>
          <w:szCs w:val="22"/>
        </w:rPr>
      </w:pPr>
      <w:r>
        <w:rPr>
          <w:rFonts w:ascii="Courier New" w:hAnsi="Courier New" w:cs="Courier New"/>
          <w:sz w:val="22"/>
          <w:szCs w:val="22"/>
        </w:rPr>
        <w:t>GO</w:t>
      </w:r>
    </w:p>
    <w:p w14:paraId="2E7DD0BF" w14:textId="77777777" w:rsidR="00786ABB" w:rsidRPr="006D259B" w:rsidRDefault="00786ABB" w:rsidP="00786ABB">
      <w:pPr>
        <w:rPr>
          <w:rFonts w:ascii="Courier New" w:hAnsi="Courier New" w:cs="Courier New"/>
          <w:sz w:val="22"/>
          <w:szCs w:val="22"/>
        </w:rPr>
      </w:pPr>
    </w:p>
    <w:p w14:paraId="2BBDF047" w14:textId="77777777" w:rsidR="00786ABB" w:rsidRPr="006D259B" w:rsidRDefault="00786ABB" w:rsidP="00786ABB">
      <w:pPr>
        <w:rPr>
          <w:rFonts w:ascii="Courier New" w:hAnsi="Courier New" w:cs="Courier New"/>
          <w:sz w:val="22"/>
          <w:szCs w:val="22"/>
        </w:rPr>
      </w:pPr>
      <w:r w:rsidRPr="006D259B">
        <w:rPr>
          <w:rFonts w:ascii="Courier New" w:hAnsi="Courier New" w:cs="Courier New"/>
          <w:sz w:val="22"/>
          <w:szCs w:val="22"/>
        </w:rPr>
        <w:t>UPDATE PLANTS_LOCATION</w:t>
      </w:r>
    </w:p>
    <w:p w14:paraId="30B792CF" w14:textId="77777777" w:rsidR="00786ABB" w:rsidRPr="006D259B" w:rsidRDefault="00786ABB" w:rsidP="00786ABB">
      <w:pPr>
        <w:rPr>
          <w:rFonts w:ascii="Courier New" w:hAnsi="Courier New" w:cs="Courier New"/>
          <w:sz w:val="22"/>
          <w:szCs w:val="22"/>
        </w:rPr>
      </w:pPr>
      <w:r w:rsidRPr="006D259B">
        <w:rPr>
          <w:rFonts w:ascii="Courier New" w:hAnsi="Courier New" w:cs="Courier New"/>
          <w:sz w:val="22"/>
          <w:szCs w:val="22"/>
        </w:rPr>
        <w:t>SET X_COORD='702736', Y_COORD='474163', Z_COORD='555555', Grid = 'NE', Location = '27'</w:t>
      </w:r>
    </w:p>
    <w:p w14:paraId="0D87DFD3" w14:textId="77777777" w:rsidR="00786ABB" w:rsidRPr="006D259B" w:rsidRDefault="00786ABB" w:rsidP="00786ABB">
      <w:pPr>
        <w:rPr>
          <w:rFonts w:ascii="Courier New" w:hAnsi="Courier New" w:cs="Courier New"/>
          <w:sz w:val="22"/>
          <w:szCs w:val="22"/>
        </w:rPr>
      </w:pPr>
      <w:r w:rsidRPr="006D259B">
        <w:rPr>
          <w:rFonts w:ascii="Courier New" w:hAnsi="Courier New" w:cs="Courier New"/>
          <w:sz w:val="22"/>
          <w:szCs w:val="22"/>
        </w:rPr>
        <w:t>WHERE (</w:t>
      </w:r>
      <w:proofErr w:type="spellStart"/>
      <w:r w:rsidRPr="006D259B">
        <w:rPr>
          <w:rFonts w:ascii="Courier New" w:hAnsi="Courier New" w:cs="Courier New"/>
          <w:sz w:val="22"/>
          <w:szCs w:val="22"/>
        </w:rPr>
        <w:t>Acc_num</w:t>
      </w:r>
      <w:proofErr w:type="spellEnd"/>
      <w:r w:rsidRPr="006D259B">
        <w:rPr>
          <w:rFonts w:ascii="Courier New" w:hAnsi="Courier New" w:cs="Courier New"/>
          <w:sz w:val="22"/>
          <w:szCs w:val="22"/>
        </w:rPr>
        <w:t xml:space="preserve"> = '1-2' AND ACC_NUM_QUAL = 'A')</w:t>
      </w:r>
    </w:p>
    <w:p w14:paraId="30A26637" w14:textId="77777777" w:rsidR="00786ABB" w:rsidRPr="006D259B" w:rsidRDefault="00786ABB" w:rsidP="00786ABB">
      <w:pPr>
        <w:rPr>
          <w:rFonts w:ascii="Courier New" w:hAnsi="Courier New" w:cs="Courier New"/>
          <w:sz w:val="22"/>
          <w:szCs w:val="22"/>
        </w:rPr>
      </w:pPr>
    </w:p>
    <w:p w14:paraId="6138072C" w14:textId="77777777" w:rsidR="00786ABB" w:rsidRPr="006D259B" w:rsidRDefault="00786ABB" w:rsidP="00786ABB">
      <w:pPr>
        <w:rPr>
          <w:rFonts w:ascii="Courier New" w:hAnsi="Courier New" w:cs="Courier New"/>
          <w:sz w:val="22"/>
          <w:szCs w:val="22"/>
        </w:rPr>
      </w:pPr>
      <w:r w:rsidRPr="006D259B">
        <w:rPr>
          <w:rFonts w:ascii="Courier New" w:hAnsi="Courier New" w:cs="Courier New"/>
          <w:sz w:val="22"/>
          <w:szCs w:val="22"/>
        </w:rPr>
        <w:t xml:space="preserve">DELETE from PLANTS_LOCATION </w:t>
      </w:r>
    </w:p>
    <w:p w14:paraId="3D780FDB" w14:textId="77777777" w:rsidR="00786ABB" w:rsidRPr="006D259B" w:rsidRDefault="00786ABB" w:rsidP="00786ABB">
      <w:pPr>
        <w:rPr>
          <w:rFonts w:ascii="Courier New" w:hAnsi="Courier New" w:cs="Courier New"/>
          <w:sz w:val="22"/>
          <w:szCs w:val="22"/>
        </w:rPr>
      </w:pPr>
      <w:r w:rsidRPr="006D259B">
        <w:rPr>
          <w:rFonts w:ascii="Courier New" w:hAnsi="Courier New" w:cs="Courier New"/>
          <w:sz w:val="22"/>
          <w:szCs w:val="22"/>
        </w:rPr>
        <w:t>WHERE ACC_NUM = '444-44' AND ACC_NUM_QUAL = '44'</w:t>
      </w:r>
    </w:p>
    <w:p w14:paraId="42051B7A" w14:textId="77777777" w:rsidR="00786ABB" w:rsidRPr="006D259B" w:rsidRDefault="00786ABB" w:rsidP="00786ABB">
      <w:pPr>
        <w:rPr>
          <w:rFonts w:ascii="Courier New" w:hAnsi="Courier New" w:cs="Courier New"/>
          <w:sz w:val="22"/>
          <w:szCs w:val="22"/>
        </w:rPr>
      </w:pPr>
    </w:p>
    <w:p w14:paraId="58FBE5C5" w14:textId="77777777" w:rsidR="00786ABB" w:rsidRPr="006D259B" w:rsidRDefault="00786ABB" w:rsidP="00786ABB">
      <w:pPr>
        <w:rPr>
          <w:rFonts w:ascii="Courier New" w:hAnsi="Courier New" w:cs="Courier New"/>
          <w:sz w:val="22"/>
          <w:szCs w:val="22"/>
        </w:rPr>
      </w:pPr>
      <w:r w:rsidRPr="006D259B">
        <w:rPr>
          <w:rFonts w:ascii="Courier New" w:hAnsi="Courier New" w:cs="Courier New"/>
          <w:sz w:val="22"/>
          <w:szCs w:val="22"/>
        </w:rPr>
        <w:t xml:space="preserve">INSERT INTO PLANTS_LOCATION (ACC_NUM, ACC_NUM_QUAL, </w:t>
      </w:r>
      <w:proofErr w:type="spellStart"/>
      <w:r w:rsidRPr="006D259B">
        <w:rPr>
          <w:rFonts w:ascii="Courier New" w:hAnsi="Courier New" w:cs="Courier New"/>
          <w:sz w:val="22"/>
          <w:szCs w:val="22"/>
        </w:rPr>
        <w:t>line_seq</w:t>
      </w:r>
      <w:proofErr w:type="spellEnd"/>
      <w:r w:rsidRPr="006D259B">
        <w:rPr>
          <w:rFonts w:ascii="Courier New" w:hAnsi="Courier New" w:cs="Courier New"/>
          <w:sz w:val="22"/>
          <w:szCs w:val="22"/>
        </w:rPr>
        <w:t xml:space="preserve">, </w:t>
      </w:r>
      <w:proofErr w:type="spellStart"/>
      <w:r w:rsidRPr="006D259B">
        <w:rPr>
          <w:rFonts w:ascii="Courier New" w:hAnsi="Courier New" w:cs="Courier New"/>
          <w:sz w:val="22"/>
          <w:szCs w:val="22"/>
        </w:rPr>
        <w:t>rep_id</w:t>
      </w:r>
      <w:proofErr w:type="spellEnd"/>
      <w:r w:rsidRPr="006D259B">
        <w:rPr>
          <w:rFonts w:ascii="Courier New" w:hAnsi="Courier New" w:cs="Courier New"/>
          <w:sz w:val="22"/>
          <w:szCs w:val="22"/>
        </w:rPr>
        <w:t>, X_COORD, Y_COORD, Z_COORD)</w:t>
      </w:r>
    </w:p>
    <w:p w14:paraId="2B5F4B53" w14:textId="22FC5A95" w:rsidR="00786ABB" w:rsidRPr="00786ABB" w:rsidRDefault="00786ABB" w:rsidP="00786ABB">
      <w:pPr>
        <w:rPr>
          <w:rFonts w:ascii="Courier New" w:hAnsi="Courier New" w:cs="Courier New"/>
          <w:sz w:val="22"/>
          <w:szCs w:val="22"/>
        </w:rPr>
      </w:pPr>
      <w:r w:rsidRPr="006D259B">
        <w:rPr>
          <w:rFonts w:ascii="Courier New" w:hAnsi="Courier New" w:cs="Courier New"/>
          <w:sz w:val="22"/>
          <w:szCs w:val="22"/>
        </w:rPr>
        <w:t xml:space="preserve">VALUES ('444-44', '44', '99', '999999999', '701582', '473546', </w:t>
      </w:r>
      <w:proofErr w:type="gramStart"/>
      <w:r w:rsidRPr="006D259B">
        <w:rPr>
          <w:rFonts w:ascii="Courier New" w:hAnsi="Courier New" w:cs="Courier New"/>
          <w:sz w:val="22"/>
          <w:szCs w:val="22"/>
        </w:rPr>
        <w:t>'0' )</w:t>
      </w:r>
      <w:proofErr w:type="gramEnd"/>
    </w:p>
    <w:p w14:paraId="48F31F94" w14:textId="19DA9A2F" w:rsidR="000E6006" w:rsidRPr="0079152C" w:rsidRDefault="00786ABB" w:rsidP="0079152C">
      <w:pPr>
        <w:pStyle w:val="Heading1"/>
      </w:pPr>
      <w:r>
        <w:t>4</w:t>
      </w:r>
      <w:r w:rsidR="000E6006" w:rsidRPr="00D34635">
        <w:t xml:space="preserve">. </w:t>
      </w:r>
      <w:r w:rsidR="000E6006">
        <w:t>ArcGIS configuration</w:t>
      </w:r>
      <w:bookmarkEnd w:id="8"/>
    </w:p>
    <w:p w14:paraId="7B5CD20C" w14:textId="7A37F074" w:rsidR="0079152C" w:rsidRDefault="00786ABB" w:rsidP="0079152C">
      <w:pPr>
        <w:pStyle w:val="Heading2"/>
      </w:pPr>
      <w:bookmarkStart w:id="9" w:name="_Toc234994409"/>
      <w:r>
        <w:t>4</w:t>
      </w:r>
      <w:r w:rsidR="0079152C">
        <w:t>.1 Creating Feature Class</w:t>
      </w:r>
      <w:bookmarkEnd w:id="9"/>
    </w:p>
    <w:p w14:paraId="503D0A5A" w14:textId="25811AE7" w:rsidR="0079152C" w:rsidRPr="0079152C" w:rsidRDefault="0033790C" w:rsidP="0079152C">
      <w:r>
        <w:rPr>
          <w:rFonts w:ascii="Calibri" w:hAnsi="Calibri" w:cs="Calibri"/>
          <w:sz w:val="28"/>
          <w:szCs w:val="28"/>
        </w:rPr>
        <w:t>Staging is used by Production via ESRI Replication to determine the changes that are made during the synchronization process. If we don't have staging, then we won't be able to get a change file. It might be possible to create a replica between 2 versions (Production Default version and Production GIS Edit version, I would have to research this)</w:t>
      </w:r>
    </w:p>
    <w:p w14:paraId="74AE460F" w14:textId="4A550582" w:rsidR="0079152C" w:rsidRDefault="00786ABB" w:rsidP="0079152C">
      <w:pPr>
        <w:pStyle w:val="Heading2"/>
      </w:pPr>
      <w:bookmarkStart w:id="10" w:name="_Toc234994410"/>
      <w:r>
        <w:t>4</w:t>
      </w:r>
      <w:r w:rsidR="0079152C">
        <w:t>.2</w:t>
      </w:r>
      <w:r w:rsidR="0079152C" w:rsidRPr="00EF00E0">
        <w:t>.</w:t>
      </w:r>
      <w:r w:rsidR="0079152C" w:rsidRPr="00DF57E9">
        <w:t xml:space="preserve"> </w:t>
      </w:r>
      <w:r w:rsidR="0079152C">
        <w:t>Python scripts</w:t>
      </w:r>
      <w:bookmarkEnd w:id="10"/>
    </w:p>
    <w:p w14:paraId="1490FFEF" w14:textId="66A54EA2" w:rsidR="009B4D31" w:rsidRPr="009B4D31" w:rsidRDefault="009B4D31" w:rsidP="009B4D31">
      <w:r>
        <w:t xml:space="preserve">Scripts need to be updated after the July 2013 upgrade to ArcGIS 10.1. Jason </w:t>
      </w:r>
      <w:proofErr w:type="spellStart"/>
      <w:r>
        <w:t>Sardano</w:t>
      </w:r>
      <w:proofErr w:type="spellEnd"/>
      <w:r>
        <w:t xml:space="preserve"> created new python files located on arcgis10.arbweb.harvard.edu: </w:t>
      </w:r>
      <w:r w:rsidRPr="009B4D31">
        <w:t>C:\Users\Public\Documents\BGBase Connector</w:t>
      </w:r>
    </w:p>
    <w:p w14:paraId="7F513C4E" w14:textId="1AF386E2" w:rsidR="009B4D31" w:rsidRDefault="009B4D31" w:rsidP="009B4D31">
      <w:r w:rsidRPr="009B4D31">
        <w:t xml:space="preserve">The connector sub-folder has the worker classes that are performing the majority of the work. </w:t>
      </w:r>
      <w:r>
        <w:t xml:space="preserve"> -</w:t>
      </w:r>
      <w:bookmarkStart w:id="11" w:name="_GoBack"/>
      <w:bookmarkEnd w:id="11"/>
      <w:r>
        <w:t xml:space="preserve"> 8/14/13 DJT</w:t>
      </w:r>
    </w:p>
    <w:p w14:paraId="19B72534" w14:textId="77777777" w:rsidR="009B4D31" w:rsidRPr="009B4D31" w:rsidRDefault="009B4D31" w:rsidP="009B4D31"/>
    <w:p w14:paraId="32CEF9F4" w14:textId="50C2FDC7" w:rsidR="0079152C" w:rsidRPr="0079152C" w:rsidRDefault="0079152C" w:rsidP="0079152C">
      <w:proofErr w:type="gramStart"/>
      <w:r w:rsidRPr="00B62F59">
        <w:t>created</w:t>
      </w:r>
      <w:proofErr w:type="gramEnd"/>
      <w:r w:rsidRPr="00B62F59">
        <w:t xml:space="preserve"> by Jason </w:t>
      </w:r>
      <w:proofErr w:type="spellStart"/>
      <w:r w:rsidRPr="00B62F59">
        <w:t>Sardano</w:t>
      </w:r>
      <w:proofErr w:type="spellEnd"/>
      <w:r w:rsidRPr="00B62F59">
        <w:t>, May</w:t>
      </w:r>
      <w:r>
        <w:t>, 31</w:t>
      </w:r>
      <w:r w:rsidRPr="00B62F59">
        <w:t xml:space="preserve"> 2012</w:t>
      </w:r>
    </w:p>
    <w:p w14:paraId="4957C315" w14:textId="72DEC9C9" w:rsidR="0079152C" w:rsidRDefault="0079152C" w:rsidP="0079152C">
      <w:r w:rsidRPr="00B62F59">
        <w:t>The scripts are o</w:t>
      </w:r>
      <w:r>
        <w:t xml:space="preserve">n the </w:t>
      </w:r>
      <w:proofErr w:type="spellStart"/>
      <w:r>
        <w:t>arcgis</w:t>
      </w:r>
      <w:proofErr w:type="spellEnd"/>
      <w:r>
        <w:t xml:space="preserve"> server, located at </w:t>
      </w:r>
      <w:r w:rsidRPr="0079152C">
        <w:t>C:\Python26\ArcGIS10.0\Scripts\bg-sde-sync\sde_to_bg_import\aa_sde_to_bg_sync.py</w:t>
      </w:r>
    </w:p>
    <w:p w14:paraId="67F00C78" w14:textId="77777777" w:rsidR="0079152C" w:rsidRDefault="0079152C" w:rsidP="0079152C"/>
    <w:p w14:paraId="46E3D45F" w14:textId="7F1B3986" w:rsidR="0079152C" w:rsidRDefault="0079152C" w:rsidP="0079152C">
      <w:r w:rsidRPr="00CF6ED8">
        <w:t>The file is currently configured to write the contents to </w:t>
      </w:r>
      <w:r w:rsidRPr="0079152C">
        <w:t>C:\\Python26\\ArcGIS10.0\\Scripts\\bg-sde-sync\\sde_to_bg_import\\changes.xml</w:t>
      </w:r>
      <w:r w:rsidRPr="00CF6ED8">
        <w:t xml:space="preserve">. </w:t>
      </w:r>
      <w:r w:rsidRPr="00B62F59">
        <w:t>This script will c</w:t>
      </w:r>
      <w:r>
        <w:t xml:space="preserve">reate the XML data change file that should be placed in the </w:t>
      </w:r>
      <w:r w:rsidRPr="005A1BF3">
        <w:t>BGBASE6\IMPORT folder</w:t>
      </w:r>
      <w:r>
        <w:t>.</w:t>
      </w:r>
    </w:p>
    <w:p w14:paraId="2D570EE3" w14:textId="77777777" w:rsidR="0079152C" w:rsidRDefault="0079152C" w:rsidP="0079152C"/>
    <w:p w14:paraId="40BD6644" w14:textId="527AB307" w:rsidR="0079152C" w:rsidRPr="0079152C" w:rsidRDefault="0079152C" w:rsidP="0079152C">
      <w:r w:rsidRPr="00811866">
        <w:t>The code looks like this:</w:t>
      </w:r>
    </w:p>
    <w:p w14:paraId="3D092056" w14:textId="77777777" w:rsidR="0079152C" w:rsidRPr="0079152C" w:rsidRDefault="0079152C" w:rsidP="0079152C">
      <w:r w:rsidRPr="0079152C">
        <w:t>#</w:t>
      </w:r>
      <w:proofErr w:type="spellStart"/>
      <w:proofErr w:type="gramStart"/>
      <w:r w:rsidRPr="0079152C">
        <w:t>bg</w:t>
      </w:r>
      <w:proofErr w:type="gramEnd"/>
      <w:r w:rsidRPr="0079152C">
        <w:t>_xml_output</w:t>
      </w:r>
      <w:proofErr w:type="spellEnd"/>
      <w:r w:rsidRPr="0079152C">
        <w:t>: Path to BG BASE XML File</w:t>
      </w:r>
    </w:p>
    <w:p w14:paraId="222A50B8" w14:textId="77777777" w:rsidR="0079152C" w:rsidRPr="0079152C" w:rsidRDefault="0079152C" w:rsidP="0079152C">
      <w:r w:rsidRPr="0079152C">
        <w:t>#</w:t>
      </w:r>
      <w:proofErr w:type="spellStart"/>
      <w:proofErr w:type="gramStart"/>
      <w:r w:rsidRPr="0079152C">
        <w:t>bg</w:t>
      </w:r>
      <w:proofErr w:type="gramEnd"/>
      <w:r w:rsidRPr="0079152C">
        <w:t>_xml_output</w:t>
      </w:r>
      <w:proofErr w:type="spellEnd"/>
      <w:r w:rsidRPr="0079152C">
        <w:t xml:space="preserve"> commented out for testing purposes</w:t>
      </w:r>
    </w:p>
    <w:p w14:paraId="4C6775A4" w14:textId="77777777" w:rsidR="0079152C" w:rsidRPr="0079152C" w:rsidRDefault="0079152C" w:rsidP="0079152C">
      <w:r w:rsidRPr="0079152C">
        <w:t>#</w:t>
      </w:r>
      <w:proofErr w:type="spellStart"/>
      <w:proofErr w:type="gramStart"/>
      <w:r w:rsidRPr="0079152C">
        <w:t>bg</w:t>
      </w:r>
      <w:proofErr w:type="gramEnd"/>
      <w:r w:rsidRPr="0079152C">
        <w:t>_xml_output</w:t>
      </w:r>
      <w:proofErr w:type="spellEnd"/>
      <w:r w:rsidRPr="0079152C">
        <w:t xml:space="preserve"> = "M:\\BGBASE6\\IMPORT\\changes.xml"</w:t>
      </w:r>
    </w:p>
    <w:p w14:paraId="3818E367" w14:textId="77777777" w:rsidR="0079152C" w:rsidRPr="0079152C" w:rsidRDefault="0079152C" w:rsidP="0079152C">
      <w:proofErr w:type="spellStart"/>
      <w:proofErr w:type="gramStart"/>
      <w:r w:rsidRPr="0079152C">
        <w:t>bg</w:t>
      </w:r>
      <w:proofErr w:type="gramEnd"/>
      <w:r w:rsidRPr="0079152C">
        <w:t>_xml_output</w:t>
      </w:r>
      <w:proofErr w:type="spellEnd"/>
      <w:r w:rsidRPr="0079152C">
        <w:t xml:space="preserve"> = "C:\\Python26\\ArcGIS10.0\\Scripts\\bg-sde-sync\\sde_to_bg_import\\changes.xml"</w:t>
      </w:r>
    </w:p>
    <w:p w14:paraId="4C3302F4" w14:textId="6555F604" w:rsidR="0079152C" w:rsidRPr="0079152C" w:rsidRDefault="0079152C" w:rsidP="0079152C">
      <w:proofErr w:type="gramStart"/>
      <w:r>
        <w:t>Run with using scheduled tasks</w:t>
      </w:r>
      <w:proofErr w:type="gramEnd"/>
      <w:r>
        <w:t xml:space="preserve">, </w:t>
      </w:r>
      <w:proofErr w:type="gramStart"/>
      <w:r>
        <w:t>see that section for details</w:t>
      </w:r>
      <w:proofErr w:type="gramEnd"/>
      <w:r>
        <w:t>.</w:t>
      </w:r>
    </w:p>
    <w:p w14:paraId="2DD8C38E" w14:textId="77777777" w:rsidR="0079152C" w:rsidRDefault="0079152C" w:rsidP="0079152C">
      <w:pPr>
        <w:widowControl w:val="0"/>
        <w:autoSpaceDE w:val="0"/>
        <w:autoSpaceDN w:val="0"/>
        <w:adjustRightInd w:val="0"/>
        <w:rPr>
          <w:rFonts w:ascii="Calibri" w:hAnsi="Calibri" w:cs="Calibri"/>
          <w:sz w:val="28"/>
          <w:szCs w:val="28"/>
        </w:rPr>
      </w:pPr>
    </w:p>
    <w:p w14:paraId="4832FC5E" w14:textId="1EF24AF2" w:rsidR="0079152C" w:rsidRDefault="00786ABB" w:rsidP="0079152C">
      <w:pPr>
        <w:pStyle w:val="Heading3"/>
      </w:pPr>
      <w:bookmarkStart w:id="12" w:name="_Toc234994411"/>
      <w:r>
        <w:t>4</w:t>
      </w:r>
      <w:r w:rsidR="0079152C">
        <w:t>.2.1 Log files</w:t>
      </w:r>
      <w:bookmarkEnd w:id="12"/>
    </w:p>
    <w:p w14:paraId="0E4D49FA" w14:textId="77777777" w:rsidR="0079152C" w:rsidRPr="00EF00E0" w:rsidRDefault="0079152C" w:rsidP="0079152C">
      <w:pPr>
        <w:pStyle w:val="Heading2"/>
      </w:pPr>
      <w:bookmarkStart w:id="13" w:name="_Toc234994412"/>
      <w:r>
        <w:t>f</w:t>
      </w:r>
      <w:r w:rsidRPr="00EF00E0">
        <w:t>.</w:t>
      </w:r>
      <w:r w:rsidRPr="00DF57E9">
        <w:t xml:space="preserve"> </w:t>
      </w:r>
      <w:r w:rsidRPr="006E6AB5">
        <w:t>XML File- disconnected synchronization</w:t>
      </w:r>
      <w:bookmarkEnd w:id="13"/>
    </w:p>
    <w:p w14:paraId="461BC52D" w14:textId="77777777" w:rsidR="0079152C" w:rsidRDefault="0079152C" w:rsidP="0079152C"/>
    <w:p w14:paraId="32682285" w14:textId="77777777" w:rsidR="0079152C" w:rsidRPr="004C7738" w:rsidRDefault="0079152C" w:rsidP="0079152C">
      <w:pPr>
        <w:widowControl w:val="0"/>
        <w:autoSpaceDE w:val="0"/>
        <w:autoSpaceDN w:val="0"/>
        <w:adjustRightInd w:val="0"/>
      </w:pPr>
      <w:r w:rsidRPr="004C7738">
        <w:t xml:space="preserve">We can create an XML file by doing the synchronization between the </w:t>
      </w:r>
      <w:r>
        <w:t>P</w:t>
      </w:r>
      <w:r w:rsidRPr="004C7738">
        <w:t xml:space="preserve">roduction default version and the </w:t>
      </w:r>
      <w:proofErr w:type="spellStart"/>
      <w:r w:rsidRPr="004C7738">
        <w:t>GDB_Edits</w:t>
      </w:r>
      <w:proofErr w:type="spellEnd"/>
      <w:r w:rsidRPr="004C7738">
        <w:t xml:space="preserve"> version in staging through the disconnected process </w:t>
      </w:r>
      <w:proofErr w:type="spellStart"/>
      <w:r w:rsidRPr="004C7738">
        <w:t>vs</w:t>
      </w:r>
      <w:proofErr w:type="spellEnd"/>
      <w:r w:rsidRPr="004C7738">
        <w:t xml:space="preserve"> connected.   It does require that we setup a few more processes (creation of data change message – xml file, the management of the acknowledgement files, </w:t>
      </w:r>
      <w:proofErr w:type="spellStart"/>
      <w:r w:rsidRPr="004C7738">
        <w:t>etc</w:t>
      </w:r>
      <w:proofErr w:type="spellEnd"/>
      <w:r w:rsidRPr="004C7738">
        <w:t>…).  Once we create these though we can place them in a model and automate them, to run either automatically or via the push of a button.   </w:t>
      </w:r>
    </w:p>
    <w:p w14:paraId="6001139E" w14:textId="77777777" w:rsidR="0079152C" w:rsidRPr="004C7738" w:rsidRDefault="0079152C" w:rsidP="0079152C">
      <w:pPr>
        <w:widowControl w:val="0"/>
        <w:autoSpaceDE w:val="0"/>
        <w:autoSpaceDN w:val="0"/>
        <w:adjustRightInd w:val="0"/>
      </w:pPr>
      <w:r w:rsidRPr="004C7738">
        <w:t> </w:t>
      </w:r>
    </w:p>
    <w:p w14:paraId="245A834B" w14:textId="77777777" w:rsidR="0079152C" w:rsidRPr="004C7738" w:rsidRDefault="0079152C" w:rsidP="0079152C">
      <w:pPr>
        <w:widowControl w:val="0"/>
        <w:autoSpaceDE w:val="0"/>
        <w:autoSpaceDN w:val="0"/>
        <w:adjustRightInd w:val="0"/>
      </w:pPr>
      <w:r w:rsidRPr="004C7738">
        <w:t>Read this topic first: </w:t>
      </w:r>
      <w:r w:rsidRPr="00F15DEF">
        <w:rPr>
          <w:highlight w:val="yellow"/>
        </w:rPr>
        <w:t>acknowledgement and data change messages?</w:t>
      </w:r>
    </w:p>
    <w:p w14:paraId="3F6BA77E" w14:textId="77777777" w:rsidR="0079152C" w:rsidRPr="00237B7C" w:rsidRDefault="00683877" w:rsidP="0079152C">
      <w:pPr>
        <w:widowControl w:val="0"/>
        <w:autoSpaceDE w:val="0"/>
        <w:autoSpaceDN w:val="0"/>
        <w:adjustRightInd w:val="0"/>
        <w:rPr>
          <w:rFonts w:ascii="Calibri" w:hAnsi="Calibri" w:cs="Calibri"/>
          <w:color w:val="0000EE"/>
          <w:u w:color="0000EE"/>
        </w:rPr>
      </w:pPr>
      <w:hyperlink r:id="rId13" w:anchor="//00270000003n000000.htm" w:history="1">
        <w:r w:rsidR="0079152C" w:rsidRPr="00237B7C">
          <w:rPr>
            <w:rFonts w:ascii="Calibri" w:hAnsi="Calibri" w:cs="Calibri"/>
            <w:color w:val="0000EE"/>
            <w:u w:color="0000EE"/>
          </w:rPr>
          <w:t>http://help.arcgis.com/en/arcgisdesktop/10.0/help/index.html#//00270000003n000000.htm</w:t>
        </w:r>
      </w:hyperlink>
    </w:p>
    <w:p w14:paraId="20055F0C" w14:textId="77777777" w:rsidR="0079152C" w:rsidRPr="004C7738" w:rsidRDefault="0079152C" w:rsidP="0079152C">
      <w:pPr>
        <w:widowControl w:val="0"/>
        <w:autoSpaceDE w:val="0"/>
        <w:autoSpaceDN w:val="0"/>
        <w:adjustRightInd w:val="0"/>
      </w:pPr>
      <w:r w:rsidRPr="004C7738">
        <w:t> </w:t>
      </w:r>
    </w:p>
    <w:p w14:paraId="091C13C6" w14:textId="77777777" w:rsidR="0079152C" w:rsidRPr="004C7738" w:rsidRDefault="0079152C" w:rsidP="0079152C">
      <w:pPr>
        <w:widowControl w:val="0"/>
        <w:autoSpaceDE w:val="0"/>
        <w:autoSpaceDN w:val="0"/>
        <w:adjustRightInd w:val="0"/>
      </w:pPr>
      <w:r>
        <w:t>T</w:t>
      </w:r>
      <w:r w:rsidRPr="004C7738">
        <w:t>hen this on the data change message (xml file)</w:t>
      </w:r>
      <w:r>
        <w:t>:</w:t>
      </w:r>
    </w:p>
    <w:p w14:paraId="152F4030" w14:textId="77777777" w:rsidR="0079152C" w:rsidRPr="00237B7C" w:rsidRDefault="0079152C" w:rsidP="0079152C">
      <w:pPr>
        <w:widowControl w:val="0"/>
        <w:autoSpaceDE w:val="0"/>
        <w:autoSpaceDN w:val="0"/>
        <w:adjustRightInd w:val="0"/>
        <w:rPr>
          <w:rFonts w:ascii="Calibri" w:hAnsi="Calibri" w:cs="Calibri"/>
          <w:color w:val="0000EE"/>
          <w:u w:color="0000EE"/>
        </w:rPr>
      </w:pPr>
      <w:r w:rsidRPr="00237B7C">
        <w:rPr>
          <w:rFonts w:ascii="Calibri" w:hAnsi="Calibri" w:cs="Calibri"/>
          <w:color w:val="0000EE"/>
          <w:u w:color="0000EE"/>
        </w:rPr>
        <w:t> </w:t>
      </w:r>
      <w:hyperlink r:id="rId14" w:anchor="/Exporting_a_data_change_message/00270000003p000000/" w:history="1">
        <w:r w:rsidRPr="00237B7C">
          <w:rPr>
            <w:rFonts w:ascii="Calibri" w:hAnsi="Calibri" w:cs="Calibri"/>
            <w:color w:val="0000EE"/>
            <w:u w:color="0000EE"/>
          </w:rPr>
          <w:t>http://help.arcgis.com/en/arcgisdesktop/10.0/help/index.html#/Exporting_a_data_change_message/00270000003p000000/</w:t>
        </w:r>
      </w:hyperlink>
    </w:p>
    <w:p w14:paraId="50BE4030" w14:textId="77777777" w:rsidR="0079152C" w:rsidRPr="004C7738" w:rsidRDefault="0079152C" w:rsidP="0079152C">
      <w:pPr>
        <w:widowControl w:val="0"/>
        <w:autoSpaceDE w:val="0"/>
        <w:autoSpaceDN w:val="0"/>
        <w:adjustRightInd w:val="0"/>
      </w:pPr>
      <w:r w:rsidRPr="004C7738">
        <w:t> </w:t>
      </w:r>
    </w:p>
    <w:p w14:paraId="2DB1479B" w14:textId="77777777" w:rsidR="0079152C" w:rsidRPr="006E6AB5" w:rsidRDefault="0079152C" w:rsidP="0079152C">
      <w:pPr>
        <w:widowControl w:val="0"/>
        <w:autoSpaceDE w:val="0"/>
        <w:autoSpaceDN w:val="0"/>
        <w:adjustRightInd w:val="0"/>
      </w:pPr>
      <w:proofErr w:type="gramStart"/>
      <w:r>
        <w:t>T</w:t>
      </w:r>
      <w:r w:rsidRPr="004C7738">
        <w:t>hen the rest of the articles under the disconnected editing section</w:t>
      </w:r>
      <w:r>
        <w:t>.</w:t>
      </w:r>
      <w:proofErr w:type="gramEnd"/>
      <w:r>
        <w:t xml:space="preserve"> T</w:t>
      </w:r>
      <w:r w:rsidRPr="004C7738">
        <w:t>he change message may be zipped, which we can unzip the file once we put it somewhere</w:t>
      </w:r>
      <w:r>
        <w:t>.</w:t>
      </w:r>
    </w:p>
    <w:p w14:paraId="230E3FB2" w14:textId="77777777" w:rsidR="0079152C" w:rsidRPr="002D1D2D" w:rsidRDefault="0079152C" w:rsidP="00797A8B">
      <w:pPr>
        <w:rPr>
          <w:b/>
        </w:rPr>
      </w:pPr>
    </w:p>
    <w:p w14:paraId="51E5D523" w14:textId="24C9735B" w:rsidR="00797A8B" w:rsidRPr="00D34635" w:rsidRDefault="00786ABB" w:rsidP="00D34635">
      <w:pPr>
        <w:pStyle w:val="Heading1"/>
      </w:pPr>
      <w:bookmarkStart w:id="14" w:name="_Toc234994413"/>
      <w:r>
        <w:t>5</w:t>
      </w:r>
      <w:r w:rsidR="00797A8B" w:rsidRPr="00D34635">
        <w:t>. Windows Task Scheduler</w:t>
      </w:r>
      <w:bookmarkEnd w:id="14"/>
    </w:p>
    <w:p w14:paraId="792E7402" w14:textId="77777777" w:rsidR="00797A8B" w:rsidRDefault="00797A8B" w:rsidP="00797A8B"/>
    <w:tbl>
      <w:tblPr>
        <w:tblStyle w:val="TableGrid"/>
        <w:tblW w:w="0" w:type="auto"/>
        <w:tblLook w:val="04A0" w:firstRow="1" w:lastRow="0" w:firstColumn="1" w:lastColumn="0" w:noHBand="0" w:noVBand="1"/>
      </w:tblPr>
      <w:tblGrid>
        <w:gridCol w:w="2991"/>
        <w:gridCol w:w="2989"/>
        <w:gridCol w:w="2876"/>
      </w:tblGrid>
      <w:tr w:rsidR="00797A8B" w14:paraId="206F6C53" w14:textId="77777777" w:rsidTr="00EA00B6">
        <w:tc>
          <w:tcPr>
            <w:tcW w:w="4392" w:type="dxa"/>
          </w:tcPr>
          <w:p w14:paraId="062557D5" w14:textId="77777777" w:rsidR="00797A8B" w:rsidRPr="00A577ED" w:rsidRDefault="00797A8B" w:rsidP="00EA00B6">
            <w:pPr>
              <w:jc w:val="center"/>
              <w:rPr>
                <w:rFonts w:cs="Calibri"/>
                <w:sz w:val="22"/>
                <w:szCs w:val="22"/>
              </w:rPr>
            </w:pPr>
            <w:r w:rsidRPr="00A577ED">
              <w:rPr>
                <w:rFonts w:cs="Calibri"/>
                <w:sz w:val="22"/>
                <w:szCs w:val="22"/>
              </w:rPr>
              <w:t>Windows Task Scheduler</w:t>
            </w:r>
          </w:p>
        </w:tc>
        <w:tc>
          <w:tcPr>
            <w:tcW w:w="4392" w:type="dxa"/>
          </w:tcPr>
          <w:p w14:paraId="61A73775" w14:textId="77777777" w:rsidR="00797A8B" w:rsidRPr="00A577ED" w:rsidRDefault="00797A8B" w:rsidP="00EA00B6">
            <w:pPr>
              <w:jc w:val="center"/>
              <w:rPr>
                <w:rFonts w:cs="Calibri"/>
                <w:sz w:val="22"/>
                <w:szCs w:val="22"/>
              </w:rPr>
            </w:pPr>
            <w:r w:rsidRPr="00A577ED">
              <w:rPr>
                <w:rFonts w:cs="Calibri"/>
                <w:sz w:val="22"/>
                <w:szCs w:val="22"/>
              </w:rPr>
              <w:t>PSEXEC command</w:t>
            </w:r>
          </w:p>
        </w:tc>
        <w:tc>
          <w:tcPr>
            <w:tcW w:w="4392" w:type="dxa"/>
          </w:tcPr>
          <w:p w14:paraId="67075C5E" w14:textId="77777777" w:rsidR="00797A8B" w:rsidRPr="00A577ED" w:rsidRDefault="00797A8B" w:rsidP="00EA00B6">
            <w:pPr>
              <w:jc w:val="center"/>
              <w:rPr>
                <w:rFonts w:cs="Calibri"/>
                <w:sz w:val="22"/>
                <w:szCs w:val="22"/>
              </w:rPr>
            </w:pPr>
            <w:r w:rsidRPr="00A577ED">
              <w:rPr>
                <w:rFonts w:cs="Calibri"/>
                <w:sz w:val="22"/>
                <w:szCs w:val="22"/>
              </w:rPr>
              <w:t>Python script</w:t>
            </w:r>
          </w:p>
        </w:tc>
      </w:tr>
    </w:tbl>
    <w:p w14:paraId="6D9B6E63" w14:textId="77777777" w:rsidR="00797A8B" w:rsidRDefault="00797A8B" w:rsidP="00797A8B">
      <w:r>
        <w:rPr>
          <w:noProof/>
        </w:rPr>
        <w:drawing>
          <wp:inline distT="0" distB="0" distL="0" distR="0" wp14:anchorId="6958CBF1" wp14:editId="0E94CEF8">
            <wp:extent cx="5942873" cy="159361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398" cy="1593760"/>
                    </a:xfrm>
                    <a:prstGeom prst="rect">
                      <a:avLst/>
                    </a:prstGeom>
                    <a:noFill/>
                    <a:ln>
                      <a:noFill/>
                    </a:ln>
                  </pic:spPr>
                </pic:pic>
              </a:graphicData>
            </a:graphic>
          </wp:inline>
        </w:drawing>
      </w:r>
    </w:p>
    <w:p w14:paraId="7EE6BBAE" w14:textId="77777777" w:rsidR="00797A8B" w:rsidRDefault="00797A8B" w:rsidP="00797A8B"/>
    <w:tbl>
      <w:tblPr>
        <w:tblStyle w:val="TableGrid"/>
        <w:tblW w:w="0" w:type="auto"/>
        <w:tblLayout w:type="fixed"/>
        <w:tblLook w:val="04A0" w:firstRow="1" w:lastRow="0" w:firstColumn="1" w:lastColumn="0" w:noHBand="0" w:noVBand="1"/>
      </w:tblPr>
      <w:tblGrid>
        <w:gridCol w:w="2988"/>
        <w:gridCol w:w="3060"/>
        <w:gridCol w:w="2790"/>
      </w:tblGrid>
      <w:tr w:rsidR="00797A8B" w14:paraId="7922CF96" w14:textId="77777777" w:rsidTr="00797A8B">
        <w:tc>
          <w:tcPr>
            <w:tcW w:w="2988" w:type="dxa"/>
          </w:tcPr>
          <w:p w14:paraId="74BAFBD1" w14:textId="77777777" w:rsidR="00797A8B" w:rsidRPr="00A577ED" w:rsidRDefault="00797A8B" w:rsidP="00EA00B6">
            <w:pPr>
              <w:rPr>
                <w:sz w:val="22"/>
                <w:szCs w:val="22"/>
              </w:rPr>
            </w:pPr>
            <w:proofErr w:type="gramStart"/>
            <w:r w:rsidRPr="00A577ED">
              <w:rPr>
                <w:rFonts w:cs="Helvetica"/>
                <w:sz w:val="22"/>
                <w:szCs w:val="22"/>
              </w:rPr>
              <w:t>new</w:t>
            </w:r>
            <w:proofErr w:type="gramEnd"/>
            <w:r w:rsidRPr="00A577ED">
              <w:rPr>
                <w:rFonts w:cs="Helvetica"/>
                <w:sz w:val="22"/>
                <w:szCs w:val="22"/>
              </w:rPr>
              <w:t xml:space="preserve"> task in Windows Scheduler, and used these instructions, </w:t>
            </w:r>
            <w:hyperlink r:id="rId16" w:history="1">
              <w:r w:rsidRPr="00A577ED">
                <w:rPr>
                  <w:rFonts w:cs="Helvetica"/>
                  <w:color w:val="0000EE"/>
                  <w:sz w:val="22"/>
                  <w:szCs w:val="22"/>
                  <w:u w:val="single" w:color="0000EE"/>
                </w:rPr>
                <w:t>http://blogs.msdn.com/b/davethompson/archive/2011/10/25/running-a-scheduled-task-after-another.aspx</w:t>
              </w:r>
            </w:hyperlink>
            <w:r w:rsidRPr="00A577ED">
              <w:rPr>
                <w:rFonts w:cs="Helvetica"/>
                <w:sz w:val="22"/>
                <w:szCs w:val="22"/>
              </w:rPr>
              <w:t xml:space="preserve"> to have it fire after the </w:t>
            </w:r>
            <w:proofErr w:type="spellStart"/>
            <w:r w:rsidRPr="00A577ED">
              <w:rPr>
                <w:rFonts w:cs="Helvetica"/>
                <w:sz w:val="22"/>
                <w:szCs w:val="22"/>
              </w:rPr>
              <w:t>Bgbase</w:t>
            </w:r>
            <w:proofErr w:type="spellEnd"/>
            <w:r w:rsidRPr="00A577ED">
              <w:rPr>
                <w:rFonts w:cs="Helvetica"/>
                <w:sz w:val="22"/>
                <w:szCs w:val="22"/>
              </w:rPr>
              <w:t xml:space="preserve"> Warehouse task is completed</w:t>
            </w:r>
          </w:p>
        </w:tc>
        <w:tc>
          <w:tcPr>
            <w:tcW w:w="3060" w:type="dxa"/>
          </w:tcPr>
          <w:p w14:paraId="445B79A3" w14:textId="77777777" w:rsidR="00797A8B" w:rsidRPr="00A577ED" w:rsidRDefault="00797A8B" w:rsidP="00EA00B6">
            <w:pPr>
              <w:rPr>
                <w:sz w:val="22"/>
                <w:szCs w:val="22"/>
              </w:rPr>
            </w:pPr>
            <w:proofErr w:type="spellStart"/>
            <w:proofErr w:type="gramStart"/>
            <w:r w:rsidRPr="00A577ED">
              <w:rPr>
                <w:rFonts w:cs="Calibri"/>
                <w:sz w:val="22"/>
                <w:szCs w:val="22"/>
              </w:rPr>
              <w:t>psexec</w:t>
            </w:r>
            <w:proofErr w:type="spellEnd"/>
            <w:proofErr w:type="gramEnd"/>
            <w:r w:rsidRPr="00A577ED">
              <w:rPr>
                <w:rFonts w:cs="Calibri"/>
                <w:sz w:val="22"/>
                <w:szCs w:val="22"/>
              </w:rPr>
              <w:t xml:space="preserve"> command to execute warehouse_to_sde.bat; log files at ARCGIS:\Users\Public\Documents\BG-BASE\python_logs\warehouse_to_sde.log</w:t>
            </w:r>
          </w:p>
        </w:tc>
        <w:tc>
          <w:tcPr>
            <w:tcW w:w="2790" w:type="dxa"/>
          </w:tcPr>
          <w:p w14:paraId="04562DAC" w14:textId="77777777" w:rsidR="00797A8B" w:rsidRPr="00A577ED" w:rsidRDefault="00797A8B" w:rsidP="00EA00B6">
            <w:pPr>
              <w:rPr>
                <w:sz w:val="22"/>
                <w:szCs w:val="22"/>
              </w:rPr>
            </w:pPr>
            <w:proofErr w:type="gramStart"/>
            <w:r w:rsidRPr="00A577ED">
              <w:rPr>
                <w:rFonts w:cs="Calibri"/>
                <w:sz w:val="22"/>
                <w:szCs w:val="22"/>
              </w:rPr>
              <w:t>takes</w:t>
            </w:r>
            <w:proofErr w:type="gramEnd"/>
            <w:r w:rsidRPr="00A577ED">
              <w:rPr>
                <w:rFonts w:cs="Calibri"/>
                <w:sz w:val="22"/>
                <w:szCs w:val="22"/>
              </w:rPr>
              <w:t xml:space="preserve"> records from CDC and populates ArcGIS database and then clears CDC table</w:t>
            </w:r>
          </w:p>
        </w:tc>
      </w:tr>
    </w:tbl>
    <w:p w14:paraId="366411D2" w14:textId="5BF674D0" w:rsidR="00797A8B" w:rsidRDefault="00797A8B" w:rsidP="00797A8B"/>
    <w:p w14:paraId="380C7829" w14:textId="77777777" w:rsidR="00797A8B" w:rsidRDefault="00797A8B" w:rsidP="00797A8B"/>
    <w:p w14:paraId="516A92B0" w14:textId="77777777" w:rsidR="00797A8B" w:rsidRPr="00A577ED" w:rsidRDefault="00797A8B" w:rsidP="00797A8B">
      <w:pPr>
        <w:rPr>
          <w:sz w:val="22"/>
          <w:szCs w:val="22"/>
        </w:rPr>
      </w:pPr>
    </w:p>
    <w:tbl>
      <w:tblPr>
        <w:tblStyle w:val="TableGrid"/>
        <w:tblW w:w="0" w:type="auto"/>
        <w:tblLook w:val="04A0" w:firstRow="1" w:lastRow="0" w:firstColumn="1" w:lastColumn="0" w:noHBand="0" w:noVBand="1"/>
      </w:tblPr>
      <w:tblGrid>
        <w:gridCol w:w="3060"/>
        <w:gridCol w:w="2898"/>
        <w:gridCol w:w="2898"/>
      </w:tblGrid>
      <w:tr w:rsidR="00797A8B" w:rsidRPr="00A577ED" w14:paraId="6A919FB8" w14:textId="77777777" w:rsidTr="00EA00B6">
        <w:tc>
          <w:tcPr>
            <w:tcW w:w="4392" w:type="dxa"/>
          </w:tcPr>
          <w:p w14:paraId="008A42F5" w14:textId="77777777" w:rsidR="00797A8B" w:rsidRPr="00A577ED" w:rsidRDefault="00797A8B" w:rsidP="00EA00B6">
            <w:pPr>
              <w:jc w:val="center"/>
              <w:rPr>
                <w:rFonts w:cs="Calibri"/>
                <w:sz w:val="22"/>
                <w:szCs w:val="22"/>
              </w:rPr>
            </w:pPr>
            <w:r w:rsidRPr="00A577ED">
              <w:rPr>
                <w:rFonts w:cs="Calibri"/>
                <w:sz w:val="22"/>
                <w:szCs w:val="22"/>
              </w:rPr>
              <w:t>Windows Task Scheduler</w:t>
            </w:r>
          </w:p>
        </w:tc>
        <w:tc>
          <w:tcPr>
            <w:tcW w:w="4392" w:type="dxa"/>
          </w:tcPr>
          <w:p w14:paraId="53375C63" w14:textId="77777777" w:rsidR="00797A8B" w:rsidRPr="00A577ED" w:rsidRDefault="00797A8B" w:rsidP="00EA00B6">
            <w:pPr>
              <w:jc w:val="center"/>
              <w:rPr>
                <w:rFonts w:cs="Calibri"/>
                <w:sz w:val="22"/>
                <w:szCs w:val="22"/>
              </w:rPr>
            </w:pPr>
            <w:r w:rsidRPr="00A577ED">
              <w:rPr>
                <w:rFonts w:cs="Calibri"/>
                <w:sz w:val="22"/>
                <w:szCs w:val="22"/>
              </w:rPr>
              <w:t>BG-BASE VB script</w:t>
            </w:r>
          </w:p>
        </w:tc>
        <w:tc>
          <w:tcPr>
            <w:tcW w:w="4392" w:type="dxa"/>
          </w:tcPr>
          <w:p w14:paraId="0DE02254" w14:textId="77777777" w:rsidR="00797A8B" w:rsidRPr="00A577ED" w:rsidRDefault="00797A8B" w:rsidP="00EA00B6">
            <w:pPr>
              <w:jc w:val="center"/>
              <w:rPr>
                <w:rFonts w:cs="Calibri"/>
                <w:sz w:val="22"/>
                <w:szCs w:val="22"/>
              </w:rPr>
            </w:pPr>
            <w:r w:rsidRPr="00A577ED">
              <w:rPr>
                <w:rFonts w:cs="Calibri"/>
                <w:sz w:val="22"/>
                <w:szCs w:val="22"/>
              </w:rPr>
              <w:t>BG-BASE VB script</w:t>
            </w:r>
          </w:p>
        </w:tc>
      </w:tr>
    </w:tbl>
    <w:p w14:paraId="6FA94050" w14:textId="77777777" w:rsidR="00797A8B" w:rsidRDefault="00797A8B" w:rsidP="00797A8B"/>
    <w:p w14:paraId="4B154189" w14:textId="77777777" w:rsidR="00797A8B" w:rsidRDefault="00797A8B" w:rsidP="00797A8B">
      <w:r>
        <w:rPr>
          <w:noProof/>
        </w:rPr>
        <w:drawing>
          <wp:inline distT="0" distB="0" distL="0" distR="0" wp14:anchorId="7DD4C194" wp14:editId="66134186">
            <wp:extent cx="5942833" cy="13785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387" cy="13786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929"/>
        <w:gridCol w:w="2996"/>
        <w:gridCol w:w="2931"/>
      </w:tblGrid>
      <w:tr w:rsidR="00797A8B" w14:paraId="1CA1A340" w14:textId="77777777" w:rsidTr="00EA00B6">
        <w:tc>
          <w:tcPr>
            <w:tcW w:w="4392" w:type="dxa"/>
          </w:tcPr>
          <w:p w14:paraId="09800402" w14:textId="77777777" w:rsidR="00797A8B" w:rsidRPr="00A577ED" w:rsidRDefault="00797A8B" w:rsidP="00EA00B6">
            <w:pPr>
              <w:rPr>
                <w:sz w:val="22"/>
                <w:szCs w:val="22"/>
              </w:rPr>
            </w:pPr>
            <w:r w:rsidRPr="00A577ED">
              <w:rPr>
                <w:rFonts w:cs="Calibri"/>
                <w:sz w:val="22"/>
                <w:szCs w:val="22"/>
              </w:rPr>
              <w:t>Task in Windows scheduler runs every half hour</w:t>
            </w:r>
          </w:p>
        </w:tc>
        <w:tc>
          <w:tcPr>
            <w:tcW w:w="4392" w:type="dxa"/>
          </w:tcPr>
          <w:p w14:paraId="0F266F09" w14:textId="77777777" w:rsidR="00797A8B" w:rsidRPr="00A577ED" w:rsidRDefault="00797A8B" w:rsidP="00EA00B6">
            <w:pPr>
              <w:rPr>
                <w:sz w:val="22"/>
                <w:szCs w:val="22"/>
              </w:rPr>
            </w:pPr>
            <w:proofErr w:type="gramStart"/>
            <w:r w:rsidRPr="00A577ED">
              <w:rPr>
                <w:rFonts w:cs="Calibri"/>
                <w:sz w:val="22"/>
                <w:szCs w:val="22"/>
              </w:rPr>
              <w:t>.</w:t>
            </w:r>
            <w:proofErr w:type="spellStart"/>
            <w:r w:rsidRPr="00A577ED">
              <w:rPr>
                <w:rFonts w:cs="Calibri"/>
                <w:sz w:val="22"/>
                <w:szCs w:val="22"/>
              </w:rPr>
              <w:t>vbs</w:t>
            </w:r>
            <w:proofErr w:type="spellEnd"/>
            <w:proofErr w:type="gramEnd"/>
            <w:r w:rsidRPr="00A577ED">
              <w:rPr>
                <w:rFonts w:cs="Calibri"/>
                <w:sz w:val="22"/>
                <w:szCs w:val="22"/>
              </w:rPr>
              <w:t xml:space="preserve"> script that processes records from BG-BASE to SQL Warehouse</w:t>
            </w:r>
          </w:p>
        </w:tc>
        <w:tc>
          <w:tcPr>
            <w:tcW w:w="4392" w:type="dxa"/>
          </w:tcPr>
          <w:p w14:paraId="507E697C" w14:textId="77777777" w:rsidR="00797A8B" w:rsidRPr="00A577ED" w:rsidRDefault="00797A8B" w:rsidP="00EA00B6">
            <w:pPr>
              <w:rPr>
                <w:sz w:val="22"/>
                <w:szCs w:val="22"/>
              </w:rPr>
            </w:pPr>
            <w:proofErr w:type="gramStart"/>
            <w:r w:rsidRPr="00A577ED">
              <w:rPr>
                <w:rFonts w:cs="Calibri"/>
                <w:sz w:val="22"/>
                <w:szCs w:val="22"/>
              </w:rPr>
              <w:t>.</w:t>
            </w:r>
            <w:proofErr w:type="spellStart"/>
            <w:r w:rsidRPr="00A577ED">
              <w:rPr>
                <w:rFonts w:cs="Calibri"/>
                <w:sz w:val="22"/>
                <w:szCs w:val="22"/>
              </w:rPr>
              <w:t>vbs</w:t>
            </w:r>
            <w:proofErr w:type="spellEnd"/>
            <w:proofErr w:type="gramEnd"/>
            <w:r w:rsidRPr="00A577ED">
              <w:rPr>
                <w:rFonts w:cs="Calibri"/>
                <w:sz w:val="22"/>
                <w:szCs w:val="22"/>
              </w:rPr>
              <w:t xml:space="preserve"> script looks for XML file and processes</w:t>
            </w:r>
          </w:p>
        </w:tc>
      </w:tr>
    </w:tbl>
    <w:p w14:paraId="000082A1" w14:textId="77777777" w:rsidR="00797A8B" w:rsidRDefault="00797A8B" w:rsidP="00797A8B"/>
    <w:p w14:paraId="2EA00CB1" w14:textId="77777777" w:rsidR="00F27B86" w:rsidRDefault="00F27B86" w:rsidP="00797A8B">
      <w:pPr>
        <w:rPr>
          <w:b/>
        </w:rPr>
      </w:pPr>
    </w:p>
    <w:p w14:paraId="4AEBE4F5" w14:textId="77777777" w:rsidR="00F27B86" w:rsidRPr="00BD10E5" w:rsidRDefault="00F27B86" w:rsidP="00F27B86"/>
    <w:p w14:paraId="56BB7A92" w14:textId="77777777" w:rsidR="00F27B86" w:rsidRDefault="00F27B86" w:rsidP="00797A8B">
      <w:pPr>
        <w:rPr>
          <w:b/>
        </w:rPr>
      </w:pPr>
    </w:p>
    <w:p w14:paraId="715A1EA2" w14:textId="77777777" w:rsidR="00F27B86" w:rsidRDefault="00F27B86" w:rsidP="00797A8B">
      <w:pPr>
        <w:rPr>
          <w:b/>
        </w:rPr>
      </w:pPr>
    </w:p>
    <w:p w14:paraId="295626C3" w14:textId="77777777" w:rsidR="00F27B86" w:rsidRDefault="00F27B86" w:rsidP="00797A8B">
      <w:pPr>
        <w:rPr>
          <w:b/>
        </w:rPr>
      </w:pPr>
    </w:p>
    <w:p w14:paraId="6919CEB2" w14:textId="77777777" w:rsidR="00F27B86" w:rsidRDefault="00F27B86" w:rsidP="00797A8B">
      <w:pPr>
        <w:rPr>
          <w:b/>
        </w:rPr>
      </w:pPr>
    </w:p>
    <w:p w14:paraId="1E1B63EC" w14:textId="77777777" w:rsidR="00F27B86" w:rsidRDefault="00F27B86" w:rsidP="00797A8B">
      <w:pPr>
        <w:rPr>
          <w:b/>
        </w:rPr>
      </w:pPr>
    </w:p>
    <w:p w14:paraId="1BD525BC" w14:textId="77777777" w:rsidR="00F27B86" w:rsidRDefault="00F27B86" w:rsidP="00797A8B">
      <w:pPr>
        <w:rPr>
          <w:b/>
        </w:rPr>
      </w:pPr>
    </w:p>
    <w:p w14:paraId="5B155E55" w14:textId="77777777" w:rsidR="00F27B86" w:rsidRDefault="00F27B86" w:rsidP="00797A8B">
      <w:pPr>
        <w:rPr>
          <w:b/>
        </w:rPr>
      </w:pPr>
    </w:p>
    <w:p w14:paraId="5DD0D631" w14:textId="77777777" w:rsidR="00F27B86" w:rsidRDefault="00F27B86" w:rsidP="00797A8B">
      <w:pPr>
        <w:rPr>
          <w:b/>
        </w:rPr>
      </w:pPr>
    </w:p>
    <w:p w14:paraId="2FB6048C" w14:textId="77777777" w:rsidR="00F27B86" w:rsidRDefault="00F27B86" w:rsidP="00797A8B">
      <w:pPr>
        <w:rPr>
          <w:b/>
        </w:rPr>
      </w:pPr>
    </w:p>
    <w:p w14:paraId="74D9342A" w14:textId="77777777" w:rsidR="00F27B86" w:rsidRDefault="00F27B86" w:rsidP="00797A8B">
      <w:pPr>
        <w:rPr>
          <w:b/>
        </w:rPr>
      </w:pPr>
    </w:p>
    <w:p w14:paraId="4BB33022" w14:textId="77777777" w:rsidR="00F27B86" w:rsidRDefault="00F27B86" w:rsidP="00797A8B">
      <w:pPr>
        <w:rPr>
          <w:b/>
        </w:rPr>
      </w:pPr>
    </w:p>
    <w:p w14:paraId="4CE5E768" w14:textId="22B98955" w:rsidR="00F27B86" w:rsidRDefault="00797154" w:rsidP="00D34635">
      <w:pPr>
        <w:pStyle w:val="Heading1"/>
      </w:pPr>
      <w:bookmarkStart w:id="15" w:name="_Toc234994414"/>
      <w:r>
        <w:t>4</w:t>
      </w:r>
      <w:r w:rsidR="00F27B86" w:rsidRPr="00D34635">
        <w:t>. Warehouse to SDE</w:t>
      </w:r>
      <w:bookmarkEnd w:id="15"/>
    </w:p>
    <w:p w14:paraId="6ABED413" w14:textId="35DAC581" w:rsidR="00652770" w:rsidRPr="00652770" w:rsidRDefault="00652770" w:rsidP="00652770">
      <w:pPr>
        <w:pStyle w:val="Heading2"/>
      </w:pPr>
      <w:r>
        <w:tab/>
      </w:r>
      <w:bookmarkStart w:id="16" w:name="_Toc234994415"/>
      <w:r>
        <w:t>a. Schematic</w:t>
      </w:r>
      <w:bookmarkEnd w:id="16"/>
    </w:p>
    <w:p w14:paraId="2AEB4C3C" w14:textId="77777777" w:rsidR="00F27B86" w:rsidRDefault="00F27B86" w:rsidP="00F27B86">
      <w:pPr>
        <w:jc w:val="center"/>
      </w:pPr>
      <w:r>
        <w:rPr>
          <w:noProof/>
        </w:rPr>
        <w:drawing>
          <wp:inline distT="0" distB="0" distL="0" distR="0" wp14:anchorId="0BC5AE24" wp14:editId="39B6433E">
            <wp:extent cx="5486400" cy="300324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521" cy="300385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8"/>
        <w:gridCol w:w="7958"/>
      </w:tblGrid>
      <w:tr w:rsidR="00F27B86" w14:paraId="376311C6" w14:textId="77777777" w:rsidTr="00EA00B6">
        <w:tc>
          <w:tcPr>
            <w:tcW w:w="918" w:type="dxa"/>
          </w:tcPr>
          <w:p w14:paraId="1FD87044" w14:textId="77777777" w:rsidR="00F27B86" w:rsidRDefault="00F27B86" w:rsidP="00EA00B6">
            <w:pPr>
              <w:rPr>
                <w:sz w:val="20"/>
                <w:szCs w:val="20"/>
              </w:rPr>
            </w:pPr>
            <w:r>
              <w:rPr>
                <w:sz w:val="20"/>
                <w:szCs w:val="20"/>
              </w:rPr>
              <w:t>1.0</w:t>
            </w:r>
          </w:p>
        </w:tc>
        <w:tc>
          <w:tcPr>
            <w:tcW w:w="10098" w:type="dxa"/>
          </w:tcPr>
          <w:p w14:paraId="4D57ABB5" w14:textId="77777777" w:rsidR="00F27B86" w:rsidRDefault="00F27B86" w:rsidP="00EA00B6">
            <w:pPr>
              <w:rPr>
                <w:sz w:val="20"/>
                <w:szCs w:val="20"/>
              </w:rPr>
            </w:pPr>
            <w:r>
              <w:rPr>
                <w:sz w:val="20"/>
                <w:szCs w:val="20"/>
              </w:rPr>
              <w:t>User makes edit in BG-BASE and/or BG-BASE receives edits from SDE via XML change file. BG-BASE processes changes</w:t>
            </w:r>
          </w:p>
        </w:tc>
      </w:tr>
      <w:tr w:rsidR="00F27B86" w14:paraId="0F7AF445" w14:textId="77777777" w:rsidTr="00EA00B6">
        <w:tc>
          <w:tcPr>
            <w:tcW w:w="918" w:type="dxa"/>
          </w:tcPr>
          <w:p w14:paraId="6EADBCA8" w14:textId="77777777" w:rsidR="00F27B86" w:rsidRPr="001D2E1B" w:rsidRDefault="00F27B86" w:rsidP="00EA00B6">
            <w:pPr>
              <w:rPr>
                <w:sz w:val="20"/>
                <w:szCs w:val="20"/>
              </w:rPr>
            </w:pPr>
            <w:r>
              <w:rPr>
                <w:sz w:val="20"/>
                <w:szCs w:val="20"/>
              </w:rPr>
              <w:t>2.0</w:t>
            </w:r>
          </w:p>
        </w:tc>
        <w:tc>
          <w:tcPr>
            <w:tcW w:w="10098" w:type="dxa"/>
          </w:tcPr>
          <w:p w14:paraId="1A2B702B" w14:textId="77777777" w:rsidR="00F27B86" w:rsidRPr="001D2E1B" w:rsidRDefault="00F27B86" w:rsidP="00EA00B6">
            <w:pPr>
              <w:rPr>
                <w:sz w:val="20"/>
                <w:szCs w:val="20"/>
              </w:rPr>
            </w:pPr>
            <w:r>
              <w:rPr>
                <w:sz w:val="20"/>
                <w:szCs w:val="20"/>
              </w:rPr>
              <w:t xml:space="preserve">Performed by </w:t>
            </w:r>
            <w:r w:rsidRPr="001D2E1B">
              <w:rPr>
                <w:sz w:val="20"/>
                <w:szCs w:val="20"/>
              </w:rPr>
              <w:t>BG-</w:t>
            </w:r>
            <w:r>
              <w:rPr>
                <w:sz w:val="20"/>
                <w:szCs w:val="20"/>
              </w:rPr>
              <w:t xml:space="preserve">BASE, </w:t>
            </w:r>
            <w:r w:rsidRPr="00272381">
              <w:rPr>
                <w:sz w:val="20"/>
                <w:szCs w:val="20"/>
              </w:rPr>
              <w:t>a scheduled task (polling mechanism) to check for the XML changes</w:t>
            </w:r>
            <w:r>
              <w:rPr>
                <w:sz w:val="20"/>
                <w:szCs w:val="20"/>
              </w:rPr>
              <w:t xml:space="preserve">. BG-BASE writes data changes to Warehouse </w:t>
            </w:r>
            <w:proofErr w:type="spellStart"/>
            <w:r>
              <w:rPr>
                <w:sz w:val="20"/>
                <w:szCs w:val="20"/>
              </w:rPr>
              <w:t>db</w:t>
            </w:r>
            <w:proofErr w:type="spellEnd"/>
            <w:r>
              <w:rPr>
                <w:sz w:val="20"/>
                <w:szCs w:val="20"/>
              </w:rPr>
              <w:t xml:space="preserve"> [using Open Insight data warehousing, automated synchronization. </w:t>
            </w:r>
          </w:p>
        </w:tc>
      </w:tr>
      <w:tr w:rsidR="00F27B86" w14:paraId="45AC4184" w14:textId="77777777" w:rsidTr="00EA00B6">
        <w:tc>
          <w:tcPr>
            <w:tcW w:w="918" w:type="dxa"/>
          </w:tcPr>
          <w:p w14:paraId="7AF9BBF3" w14:textId="77777777" w:rsidR="00F27B86" w:rsidRPr="001D2E1B" w:rsidRDefault="00F27B86" w:rsidP="00EA00B6">
            <w:pPr>
              <w:rPr>
                <w:sz w:val="20"/>
                <w:szCs w:val="20"/>
              </w:rPr>
            </w:pPr>
            <w:r>
              <w:rPr>
                <w:sz w:val="20"/>
                <w:szCs w:val="20"/>
              </w:rPr>
              <w:t>3.0</w:t>
            </w:r>
          </w:p>
        </w:tc>
        <w:tc>
          <w:tcPr>
            <w:tcW w:w="10098" w:type="dxa"/>
          </w:tcPr>
          <w:p w14:paraId="59AC6504" w14:textId="77777777" w:rsidR="00F27B86" w:rsidRPr="001D2E1B" w:rsidRDefault="00F27B86" w:rsidP="00EA00B6">
            <w:pPr>
              <w:rPr>
                <w:sz w:val="20"/>
                <w:szCs w:val="20"/>
              </w:rPr>
            </w:pPr>
            <w:r>
              <w:rPr>
                <w:sz w:val="20"/>
                <w:szCs w:val="20"/>
              </w:rPr>
              <w:t xml:space="preserve">After updates to the Warehouse are made, BG-BASE calls “warehouse_to_sde.py”. </w:t>
            </w:r>
            <w:r w:rsidRPr="00E34CDD">
              <w:rPr>
                <w:sz w:val="20"/>
                <w:szCs w:val="20"/>
              </w:rPr>
              <w:t xml:space="preserve">The python script </w:t>
            </w:r>
            <w:r w:rsidRPr="00457D77">
              <w:rPr>
                <w:sz w:val="20"/>
                <w:szCs w:val="20"/>
              </w:rPr>
              <w:t>reads the changes from SQL (Warehouse CDC) using the Microsoft SQL Server Python API and pushes the changes directly into Stagin</w:t>
            </w:r>
            <w:r>
              <w:rPr>
                <w:sz w:val="20"/>
                <w:szCs w:val="20"/>
              </w:rPr>
              <w:t xml:space="preserve">g SDE via an ESRI Python Cursor. </w:t>
            </w:r>
            <w:r w:rsidRPr="00E34CDD">
              <w:rPr>
                <w:sz w:val="20"/>
                <w:szCs w:val="20"/>
              </w:rPr>
              <w:t>CDC is only enabled in the SQL Server Warehouse database.</w:t>
            </w:r>
            <w:r w:rsidRPr="00791C4F">
              <w:rPr>
                <w:sz w:val="20"/>
                <w:szCs w:val="20"/>
              </w:rPr>
              <w:t xml:space="preserve"> </w:t>
            </w:r>
          </w:p>
        </w:tc>
      </w:tr>
      <w:tr w:rsidR="00F27B86" w14:paraId="22F7B839" w14:textId="77777777" w:rsidTr="00EA00B6">
        <w:tc>
          <w:tcPr>
            <w:tcW w:w="918" w:type="dxa"/>
          </w:tcPr>
          <w:p w14:paraId="7C5A307A" w14:textId="77777777" w:rsidR="00F27B86" w:rsidRDefault="00F27B86" w:rsidP="00EA00B6">
            <w:pPr>
              <w:rPr>
                <w:sz w:val="20"/>
                <w:szCs w:val="20"/>
              </w:rPr>
            </w:pPr>
            <w:r>
              <w:rPr>
                <w:sz w:val="20"/>
                <w:szCs w:val="20"/>
              </w:rPr>
              <w:t>3.1</w:t>
            </w:r>
          </w:p>
        </w:tc>
        <w:tc>
          <w:tcPr>
            <w:tcW w:w="10098" w:type="dxa"/>
          </w:tcPr>
          <w:p w14:paraId="2B02BC1F" w14:textId="77777777" w:rsidR="00F27B86" w:rsidRDefault="00F27B86" w:rsidP="00EA00B6">
            <w:pPr>
              <w:rPr>
                <w:sz w:val="20"/>
                <w:szCs w:val="20"/>
              </w:rPr>
            </w:pPr>
            <w:r>
              <w:rPr>
                <w:sz w:val="20"/>
                <w:szCs w:val="20"/>
              </w:rPr>
              <w:t>“</w:t>
            </w:r>
            <w:proofErr w:type="gramStart"/>
            <w:r>
              <w:rPr>
                <w:sz w:val="20"/>
                <w:szCs w:val="20"/>
              </w:rPr>
              <w:t>warehouse</w:t>
            </w:r>
            <w:proofErr w:type="gramEnd"/>
            <w:r>
              <w:rPr>
                <w:sz w:val="20"/>
                <w:szCs w:val="20"/>
              </w:rPr>
              <w:t xml:space="preserve">_to_sde.py” script reconciles changes in Staging BG-BASE Version to Staging Default Version. </w:t>
            </w:r>
            <w:r w:rsidRPr="00BD41B1">
              <w:rPr>
                <w:sz w:val="20"/>
                <w:szCs w:val="20"/>
              </w:rPr>
              <w:t>The code reconciles and posts from BG-BASE to Default during the warehouse to SDE process.</w:t>
            </w:r>
          </w:p>
        </w:tc>
      </w:tr>
      <w:tr w:rsidR="00F27B86" w14:paraId="7AFF9002" w14:textId="77777777" w:rsidTr="00EA00B6">
        <w:tc>
          <w:tcPr>
            <w:tcW w:w="918" w:type="dxa"/>
          </w:tcPr>
          <w:p w14:paraId="146316B6" w14:textId="77777777" w:rsidR="00F27B86" w:rsidRPr="001D2E1B" w:rsidRDefault="00F27B86" w:rsidP="00EA00B6">
            <w:pPr>
              <w:rPr>
                <w:sz w:val="20"/>
                <w:szCs w:val="20"/>
              </w:rPr>
            </w:pPr>
            <w:r>
              <w:rPr>
                <w:sz w:val="20"/>
                <w:szCs w:val="20"/>
              </w:rPr>
              <w:t>Staging</w:t>
            </w:r>
          </w:p>
        </w:tc>
        <w:tc>
          <w:tcPr>
            <w:tcW w:w="10098" w:type="dxa"/>
          </w:tcPr>
          <w:p w14:paraId="386AF9D7" w14:textId="77777777" w:rsidR="00F27B86" w:rsidRPr="001D2E1B" w:rsidRDefault="00F27B86" w:rsidP="00EA00B6">
            <w:pPr>
              <w:rPr>
                <w:sz w:val="20"/>
                <w:szCs w:val="20"/>
              </w:rPr>
            </w:pPr>
            <w:r w:rsidRPr="006E1C9E">
              <w:rPr>
                <w:sz w:val="20"/>
                <w:szCs w:val="20"/>
              </w:rPr>
              <w:t>Staging is used by Production via ESRI Replication to determine the changes that are made during the synchronization process. If we don't have staging, then we won't be able to get a change file.</w:t>
            </w:r>
          </w:p>
        </w:tc>
      </w:tr>
      <w:tr w:rsidR="00F27B86" w14:paraId="7F22B6BB" w14:textId="77777777" w:rsidTr="00EA00B6">
        <w:tc>
          <w:tcPr>
            <w:tcW w:w="918" w:type="dxa"/>
          </w:tcPr>
          <w:p w14:paraId="394493F0" w14:textId="77777777" w:rsidR="00F27B86" w:rsidRPr="001D2E1B" w:rsidRDefault="00F27B86" w:rsidP="00EA00B6">
            <w:pPr>
              <w:rPr>
                <w:sz w:val="20"/>
                <w:szCs w:val="20"/>
              </w:rPr>
            </w:pPr>
            <w:r>
              <w:rPr>
                <w:sz w:val="20"/>
                <w:szCs w:val="20"/>
              </w:rPr>
              <w:t>3.2</w:t>
            </w:r>
          </w:p>
        </w:tc>
        <w:tc>
          <w:tcPr>
            <w:tcW w:w="10098" w:type="dxa"/>
          </w:tcPr>
          <w:p w14:paraId="16EC37BB" w14:textId="77777777" w:rsidR="00F27B86" w:rsidRPr="001D2E1B" w:rsidRDefault="00F27B86" w:rsidP="00EA00B6">
            <w:pPr>
              <w:rPr>
                <w:sz w:val="20"/>
                <w:szCs w:val="20"/>
              </w:rPr>
            </w:pPr>
            <w:r>
              <w:rPr>
                <w:sz w:val="20"/>
                <w:szCs w:val="20"/>
              </w:rPr>
              <w:t>“</w:t>
            </w:r>
            <w:proofErr w:type="gramStart"/>
            <w:r>
              <w:rPr>
                <w:sz w:val="20"/>
                <w:szCs w:val="20"/>
              </w:rPr>
              <w:t>warehouse</w:t>
            </w:r>
            <w:proofErr w:type="gramEnd"/>
            <w:r>
              <w:rPr>
                <w:sz w:val="20"/>
                <w:szCs w:val="20"/>
              </w:rPr>
              <w:t xml:space="preserve">_to_sde.py” script uses ESRI Python Synchronization between Staging GIS Version and Production SDE Default Version </w:t>
            </w:r>
          </w:p>
        </w:tc>
      </w:tr>
      <w:tr w:rsidR="00F27B86" w14:paraId="0B4CEA69" w14:textId="77777777" w:rsidTr="00EA00B6">
        <w:tc>
          <w:tcPr>
            <w:tcW w:w="918" w:type="dxa"/>
          </w:tcPr>
          <w:p w14:paraId="71C90DCE" w14:textId="77777777" w:rsidR="00F27B86" w:rsidRDefault="00F27B86" w:rsidP="00EA00B6">
            <w:pPr>
              <w:rPr>
                <w:sz w:val="20"/>
                <w:szCs w:val="20"/>
              </w:rPr>
            </w:pPr>
            <w:r>
              <w:rPr>
                <w:sz w:val="20"/>
                <w:szCs w:val="20"/>
              </w:rPr>
              <w:t>3.3</w:t>
            </w:r>
          </w:p>
          <w:p w14:paraId="49238B00" w14:textId="77777777" w:rsidR="00F27B86" w:rsidRDefault="00F27B86" w:rsidP="00EA00B6">
            <w:pPr>
              <w:rPr>
                <w:sz w:val="20"/>
                <w:szCs w:val="20"/>
              </w:rPr>
            </w:pPr>
          </w:p>
        </w:tc>
        <w:tc>
          <w:tcPr>
            <w:tcW w:w="10098" w:type="dxa"/>
          </w:tcPr>
          <w:p w14:paraId="73985FE1" w14:textId="77777777" w:rsidR="00F27B86" w:rsidRDefault="00F27B86" w:rsidP="00EA00B6">
            <w:pPr>
              <w:rPr>
                <w:sz w:val="20"/>
                <w:szCs w:val="20"/>
              </w:rPr>
            </w:pPr>
            <w:r>
              <w:rPr>
                <w:sz w:val="20"/>
                <w:szCs w:val="20"/>
              </w:rPr>
              <w:t>“</w:t>
            </w:r>
            <w:proofErr w:type="gramStart"/>
            <w:r>
              <w:rPr>
                <w:sz w:val="20"/>
                <w:szCs w:val="20"/>
              </w:rPr>
              <w:t>warehouse</w:t>
            </w:r>
            <w:proofErr w:type="gramEnd"/>
            <w:r>
              <w:rPr>
                <w:sz w:val="20"/>
                <w:szCs w:val="20"/>
              </w:rPr>
              <w:t xml:space="preserve">_to_sde.py” script reconciles between GIS Edit Version and Default Version on Production SDE. </w:t>
            </w:r>
          </w:p>
          <w:p w14:paraId="37A3359F" w14:textId="77777777" w:rsidR="00F27B86" w:rsidRDefault="00F27B86" w:rsidP="00EA00B6">
            <w:pPr>
              <w:rPr>
                <w:sz w:val="20"/>
                <w:szCs w:val="20"/>
              </w:rPr>
            </w:pPr>
          </w:p>
        </w:tc>
      </w:tr>
    </w:tbl>
    <w:p w14:paraId="20C962DD" w14:textId="77777777" w:rsidR="00F27B86" w:rsidRDefault="00F27B86" w:rsidP="00797A8B"/>
    <w:p w14:paraId="5180E85D" w14:textId="595F2135" w:rsidR="00456B26" w:rsidRDefault="00456B26" w:rsidP="00797A8B">
      <w:r>
        <w:t xml:space="preserve">Notes: </w:t>
      </w:r>
    </w:p>
    <w:p w14:paraId="11128CC3" w14:textId="4D69E0FF" w:rsidR="00456B26" w:rsidRPr="00456B26" w:rsidRDefault="00456B26" w:rsidP="00456B26">
      <w:pPr>
        <w:pStyle w:val="ListParagraph"/>
        <w:numPr>
          <w:ilvl w:val="0"/>
          <w:numId w:val="11"/>
        </w:numPr>
        <w:rPr>
          <w:rFonts w:ascii="Calibri" w:hAnsi="Calibri" w:cs="Calibri"/>
          <w:sz w:val="28"/>
          <w:szCs w:val="28"/>
        </w:rPr>
      </w:pPr>
      <w:r w:rsidRPr="00456B26">
        <w:rPr>
          <w:rFonts w:ascii="Calibri" w:hAnsi="Calibri" w:cs="Calibri"/>
          <w:sz w:val="28"/>
          <w:szCs w:val="28"/>
        </w:rPr>
        <w:t xml:space="preserve">An UPDATE in one table in SQL may be an INSERT in another </w:t>
      </w:r>
      <w:proofErr w:type="gramStart"/>
      <w:r w:rsidRPr="00456B26">
        <w:rPr>
          <w:rFonts w:ascii="Calibri" w:hAnsi="Calibri" w:cs="Calibri"/>
          <w:sz w:val="28"/>
          <w:szCs w:val="28"/>
        </w:rPr>
        <w:t>table,</w:t>
      </w:r>
      <w:proofErr w:type="gramEnd"/>
      <w:r w:rsidRPr="00456B26">
        <w:rPr>
          <w:rFonts w:ascii="Calibri" w:hAnsi="Calibri" w:cs="Calibri"/>
          <w:sz w:val="28"/>
          <w:szCs w:val="28"/>
        </w:rPr>
        <w:t xml:space="preserve"> we have to be able to capture this. For example edits in PLANTS_CONDITION and MEASUREMENTS tables may lead to new conditions and measurements being created, this would be an INSERT.</w:t>
      </w:r>
    </w:p>
    <w:p w14:paraId="368DAC85" w14:textId="08EBCB61" w:rsidR="00456B26" w:rsidRPr="00456B26" w:rsidRDefault="00456B26" w:rsidP="00456B26">
      <w:pPr>
        <w:pStyle w:val="ListParagraph"/>
        <w:numPr>
          <w:ilvl w:val="0"/>
          <w:numId w:val="11"/>
        </w:numPr>
        <w:rPr>
          <w:rFonts w:ascii="Calibri" w:hAnsi="Calibri" w:cs="Calibri"/>
          <w:sz w:val="28"/>
          <w:szCs w:val="28"/>
        </w:rPr>
      </w:pPr>
      <w:r w:rsidRPr="00456B26">
        <w:rPr>
          <w:rFonts w:ascii="Calibri" w:hAnsi="Calibri" w:cs="Calibri"/>
          <w:sz w:val="28"/>
          <w:szCs w:val="28"/>
        </w:rPr>
        <w:t xml:space="preserve">SQL records with </w:t>
      </w:r>
      <w:proofErr w:type="spellStart"/>
      <w:r w:rsidRPr="00456B26">
        <w:rPr>
          <w:rFonts w:ascii="Calibri" w:hAnsi="Calibri" w:cs="Calibri"/>
          <w:sz w:val="28"/>
          <w:szCs w:val="28"/>
        </w:rPr>
        <w:t>line_seq</w:t>
      </w:r>
      <w:proofErr w:type="spellEnd"/>
      <w:r w:rsidRPr="00456B26">
        <w:rPr>
          <w:rFonts w:ascii="Calibri" w:hAnsi="Calibri" w:cs="Calibri"/>
          <w:sz w:val="28"/>
          <w:szCs w:val="28"/>
        </w:rPr>
        <w:t xml:space="preserve"> = 1 represent the current data.  If a plant is *moved*, the </w:t>
      </w:r>
      <w:proofErr w:type="spellStart"/>
      <w:r w:rsidRPr="00456B26">
        <w:rPr>
          <w:rFonts w:ascii="Calibri" w:hAnsi="Calibri" w:cs="Calibri"/>
          <w:sz w:val="28"/>
          <w:szCs w:val="28"/>
        </w:rPr>
        <w:t>line_seq</w:t>
      </w:r>
      <w:proofErr w:type="spellEnd"/>
      <w:r w:rsidRPr="00456B26">
        <w:rPr>
          <w:rFonts w:ascii="Calibri" w:hAnsi="Calibri" w:cs="Calibri"/>
          <w:sz w:val="28"/>
          <w:szCs w:val="28"/>
        </w:rPr>
        <w:t xml:space="preserve"> numbers should be changed in SQL (just as if ctrl-n was pressed in BG-BASE to add a new line) and the new SQL record should be assigned a </w:t>
      </w:r>
      <w:proofErr w:type="spellStart"/>
      <w:r w:rsidRPr="00456B26">
        <w:rPr>
          <w:rFonts w:ascii="Calibri" w:hAnsi="Calibri" w:cs="Calibri"/>
          <w:sz w:val="28"/>
          <w:szCs w:val="28"/>
        </w:rPr>
        <w:t>line_seq</w:t>
      </w:r>
      <w:proofErr w:type="spellEnd"/>
      <w:r w:rsidRPr="00456B26">
        <w:rPr>
          <w:rFonts w:ascii="Calibri" w:hAnsi="Calibri" w:cs="Calibri"/>
          <w:sz w:val="28"/>
          <w:szCs w:val="28"/>
        </w:rPr>
        <w:t xml:space="preserve"> of 1 and a new </w:t>
      </w:r>
      <w:proofErr w:type="spellStart"/>
      <w:r w:rsidRPr="00456B26">
        <w:rPr>
          <w:rFonts w:ascii="Calibri" w:hAnsi="Calibri" w:cs="Calibri"/>
          <w:sz w:val="28"/>
          <w:szCs w:val="28"/>
        </w:rPr>
        <w:t>rep_id</w:t>
      </w:r>
      <w:proofErr w:type="spellEnd"/>
      <w:r w:rsidRPr="00456B26">
        <w:rPr>
          <w:rFonts w:ascii="Calibri" w:hAnsi="Calibri" w:cs="Calibri"/>
          <w:sz w:val="28"/>
          <w:szCs w:val="28"/>
        </w:rPr>
        <w:t>.  This would keep the data in synch with BG-BASE after we pick up the insert, and keep the history updated in SQL as well (as opposed to losing the history in SQL by just over-writing the current record).  LOCATION_CHANGE_TYPE field updated to tell us what kind of an update it is.</w:t>
      </w:r>
    </w:p>
    <w:p w14:paraId="14835262" w14:textId="77777777" w:rsidR="00F27B86" w:rsidRDefault="00F27B86" w:rsidP="00797A8B">
      <w:pPr>
        <w:rPr>
          <w:b/>
        </w:rPr>
      </w:pPr>
    </w:p>
    <w:p w14:paraId="21B0D064" w14:textId="77777777" w:rsidR="006E6AB5" w:rsidRDefault="006E6AB5" w:rsidP="006E6AB5"/>
    <w:p w14:paraId="75183578" w14:textId="77777777" w:rsidR="002D1D2D" w:rsidRDefault="002D1D2D" w:rsidP="006E6AB5"/>
    <w:p w14:paraId="20342DAF" w14:textId="6B030D40" w:rsidR="0004648E" w:rsidRPr="00EF00E0" w:rsidRDefault="0004648E" w:rsidP="0004648E">
      <w:pPr>
        <w:pStyle w:val="Heading2"/>
      </w:pPr>
    </w:p>
    <w:p w14:paraId="657F3B03" w14:textId="77777777" w:rsidR="00403253" w:rsidRDefault="00403253" w:rsidP="00403253">
      <w:pPr>
        <w:pStyle w:val="Heading2"/>
      </w:pPr>
      <w:bookmarkStart w:id="17" w:name="_Toc234994416"/>
      <w:r w:rsidRPr="00780923">
        <w:t>Multiple Users</w:t>
      </w:r>
      <w:bookmarkEnd w:id="17"/>
    </w:p>
    <w:p w14:paraId="5D07DC26" w14:textId="77777777" w:rsidR="00403253" w:rsidRDefault="00403253" w:rsidP="00403253">
      <w:r>
        <w:t xml:space="preserve">If different users are executing different steps: </w:t>
      </w:r>
    </w:p>
    <w:p w14:paraId="11957387" w14:textId="77777777" w:rsidR="00403253" w:rsidRDefault="00403253" w:rsidP="00403253">
      <w:pPr>
        <w:widowControl w:val="0"/>
        <w:autoSpaceDE w:val="0"/>
        <w:autoSpaceDN w:val="0"/>
        <w:adjustRightInd w:val="0"/>
      </w:pPr>
    </w:p>
    <w:p w14:paraId="2D7DADBA" w14:textId="77777777" w:rsidR="00403253" w:rsidRDefault="00403253" w:rsidP="00403253">
      <w:pPr>
        <w:widowControl w:val="0"/>
        <w:autoSpaceDE w:val="0"/>
        <w:autoSpaceDN w:val="0"/>
        <w:adjustRightInd w:val="0"/>
      </w:pPr>
      <w:r w:rsidRPr="00780923">
        <w:t xml:space="preserve">This version was looked up in </w:t>
      </w:r>
      <w:proofErr w:type="gramStart"/>
      <w:r w:rsidRPr="00780923">
        <w:t>a</w:t>
      </w:r>
      <w:proofErr w:type="gramEnd"/>
      <w:r w:rsidRPr="00780923">
        <w:t xml:space="preserve"> </w:t>
      </w:r>
      <w:proofErr w:type="spellStart"/>
      <w:r w:rsidRPr="00780923">
        <w:t>sql</w:t>
      </w:r>
      <w:proofErr w:type="spellEnd"/>
      <w:r w:rsidRPr="00780923">
        <w:t xml:space="preserve"> system table, when selecting from the multi view, based on the user that is logged in. The </w:t>
      </w:r>
      <w:proofErr w:type="spellStart"/>
      <w:r w:rsidRPr="00780923">
        <w:t>state_id</w:t>
      </w:r>
      <w:proofErr w:type="spellEnd"/>
      <w:r w:rsidRPr="00780923">
        <w:t xml:space="preserve"> is then returned based on that version.  When the same user was used, it would have worked just fine because the version was already set, but with different users, you need to set the current version first using the following stored procedure:</w:t>
      </w:r>
    </w:p>
    <w:p w14:paraId="497E8E70" w14:textId="77777777" w:rsidR="00403253" w:rsidRDefault="00403253" w:rsidP="00403253">
      <w:pPr>
        <w:widowControl w:val="0"/>
        <w:autoSpaceDE w:val="0"/>
        <w:autoSpaceDN w:val="0"/>
        <w:adjustRightInd w:val="0"/>
      </w:pPr>
    </w:p>
    <w:p w14:paraId="172B3EAC" w14:textId="77777777" w:rsidR="00403253" w:rsidRDefault="00403253" w:rsidP="00403253">
      <w:pPr>
        <w:rPr>
          <w:rFonts w:ascii="Courier New" w:hAnsi="Courier New" w:cs="Courier New"/>
          <w:sz w:val="22"/>
          <w:szCs w:val="22"/>
        </w:rPr>
      </w:pPr>
      <w:r w:rsidRPr="007B41B6">
        <w:rPr>
          <w:rFonts w:ascii="Courier New" w:hAnsi="Courier New" w:cs="Courier New"/>
          <w:sz w:val="22"/>
          <w:szCs w:val="22"/>
        </w:rPr>
        <w:t xml:space="preserve">EXEC </w:t>
      </w:r>
      <w:proofErr w:type="spellStart"/>
      <w:r w:rsidRPr="007B41B6">
        <w:rPr>
          <w:rFonts w:ascii="Courier New" w:hAnsi="Courier New" w:cs="Courier New"/>
          <w:sz w:val="22"/>
          <w:szCs w:val="22"/>
        </w:rPr>
        <w:t>dbo.set_current_version</w:t>
      </w:r>
      <w:proofErr w:type="spellEnd"/>
      <w:r w:rsidRPr="007B41B6">
        <w:rPr>
          <w:rFonts w:ascii="Courier New" w:hAnsi="Courier New" w:cs="Courier New"/>
          <w:sz w:val="22"/>
          <w:szCs w:val="22"/>
        </w:rPr>
        <w:t xml:space="preserve"> @</w:t>
      </w:r>
      <w:proofErr w:type="spellStart"/>
      <w:r w:rsidRPr="007B41B6">
        <w:rPr>
          <w:rFonts w:ascii="Courier New" w:hAnsi="Courier New" w:cs="Courier New"/>
          <w:sz w:val="22"/>
          <w:szCs w:val="22"/>
        </w:rPr>
        <w:t>version_name</w:t>
      </w:r>
      <w:proofErr w:type="spellEnd"/>
      <w:r w:rsidRPr="007B41B6">
        <w:rPr>
          <w:rFonts w:ascii="Courier New" w:hAnsi="Courier New" w:cs="Courier New"/>
          <w:sz w:val="22"/>
          <w:szCs w:val="22"/>
        </w:rPr>
        <w:t xml:space="preserve"> = 'BG-BASE'</w:t>
      </w:r>
    </w:p>
    <w:p w14:paraId="71101A1B" w14:textId="77777777" w:rsidR="00403253" w:rsidRDefault="00403253" w:rsidP="00403253">
      <w:pPr>
        <w:widowControl w:val="0"/>
        <w:autoSpaceDE w:val="0"/>
        <w:autoSpaceDN w:val="0"/>
        <w:adjustRightInd w:val="0"/>
      </w:pPr>
    </w:p>
    <w:p w14:paraId="11C684E8" w14:textId="77777777" w:rsidR="00403253" w:rsidRDefault="00403253" w:rsidP="00403253">
      <w:r>
        <w:t>A</w:t>
      </w:r>
      <w:r w:rsidRPr="007B41B6">
        <w:t xml:space="preserve">ny future processes or queries </w:t>
      </w:r>
      <w:r>
        <w:t xml:space="preserve">will need the above </w:t>
      </w:r>
      <w:r w:rsidRPr="007B41B6">
        <w:t>statement added</w:t>
      </w:r>
      <w:r>
        <w:t xml:space="preserve"> (e.g., </w:t>
      </w:r>
      <w:r w:rsidRPr="007B41B6">
        <w:t>a process to r</w:t>
      </w:r>
      <w:r>
        <w:t xml:space="preserve">econcile all the changes made). </w:t>
      </w:r>
      <w:r w:rsidRPr="00780923">
        <w:t xml:space="preserve">Running that before executing </w:t>
      </w:r>
      <w:proofErr w:type="gramStart"/>
      <w:r w:rsidRPr="00780923">
        <w:t>code which relies on the version</w:t>
      </w:r>
      <w:proofErr w:type="gramEnd"/>
      <w:r w:rsidRPr="00780923">
        <w:t xml:space="preserve"> should fix it, either that or create a single user for all the processes and use that one user to run the various steps.  Once you run that stored procedure to set the version, it's set for the duration of that users session.  </w:t>
      </w:r>
    </w:p>
    <w:p w14:paraId="07E57EF1" w14:textId="77777777" w:rsidR="00403253" w:rsidRDefault="00403253" w:rsidP="00403253"/>
    <w:p w14:paraId="0A43A20B" w14:textId="77777777" w:rsidR="00403253" w:rsidRPr="007B41B6" w:rsidRDefault="00403253" w:rsidP="00403253">
      <w:r>
        <w:t xml:space="preserve"> </w:t>
      </w:r>
      <w:r w:rsidRPr="003837D9">
        <w:t>The reason that you can't see the data in SQL Server is because the data isn't really in the table. The database is versioned. This means that there are A and D tables (add and drop tables, respectively), that actually hold the data. ArcGIS sees the add/drop tables and pulls together the data to give you the view that you are seeing. SQL Server doesn't recognize these tables, so it doesn't use them when viewing the base table.</w:t>
      </w:r>
    </w:p>
    <w:p w14:paraId="5FAC4634" w14:textId="77777777" w:rsidR="00403253" w:rsidRPr="00780923" w:rsidRDefault="00403253" w:rsidP="00403253">
      <w:pPr>
        <w:widowControl w:val="0"/>
        <w:autoSpaceDE w:val="0"/>
        <w:autoSpaceDN w:val="0"/>
        <w:adjustRightInd w:val="0"/>
      </w:pPr>
    </w:p>
    <w:p w14:paraId="6F0E1A4B" w14:textId="77777777" w:rsidR="00403253" w:rsidRDefault="00403253" w:rsidP="00403253">
      <w:pPr>
        <w:tabs>
          <w:tab w:val="left" w:pos="1069"/>
        </w:tabs>
      </w:pPr>
    </w:p>
    <w:p w14:paraId="0B13B48C" w14:textId="77777777" w:rsidR="00403253" w:rsidRDefault="00403253" w:rsidP="00403253">
      <w:pPr>
        <w:pStyle w:val="Heading2"/>
      </w:pPr>
      <w:bookmarkStart w:id="18" w:name="_Toc234994417"/>
      <w:r w:rsidRPr="008F78D5">
        <w:t xml:space="preserve">Compress in </w:t>
      </w:r>
      <w:proofErr w:type="spellStart"/>
      <w:r w:rsidRPr="008F78D5">
        <w:t>ArcCatalog</w:t>
      </w:r>
      <w:bookmarkEnd w:id="18"/>
      <w:proofErr w:type="spellEnd"/>
    </w:p>
    <w:p w14:paraId="0E0217BC" w14:textId="77777777" w:rsidR="00403253" w:rsidRDefault="00403253" w:rsidP="00403253">
      <w:pPr>
        <w:rPr>
          <w:u w:val="single"/>
        </w:rPr>
      </w:pPr>
      <w:r>
        <w:rPr>
          <w:u w:val="single"/>
        </w:rPr>
        <w:t>R</w:t>
      </w:r>
      <w:r w:rsidRPr="00796D34">
        <w:rPr>
          <w:u w:val="single"/>
        </w:rPr>
        <w:t>econcile-</w:t>
      </w:r>
      <w:r>
        <w:rPr>
          <w:u w:val="single"/>
        </w:rPr>
        <w:t>P</w:t>
      </w:r>
      <w:r w:rsidRPr="00796D34">
        <w:rPr>
          <w:u w:val="single"/>
        </w:rPr>
        <w:t>ost-</w:t>
      </w:r>
      <w:proofErr w:type="spellStart"/>
      <w:r>
        <w:rPr>
          <w:u w:val="single"/>
        </w:rPr>
        <w:t>R</w:t>
      </w:r>
      <w:r w:rsidRPr="00796D34">
        <w:rPr>
          <w:u w:val="single"/>
        </w:rPr>
        <w:t>ereconcile</w:t>
      </w:r>
      <w:proofErr w:type="spellEnd"/>
      <w:r w:rsidRPr="00796D34">
        <w:rPr>
          <w:u w:val="single"/>
        </w:rPr>
        <w:t xml:space="preserve"> and </w:t>
      </w:r>
      <w:r>
        <w:rPr>
          <w:u w:val="single"/>
        </w:rPr>
        <w:t>C</w:t>
      </w:r>
      <w:r w:rsidRPr="00796D34">
        <w:rPr>
          <w:u w:val="single"/>
        </w:rPr>
        <w:t>ompress</w:t>
      </w:r>
    </w:p>
    <w:p w14:paraId="0155359B" w14:textId="77777777" w:rsidR="00403253" w:rsidRPr="00796D34" w:rsidRDefault="00403253" w:rsidP="00403253">
      <w:r w:rsidRPr="00796D34">
        <w:t>If multiple versions then need to reconcile-post-</w:t>
      </w:r>
      <w:proofErr w:type="spellStart"/>
      <w:r w:rsidRPr="00796D34">
        <w:t>rereconcile</w:t>
      </w:r>
      <w:proofErr w:type="spellEnd"/>
      <w:r w:rsidRPr="00796D34">
        <w:t xml:space="preserve"> and compress. </w:t>
      </w:r>
    </w:p>
    <w:p w14:paraId="3CF63887" w14:textId="77777777" w:rsidR="00403253" w:rsidRDefault="00683877" w:rsidP="00403253">
      <w:pPr>
        <w:rPr>
          <w:u w:val="single"/>
        </w:rPr>
      </w:pPr>
      <w:hyperlink r:id="rId19" w:anchor="geodatabases/reconciling_a_version.htm" w:history="1">
        <w:r w:rsidR="00403253" w:rsidRPr="00796D34">
          <w:rPr>
            <w:rStyle w:val="Hyperlink"/>
          </w:rPr>
          <w:t>http://webhelp.esri.com/arcgisserver/9.3/java/index.htm#geodatabases/reconciling_a_version.htm</w:t>
        </w:r>
      </w:hyperlink>
    </w:p>
    <w:p w14:paraId="4CE355E1" w14:textId="77777777" w:rsidR="00403253" w:rsidRDefault="00403253" w:rsidP="00403253">
      <w:pPr>
        <w:rPr>
          <w:rFonts w:ascii="Courier New" w:hAnsi="Courier New" w:cs="Courier New"/>
          <w:sz w:val="22"/>
          <w:szCs w:val="22"/>
        </w:rPr>
      </w:pPr>
      <w:r w:rsidRPr="00F2347F">
        <w:t xml:space="preserve">If Kyle is </w:t>
      </w:r>
      <w:r>
        <w:t xml:space="preserve">supposed to be querying on the MV (view) and not the actual table, then he needs to run </w:t>
      </w:r>
      <w:r w:rsidRPr="007B41B6">
        <w:rPr>
          <w:rFonts w:ascii="Courier New" w:hAnsi="Courier New" w:cs="Courier New"/>
          <w:sz w:val="22"/>
          <w:szCs w:val="22"/>
        </w:rPr>
        <w:t xml:space="preserve">EXEC </w:t>
      </w:r>
      <w:proofErr w:type="spellStart"/>
      <w:r w:rsidRPr="007B41B6">
        <w:rPr>
          <w:rFonts w:ascii="Courier New" w:hAnsi="Courier New" w:cs="Courier New"/>
          <w:sz w:val="22"/>
          <w:szCs w:val="22"/>
        </w:rPr>
        <w:t>dbo.set_current_version</w:t>
      </w:r>
      <w:proofErr w:type="spellEnd"/>
      <w:r w:rsidRPr="007B41B6">
        <w:rPr>
          <w:rFonts w:ascii="Courier New" w:hAnsi="Courier New" w:cs="Courier New"/>
          <w:sz w:val="22"/>
          <w:szCs w:val="22"/>
        </w:rPr>
        <w:t xml:space="preserve"> @</w:t>
      </w:r>
      <w:proofErr w:type="spellStart"/>
      <w:r w:rsidRPr="007B41B6">
        <w:rPr>
          <w:rFonts w:ascii="Courier New" w:hAnsi="Courier New" w:cs="Courier New"/>
          <w:sz w:val="22"/>
          <w:szCs w:val="22"/>
        </w:rPr>
        <w:t>version_name</w:t>
      </w:r>
      <w:proofErr w:type="spellEnd"/>
      <w:r w:rsidRPr="007B41B6">
        <w:rPr>
          <w:rFonts w:ascii="Courier New" w:hAnsi="Courier New" w:cs="Courier New"/>
          <w:sz w:val="22"/>
          <w:szCs w:val="22"/>
        </w:rPr>
        <w:t xml:space="preserve"> = 'BG-BASE'</w:t>
      </w:r>
    </w:p>
    <w:p w14:paraId="48627EF1" w14:textId="77777777" w:rsidR="00403253" w:rsidRDefault="00403253" w:rsidP="00403253">
      <w:proofErr w:type="gramStart"/>
      <w:r>
        <w:t>before</w:t>
      </w:r>
      <w:proofErr w:type="gramEnd"/>
      <w:r>
        <w:t xml:space="preserve"> he does anything.</w:t>
      </w:r>
    </w:p>
    <w:p w14:paraId="05ACB41A" w14:textId="77777777" w:rsidR="00403253" w:rsidRDefault="00403253" w:rsidP="00403253"/>
    <w:p w14:paraId="4D860709" w14:textId="77777777" w:rsidR="00403253" w:rsidRPr="00F2347F" w:rsidRDefault="00403253" w:rsidP="00403253">
      <w:r>
        <w:t>Or are we supposed to be getting data out of the view and into the table?</w:t>
      </w:r>
    </w:p>
    <w:p w14:paraId="29C8C9F3" w14:textId="77777777" w:rsidR="00403253" w:rsidRDefault="00403253" w:rsidP="00403253">
      <w:pPr>
        <w:rPr>
          <w:b/>
          <w:u w:val="single"/>
        </w:rPr>
      </w:pPr>
    </w:p>
    <w:p w14:paraId="16F8356A" w14:textId="77777777" w:rsidR="00403253" w:rsidRPr="00EC7C10" w:rsidRDefault="00403253" w:rsidP="00403253">
      <w:pPr>
        <w:widowControl w:val="0"/>
        <w:autoSpaceDE w:val="0"/>
        <w:autoSpaceDN w:val="0"/>
        <w:adjustRightInd w:val="0"/>
      </w:pPr>
      <w:r w:rsidRPr="00EC7C10">
        <w:t xml:space="preserve">A </w:t>
      </w:r>
      <w:proofErr w:type="spellStart"/>
      <w:r w:rsidRPr="00EC7C10">
        <w:t>Geodatabase</w:t>
      </w:r>
      <w:proofErr w:type="spellEnd"/>
      <w:r w:rsidRPr="00EC7C10">
        <w:t xml:space="preserve"> Compress moves edits down to the base tables. </w:t>
      </w:r>
    </w:p>
    <w:p w14:paraId="4B25D795" w14:textId="77777777" w:rsidR="00403253" w:rsidRPr="006D259B" w:rsidRDefault="00683877" w:rsidP="00403253">
      <w:pPr>
        <w:widowControl w:val="0"/>
        <w:autoSpaceDE w:val="0"/>
        <w:autoSpaceDN w:val="0"/>
        <w:adjustRightInd w:val="0"/>
        <w:rPr>
          <w:rStyle w:val="Hyperlink"/>
        </w:rPr>
      </w:pPr>
      <w:hyperlink r:id="rId20" w:anchor="//00170000000p000000" w:history="1">
        <w:r w:rsidR="00403253" w:rsidRPr="006D259B">
          <w:rPr>
            <w:rStyle w:val="Hyperlink"/>
          </w:rPr>
          <w:t>http://help.arcgis.com/en/arcgisdesktop/10.0/help/index.html#//00170000000p000000</w:t>
        </w:r>
      </w:hyperlink>
    </w:p>
    <w:p w14:paraId="05CC5230" w14:textId="77777777" w:rsidR="00403253" w:rsidRPr="007B5F4A" w:rsidRDefault="00683877" w:rsidP="00403253">
      <w:pPr>
        <w:widowControl w:val="0"/>
        <w:autoSpaceDE w:val="0"/>
        <w:autoSpaceDN w:val="0"/>
        <w:adjustRightInd w:val="0"/>
      </w:pPr>
      <w:hyperlink r:id="rId21" w:anchor="//00290000005v000000" w:history="1">
        <w:r w:rsidR="00403253" w:rsidRPr="00C63B48">
          <w:rPr>
            <w:rStyle w:val="Hyperlink"/>
          </w:rPr>
          <w:t>http://help.arcgis.com/en/arcgisdesktop/10.0/help/index.html#//00290000005v000000</w:t>
        </w:r>
      </w:hyperlink>
    </w:p>
    <w:p w14:paraId="0A79B3DD" w14:textId="77777777" w:rsidR="00403253" w:rsidRPr="008F78D5" w:rsidRDefault="00403253" w:rsidP="00403253">
      <w:pPr>
        <w:rPr>
          <w:b/>
          <w:u w:val="single"/>
        </w:rPr>
      </w:pPr>
    </w:p>
    <w:p w14:paraId="79F5D024" w14:textId="77777777" w:rsidR="00403253" w:rsidRDefault="00403253" w:rsidP="00403253">
      <w:r w:rsidRPr="008F78D5">
        <w:t>Good, yes, dropping the version would also do the same as it would drop its related state lineage and the states contained in it…</w:t>
      </w:r>
      <w:proofErr w:type="gramStart"/>
      <w:r w:rsidRPr="008F78D5">
        <w:t>.those</w:t>
      </w:r>
      <w:proofErr w:type="gramEnd"/>
      <w:r w:rsidRPr="008F78D5">
        <w:t xml:space="preserve"> would then be orphaned states, that should be cleaned up by a compress.</w:t>
      </w:r>
    </w:p>
    <w:p w14:paraId="663EF162" w14:textId="77777777" w:rsidR="00403253" w:rsidRDefault="00403253" w:rsidP="00403253"/>
    <w:p w14:paraId="17BF23A1" w14:textId="77777777" w:rsidR="00403253" w:rsidRDefault="00403253" w:rsidP="00403253">
      <w:r>
        <w:t>Manually (not STORED PROCEDURE) you track changes in the CDC with the following code:</w:t>
      </w:r>
    </w:p>
    <w:p w14:paraId="1AC6A7F7" w14:textId="77777777" w:rsidR="00403253" w:rsidRPr="009C6CB6" w:rsidRDefault="00403253" w:rsidP="00403253">
      <w:pPr>
        <w:rPr>
          <w:b/>
        </w:rPr>
      </w:pPr>
      <w:r w:rsidRPr="009C6CB6">
        <w:rPr>
          <w:b/>
        </w:rPr>
        <w:t>Go on STAGING database in SQL and execute:</w:t>
      </w:r>
    </w:p>
    <w:p w14:paraId="5226655A" w14:textId="77777777" w:rsidR="00403253" w:rsidRPr="00560AC6" w:rsidRDefault="00403253" w:rsidP="00403253">
      <w:pPr>
        <w:rPr>
          <w:rFonts w:ascii="Courier New" w:hAnsi="Courier New" w:cs="Courier New"/>
          <w:sz w:val="22"/>
          <w:szCs w:val="22"/>
        </w:rPr>
      </w:pPr>
      <w:proofErr w:type="gramStart"/>
      <w:r w:rsidRPr="00560AC6">
        <w:rPr>
          <w:rFonts w:ascii="Courier New" w:hAnsi="Courier New" w:cs="Courier New"/>
          <w:sz w:val="22"/>
          <w:szCs w:val="22"/>
        </w:rPr>
        <w:t>exec</w:t>
      </w:r>
      <w:proofErr w:type="gramEnd"/>
      <w:r w:rsidRPr="00560AC6">
        <w:rPr>
          <w:rFonts w:ascii="Courier New" w:hAnsi="Courier New" w:cs="Courier New"/>
          <w:sz w:val="22"/>
          <w:szCs w:val="22"/>
        </w:rPr>
        <w:t xml:space="preserve"> </w:t>
      </w:r>
      <w:proofErr w:type="spellStart"/>
      <w:r w:rsidRPr="00560AC6">
        <w:rPr>
          <w:rFonts w:ascii="Courier New" w:hAnsi="Courier New" w:cs="Courier New"/>
          <w:sz w:val="22"/>
          <w:szCs w:val="22"/>
        </w:rPr>
        <w:t>dbo.set_current_version</w:t>
      </w:r>
      <w:proofErr w:type="spellEnd"/>
      <w:r w:rsidRPr="00560AC6">
        <w:rPr>
          <w:rFonts w:ascii="Courier New" w:hAnsi="Courier New" w:cs="Courier New"/>
          <w:sz w:val="22"/>
          <w:szCs w:val="22"/>
        </w:rPr>
        <w:t xml:space="preserve"> 'BG-BASE'</w:t>
      </w:r>
    </w:p>
    <w:p w14:paraId="260B177F" w14:textId="77777777" w:rsidR="00403253" w:rsidRPr="00560AC6" w:rsidRDefault="00403253" w:rsidP="00403253">
      <w:pPr>
        <w:rPr>
          <w:rFonts w:ascii="Courier New" w:hAnsi="Courier New" w:cs="Courier New"/>
          <w:sz w:val="22"/>
          <w:szCs w:val="22"/>
        </w:rPr>
      </w:pPr>
      <w:proofErr w:type="gramStart"/>
      <w:r w:rsidRPr="00560AC6">
        <w:rPr>
          <w:rFonts w:ascii="Courier New" w:hAnsi="Courier New" w:cs="Courier New"/>
          <w:sz w:val="22"/>
          <w:szCs w:val="22"/>
        </w:rPr>
        <w:t>exec</w:t>
      </w:r>
      <w:proofErr w:type="gramEnd"/>
      <w:r w:rsidRPr="00560AC6">
        <w:rPr>
          <w:rFonts w:ascii="Courier New" w:hAnsi="Courier New" w:cs="Courier New"/>
          <w:sz w:val="22"/>
          <w:szCs w:val="22"/>
        </w:rPr>
        <w:t xml:space="preserve"> </w:t>
      </w:r>
      <w:proofErr w:type="spellStart"/>
      <w:r w:rsidRPr="00560AC6">
        <w:rPr>
          <w:rFonts w:ascii="Courier New" w:hAnsi="Courier New" w:cs="Courier New"/>
          <w:sz w:val="22"/>
          <w:szCs w:val="22"/>
        </w:rPr>
        <w:t>dbo.edit_version</w:t>
      </w:r>
      <w:proofErr w:type="spellEnd"/>
      <w:r w:rsidRPr="00560AC6">
        <w:rPr>
          <w:rFonts w:ascii="Courier New" w:hAnsi="Courier New" w:cs="Courier New"/>
          <w:sz w:val="22"/>
          <w:szCs w:val="22"/>
        </w:rPr>
        <w:t xml:space="preserve"> @name='BG-BASE', @</w:t>
      </w:r>
      <w:proofErr w:type="spellStart"/>
      <w:r w:rsidRPr="00560AC6">
        <w:rPr>
          <w:rFonts w:ascii="Courier New" w:hAnsi="Courier New" w:cs="Courier New"/>
          <w:sz w:val="22"/>
          <w:szCs w:val="22"/>
        </w:rPr>
        <w:t>edit_action</w:t>
      </w:r>
      <w:proofErr w:type="spellEnd"/>
      <w:r w:rsidRPr="00560AC6">
        <w:rPr>
          <w:rFonts w:ascii="Courier New" w:hAnsi="Courier New" w:cs="Courier New"/>
          <w:sz w:val="22"/>
          <w:szCs w:val="22"/>
        </w:rPr>
        <w:t>=1</w:t>
      </w:r>
    </w:p>
    <w:p w14:paraId="129128E6" w14:textId="77777777" w:rsidR="00403253" w:rsidRDefault="00403253" w:rsidP="00403253"/>
    <w:p w14:paraId="65DAB726" w14:textId="77777777" w:rsidR="00403253" w:rsidRPr="00403253" w:rsidRDefault="00403253" w:rsidP="00403253">
      <w:pPr>
        <w:pStyle w:val="Heading2"/>
      </w:pPr>
      <w:bookmarkStart w:id="19" w:name="_Toc234994418"/>
      <w:r w:rsidRPr="00403253">
        <w:t>GUIDs</w:t>
      </w:r>
      <w:bookmarkEnd w:id="19"/>
    </w:p>
    <w:p w14:paraId="12B12478" w14:textId="77777777" w:rsidR="00403253" w:rsidRDefault="00403253" w:rsidP="00403253">
      <w:r w:rsidRPr="000D228C">
        <w:t xml:space="preserve">The GUID’s are only useful within the </w:t>
      </w:r>
      <w:proofErr w:type="spellStart"/>
      <w:r w:rsidRPr="000D228C">
        <w:t>Geodatabase’s</w:t>
      </w:r>
      <w:proofErr w:type="spellEnd"/>
      <w:r w:rsidRPr="000D228C">
        <w:t xml:space="preserve"> replication processes that are used. According to the diagram we are only bringing attribute updates from BG-BASE over into the “staging” </w:t>
      </w:r>
      <w:proofErr w:type="spellStart"/>
      <w:r w:rsidRPr="000D228C">
        <w:t>geodatabase</w:t>
      </w:r>
      <w:proofErr w:type="spellEnd"/>
      <w:r w:rsidRPr="000D228C">
        <w:t xml:space="preserve">.   GUID’s would be used to keep track of the features between the “staging” and production editing </w:t>
      </w:r>
      <w:proofErr w:type="spellStart"/>
      <w:r w:rsidRPr="000D228C">
        <w:t>geodatabases</w:t>
      </w:r>
      <w:proofErr w:type="spellEnd"/>
      <w:r w:rsidRPr="000D228C">
        <w:t xml:space="preserve">.  The production editing </w:t>
      </w:r>
      <w:proofErr w:type="spellStart"/>
      <w:r w:rsidRPr="000D228C">
        <w:t>geodatabase</w:t>
      </w:r>
      <w:proofErr w:type="spellEnd"/>
      <w:r w:rsidRPr="000D228C">
        <w:t xml:space="preserve"> would then have edit versions – both in-house and field.    </w:t>
      </w:r>
    </w:p>
    <w:p w14:paraId="30D0C625" w14:textId="77777777" w:rsidR="00403253" w:rsidRDefault="00403253" w:rsidP="00403253"/>
    <w:p w14:paraId="544E35E8" w14:textId="77777777" w:rsidR="00403253" w:rsidRDefault="00403253" w:rsidP="00403253">
      <w:r w:rsidRPr="000D228C">
        <w:t xml:space="preserve">The key area is the staging </w:t>
      </w:r>
      <w:proofErr w:type="spellStart"/>
      <w:r w:rsidRPr="000D228C">
        <w:t>geodatabase</w:t>
      </w:r>
      <w:proofErr w:type="spellEnd"/>
      <w:r w:rsidRPr="000D228C">
        <w:t xml:space="preserve">.  The best way to probably deal with the attribute update coming in from BG-BASE would be as a “bulk” update, which I think is what I was thinking about doing.   You would </w:t>
      </w:r>
      <w:r>
        <w:t>create a version off of default</w:t>
      </w:r>
      <w:r w:rsidRPr="000D228C">
        <w:t xml:space="preserve"> in which this bulk attribute update would be made to the necessary feature classes.  We set conflict detection to be by field.  So that bulk attribute update coming in can be reconciled and posted to the default version after the staging database has been synchronized from its “parent” production </w:t>
      </w:r>
      <w:proofErr w:type="spellStart"/>
      <w:r w:rsidRPr="000D228C">
        <w:t>geodatabase</w:t>
      </w:r>
      <w:proofErr w:type="spellEnd"/>
      <w:r w:rsidRPr="000D228C">
        <w:t xml:space="preserve"> with all the in-house and field edits.   GUID’s are being used within the </w:t>
      </w:r>
      <w:proofErr w:type="spellStart"/>
      <w:r w:rsidRPr="000D228C">
        <w:t>geodatabase</w:t>
      </w:r>
      <w:proofErr w:type="spellEnd"/>
      <w:r w:rsidRPr="000D228C">
        <w:t xml:space="preserve"> replication process and should not need to be tracked outside of the </w:t>
      </w:r>
      <w:proofErr w:type="spellStart"/>
      <w:r w:rsidRPr="000D228C">
        <w:t>geodatabase</w:t>
      </w:r>
      <w:proofErr w:type="spellEnd"/>
      <w:r w:rsidRPr="000D228C">
        <w:t xml:space="preserve"> environment.   The catch is that outside of the </w:t>
      </w:r>
      <w:proofErr w:type="spellStart"/>
      <w:r w:rsidRPr="000D228C">
        <w:t>geodatabase</w:t>
      </w:r>
      <w:proofErr w:type="spellEnd"/>
      <w:r w:rsidRPr="000D228C">
        <w:t xml:space="preserve"> environment there has to be some unique identifier on the feature that you are using to get back to it and bring those updates from the BG-BASE side in…   I would think though that you are only editing specific attributes on the features and don’t need to touch the geometry or GUID.    Thus you should not need the GUID at all on the BG-BASE side, unless you are using it as the identifier…then, yes.   </w:t>
      </w:r>
    </w:p>
    <w:p w14:paraId="5776F586" w14:textId="77777777" w:rsidR="00403253" w:rsidRDefault="00403253" w:rsidP="00403253"/>
    <w:p w14:paraId="09B5F345" w14:textId="77777777" w:rsidR="00403253" w:rsidRDefault="00403253" w:rsidP="00403253">
      <w:r w:rsidRPr="000D228C">
        <w:t>There is a knowledge base article on populating the GUID through SQL, but I would think we would only want it</w:t>
      </w:r>
      <w:r>
        <w:t xml:space="preserve"> populated and managed from the </w:t>
      </w:r>
      <w:proofErr w:type="spellStart"/>
      <w:r w:rsidRPr="000D228C">
        <w:t>Geodatabase</w:t>
      </w:r>
      <w:proofErr w:type="spellEnd"/>
      <w:r w:rsidRPr="000D228C">
        <w:t>/</w:t>
      </w:r>
      <w:proofErr w:type="spellStart"/>
      <w:r w:rsidRPr="000D228C">
        <w:t>ArcObjects</w:t>
      </w:r>
      <w:proofErr w:type="spellEnd"/>
      <w:r w:rsidRPr="000D228C">
        <w:t xml:space="preserve"> side only (Production Editing </w:t>
      </w:r>
      <w:proofErr w:type="spellStart"/>
      <w:r w:rsidRPr="000D228C">
        <w:t>Geodatabase</w:t>
      </w:r>
      <w:proofErr w:type="spellEnd"/>
      <w:r w:rsidRPr="000D228C">
        <w:t xml:space="preserve">) and pushed from there back to the staging </w:t>
      </w:r>
      <w:proofErr w:type="spellStart"/>
      <w:r w:rsidRPr="000D228C">
        <w:t>geodatabase</w:t>
      </w:r>
      <w:proofErr w:type="spellEnd"/>
      <w:r w:rsidRPr="000D228C">
        <w:t xml:space="preserve"> (where the synchronization with the incoming BG-BASE bulk attribute update takes place) and then finally back to BG-BASE – if necessary.</w:t>
      </w:r>
    </w:p>
    <w:p w14:paraId="6A0D6DA4" w14:textId="77777777" w:rsidR="0004648E" w:rsidRDefault="0004648E" w:rsidP="00797A8B">
      <w:pPr>
        <w:rPr>
          <w:b/>
        </w:rPr>
      </w:pPr>
    </w:p>
    <w:p w14:paraId="7323C923" w14:textId="2F08F2E3" w:rsidR="00F27B86" w:rsidRPr="00D34635" w:rsidRDefault="00797154" w:rsidP="00D34635">
      <w:pPr>
        <w:pStyle w:val="Heading1"/>
      </w:pPr>
      <w:bookmarkStart w:id="20" w:name="_Toc234994419"/>
      <w:r>
        <w:t>5</w:t>
      </w:r>
      <w:r w:rsidR="00F27B86" w:rsidRPr="00D34635">
        <w:t>. SDE to Warehouse</w:t>
      </w:r>
      <w:bookmarkEnd w:id="20"/>
    </w:p>
    <w:p w14:paraId="3EE82C04" w14:textId="77777777" w:rsidR="00F27B86" w:rsidRDefault="00F27B86" w:rsidP="00797A8B"/>
    <w:p w14:paraId="6BED694C" w14:textId="77777777" w:rsidR="00F27B86" w:rsidRDefault="00F27B86" w:rsidP="00F27B86">
      <w:pPr>
        <w:ind w:left="360"/>
        <w:jc w:val="center"/>
      </w:pPr>
      <w:r>
        <w:rPr>
          <w:noProof/>
        </w:rPr>
        <w:drawing>
          <wp:inline distT="0" distB="0" distL="0" distR="0" wp14:anchorId="203E62CA" wp14:editId="14609AE1">
            <wp:extent cx="5608198" cy="3548380"/>
            <wp:effectExtent l="0" t="0" r="5715"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8445" cy="3548536"/>
                    </a:xfrm>
                    <a:prstGeom prst="rect">
                      <a:avLst/>
                    </a:prstGeom>
                    <a:noFill/>
                    <a:ln>
                      <a:noFill/>
                    </a:ln>
                  </pic:spPr>
                </pic:pic>
              </a:graphicData>
            </a:graphic>
          </wp:inline>
        </w:drawing>
      </w:r>
    </w:p>
    <w:p w14:paraId="0DED6C44" w14:textId="77777777" w:rsidR="00F27B86" w:rsidRDefault="00F27B86" w:rsidP="00F27B86">
      <w:pPr>
        <w:ind w:left="360"/>
        <w:jc w:val="center"/>
      </w:pPr>
      <w:r>
        <w:t xml:space="preserve"> </w:t>
      </w:r>
    </w:p>
    <w:tbl>
      <w:tblPr>
        <w:tblStyle w:val="TableGrid"/>
        <w:tblW w:w="0" w:type="auto"/>
        <w:tblLook w:val="04A0" w:firstRow="1" w:lastRow="0" w:firstColumn="1" w:lastColumn="0" w:noHBand="0" w:noVBand="1"/>
      </w:tblPr>
      <w:tblGrid>
        <w:gridCol w:w="1170"/>
        <w:gridCol w:w="7686"/>
      </w:tblGrid>
      <w:tr w:rsidR="00F27B86" w14:paraId="3C84C954" w14:textId="77777777" w:rsidTr="00EA00B6">
        <w:tc>
          <w:tcPr>
            <w:tcW w:w="918" w:type="dxa"/>
          </w:tcPr>
          <w:p w14:paraId="685F36A8" w14:textId="77777777" w:rsidR="00F27B86" w:rsidRPr="001D2E1B" w:rsidRDefault="00F27B86" w:rsidP="00EA00B6">
            <w:pPr>
              <w:rPr>
                <w:sz w:val="20"/>
                <w:szCs w:val="20"/>
              </w:rPr>
            </w:pPr>
            <w:r>
              <w:rPr>
                <w:sz w:val="20"/>
                <w:szCs w:val="20"/>
              </w:rPr>
              <w:t>Production</w:t>
            </w:r>
          </w:p>
        </w:tc>
        <w:tc>
          <w:tcPr>
            <w:tcW w:w="10098" w:type="dxa"/>
          </w:tcPr>
          <w:p w14:paraId="27C0AF96" w14:textId="77777777" w:rsidR="00F27B86" w:rsidRDefault="00F27B86" w:rsidP="00EA00B6">
            <w:pPr>
              <w:rPr>
                <w:sz w:val="20"/>
                <w:szCs w:val="20"/>
              </w:rPr>
            </w:pPr>
            <w:r>
              <w:rPr>
                <w:sz w:val="20"/>
                <w:szCs w:val="20"/>
              </w:rPr>
              <w:t xml:space="preserve">Production database: </w:t>
            </w:r>
            <w:r w:rsidRPr="001D2E1B">
              <w:rPr>
                <w:sz w:val="20"/>
                <w:szCs w:val="20"/>
              </w:rPr>
              <w:t xml:space="preserve">The reconcile, post, conflict management and compress processes which will manage all the field and desktop spatial edits to the production editing </w:t>
            </w:r>
            <w:proofErr w:type="spellStart"/>
            <w:r w:rsidRPr="001D2E1B">
              <w:rPr>
                <w:sz w:val="20"/>
                <w:szCs w:val="20"/>
              </w:rPr>
              <w:t>geodatabase</w:t>
            </w:r>
            <w:proofErr w:type="spellEnd"/>
            <w:r>
              <w:rPr>
                <w:sz w:val="20"/>
                <w:szCs w:val="20"/>
              </w:rPr>
              <w:t>. Reconcile changes from GIS Edit to Default in Prod</w:t>
            </w:r>
          </w:p>
          <w:p w14:paraId="261CDE31" w14:textId="77777777" w:rsidR="00F27B86" w:rsidRPr="001D2E1B" w:rsidRDefault="00F27B86" w:rsidP="00EA00B6">
            <w:pPr>
              <w:rPr>
                <w:sz w:val="20"/>
                <w:szCs w:val="20"/>
              </w:rPr>
            </w:pPr>
          </w:p>
        </w:tc>
      </w:tr>
      <w:tr w:rsidR="00F27B86" w14:paraId="300AA81D" w14:textId="77777777" w:rsidTr="00EA00B6">
        <w:tc>
          <w:tcPr>
            <w:tcW w:w="918" w:type="dxa"/>
          </w:tcPr>
          <w:p w14:paraId="4D2C78F3" w14:textId="77777777" w:rsidR="00F27B86" w:rsidRPr="001D2E1B" w:rsidRDefault="00F27B86" w:rsidP="00EA00B6">
            <w:pPr>
              <w:rPr>
                <w:sz w:val="20"/>
                <w:szCs w:val="20"/>
              </w:rPr>
            </w:pPr>
            <w:r>
              <w:rPr>
                <w:sz w:val="20"/>
                <w:szCs w:val="20"/>
              </w:rPr>
              <w:t>1.0</w:t>
            </w:r>
          </w:p>
        </w:tc>
        <w:tc>
          <w:tcPr>
            <w:tcW w:w="10098" w:type="dxa"/>
          </w:tcPr>
          <w:p w14:paraId="3E28EF86" w14:textId="77777777" w:rsidR="00F27B86" w:rsidRDefault="00F27B86" w:rsidP="00EA00B6">
            <w:pPr>
              <w:rPr>
                <w:sz w:val="20"/>
                <w:szCs w:val="20"/>
              </w:rPr>
            </w:pPr>
            <w:r>
              <w:rPr>
                <w:sz w:val="20"/>
                <w:szCs w:val="20"/>
              </w:rPr>
              <w:t xml:space="preserve">User makes edits in </w:t>
            </w:r>
            <w:proofErr w:type="spellStart"/>
            <w:r>
              <w:rPr>
                <w:sz w:val="20"/>
                <w:szCs w:val="20"/>
              </w:rPr>
              <w:t>geodatabase</w:t>
            </w:r>
            <w:proofErr w:type="spellEnd"/>
            <w:r>
              <w:rPr>
                <w:sz w:val="20"/>
                <w:szCs w:val="20"/>
              </w:rPr>
              <w:t>.</w:t>
            </w:r>
          </w:p>
          <w:p w14:paraId="4379BB13" w14:textId="77777777" w:rsidR="00F27B86" w:rsidRPr="001D2E1B" w:rsidRDefault="00F27B86" w:rsidP="00EA00B6">
            <w:pPr>
              <w:rPr>
                <w:sz w:val="20"/>
                <w:szCs w:val="20"/>
              </w:rPr>
            </w:pPr>
            <w:r>
              <w:rPr>
                <w:sz w:val="20"/>
                <w:szCs w:val="20"/>
              </w:rPr>
              <w:t xml:space="preserve">Ready for future implementation: </w:t>
            </w:r>
            <w:r w:rsidRPr="001D2E1B">
              <w:rPr>
                <w:sz w:val="20"/>
                <w:szCs w:val="20"/>
              </w:rPr>
              <w:t>Field and desktop edits, editors are isolated into their own versions.  Field edits can take place through 2-way disconnected (very long term or large geographic distance field edits), or check-out/check-in.</w:t>
            </w:r>
          </w:p>
        </w:tc>
      </w:tr>
      <w:tr w:rsidR="00F27B86" w14:paraId="64AF758B" w14:textId="77777777" w:rsidTr="00EA00B6">
        <w:tc>
          <w:tcPr>
            <w:tcW w:w="918" w:type="dxa"/>
          </w:tcPr>
          <w:p w14:paraId="23E01CB4" w14:textId="77777777" w:rsidR="00F27B86" w:rsidRDefault="00F27B86" w:rsidP="00EA00B6">
            <w:pPr>
              <w:rPr>
                <w:sz w:val="20"/>
                <w:szCs w:val="20"/>
              </w:rPr>
            </w:pPr>
            <w:r>
              <w:rPr>
                <w:sz w:val="20"/>
                <w:szCs w:val="20"/>
              </w:rPr>
              <w:t>2.0</w:t>
            </w:r>
          </w:p>
        </w:tc>
        <w:tc>
          <w:tcPr>
            <w:tcW w:w="10098" w:type="dxa"/>
          </w:tcPr>
          <w:p w14:paraId="67B9F9C2" w14:textId="77777777" w:rsidR="00F27B86" w:rsidRDefault="00F27B86" w:rsidP="00EA00B6">
            <w:pPr>
              <w:rPr>
                <w:sz w:val="20"/>
                <w:szCs w:val="20"/>
              </w:rPr>
            </w:pPr>
            <w:r>
              <w:rPr>
                <w:sz w:val="20"/>
                <w:szCs w:val="20"/>
              </w:rPr>
              <w:t xml:space="preserve">User calls “sde_to_warehouse.py” script, script reconciles edits to default.  </w:t>
            </w:r>
            <w:r w:rsidRPr="00B06190">
              <w:rPr>
                <w:sz w:val="20"/>
                <w:szCs w:val="20"/>
              </w:rPr>
              <w:t>The code reconciles and posts from the GIS Edit Version to the Default version</w:t>
            </w:r>
            <w:r>
              <w:rPr>
                <w:sz w:val="20"/>
                <w:szCs w:val="20"/>
              </w:rPr>
              <w:t>.</w:t>
            </w:r>
          </w:p>
        </w:tc>
      </w:tr>
      <w:tr w:rsidR="00F27B86" w14:paraId="4DE100EE" w14:textId="77777777" w:rsidTr="00EA00B6">
        <w:tc>
          <w:tcPr>
            <w:tcW w:w="918" w:type="dxa"/>
          </w:tcPr>
          <w:p w14:paraId="3A3D4F2E" w14:textId="77777777" w:rsidR="00F27B86" w:rsidRDefault="00F27B86" w:rsidP="00EA00B6">
            <w:pPr>
              <w:rPr>
                <w:sz w:val="20"/>
                <w:szCs w:val="20"/>
              </w:rPr>
            </w:pPr>
            <w:r>
              <w:rPr>
                <w:sz w:val="20"/>
                <w:szCs w:val="20"/>
              </w:rPr>
              <w:t>2.1</w:t>
            </w:r>
          </w:p>
        </w:tc>
        <w:tc>
          <w:tcPr>
            <w:tcW w:w="10098" w:type="dxa"/>
          </w:tcPr>
          <w:p w14:paraId="5D1370F3" w14:textId="77777777" w:rsidR="00F27B86" w:rsidRDefault="00F27B86" w:rsidP="00EA00B6">
            <w:pPr>
              <w:rPr>
                <w:sz w:val="20"/>
                <w:szCs w:val="20"/>
              </w:rPr>
            </w:pPr>
            <w:r>
              <w:rPr>
                <w:sz w:val="20"/>
                <w:szCs w:val="20"/>
              </w:rPr>
              <w:t>“</w:t>
            </w:r>
            <w:proofErr w:type="gramStart"/>
            <w:r>
              <w:rPr>
                <w:sz w:val="20"/>
                <w:szCs w:val="20"/>
              </w:rPr>
              <w:t>sde</w:t>
            </w:r>
            <w:proofErr w:type="gramEnd"/>
            <w:r>
              <w:rPr>
                <w:sz w:val="20"/>
                <w:szCs w:val="20"/>
              </w:rPr>
              <w:t xml:space="preserve">_to_warehouse.py” script creates XML change file. </w:t>
            </w:r>
          </w:p>
        </w:tc>
      </w:tr>
      <w:tr w:rsidR="00F27B86" w14:paraId="6AFD02DB" w14:textId="77777777" w:rsidTr="00EA00B6">
        <w:tc>
          <w:tcPr>
            <w:tcW w:w="918" w:type="dxa"/>
          </w:tcPr>
          <w:p w14:paraId="4BED7E75" w14:textId="77777777" w:rsidR="00F27B86" w:rsidRDefault="00F27B86" w:rsidP="00EA00B6">
            <w:pPr>
              <w:rPr>
                <w:sz w:val="20"/>
                <w:szCs w:val="20"/>
              </w:rPr>
            </w:pPr>
            <w:r>
              <w:rPr>
                <w:sz w:val="20"/>
                <w:szCs w:val="20"/>
              </w:rPr>
              <w:t>2.2</w:t>
            </w:r>
          </w:p>
        </w:tc>
        <w:tc>
          <w:tcPr>
            <w:tcW w:w="10098" w:type="dxa"/>
          </w:tcPr>
          <w:p w14:paraId="711919BB" w14:textId="77777777" w:rsidR="00F27B86" w:rsidRDefault="00F27B86" w:rsidP="00EA00B6">
            <w:pPr>
              <w:rPr>
                <w:sz w:val="20"/>
                <w:szCs w:val="20"/>
              </w:rPr>
            </w:pPr>
            <w:r>
              <w:rPr>
                <w:sz w:val="20"/>
                <w:szCs w:val="20"/>
              </w:rPr>
              <w:t>“</w:t>
            </w:r>
            <w:proofErr w:type="gramStart"/>
            <w:r>
              <w:rPr>
                <w:sz w:val="20"/>
                <w:szCs w:val="20"/>
              </w:rPr>
              <w:t>sde</w:t>
            </w:r>
            <w:proofErr w:type="gramEnd"/>
            <w:r>
              <w:rPr>
                <w:sz w:val="20"/>
                <w:szCs w:val="20"/>
              </w:rPr>
              <w:t xml:space="preserve">_to_warehouse.py” script uses ESRI Synchronization between production SDE Default Version and Staging GIS Version </w:t>
            </w:r>
            <w:r w:rsidRPr="001D2E1B">
              <w:rPr>
                <w:sz w:val="20"/>
                <w:szCs w:val="20"/>
              </w:rPr>
              <w:t>– purpose is to detec</w:t>
            </w:r>
            <w:r>
              <w:rPr>
                <w:sz w:val="20"/>
                <w:szCs w:val="20"/>
              </w:rPr>
              <w:t>t any conflicts in incoming BG-BASE d</w:t>
            </w:r>
            <w:r w:rsidRPr="001D2E1B">
              <w:rPr>
                <w:sz w:val="20"/>
                <w:szCs w:val="20"/>
              </w:rPr>
              <w:t xml:space="preserve">ata (now in a version off Default) against </w:t>
            </w:r>
            <w:r>
              <w:rPr>
                <w:sz w:val="20"/>
                <w:szCs w:val="20"/>
              </w:rPr>
              <w:t>edits made in field or desktops.</w:t>
            </w:r>
          </w:p>
        </w:tc>
      </w:tr>
      <w:tr w:rsidR="00F27B86" w14:paraId="6DDEE359" w14:textId="77777777" w:rsidTr="00EA00B6">
        <w:tc>
          <w:tcPr>
            <w:tcW w:w="918" w:type="dxa"/>
          </w:tcPr>
          <w:p w14:paraId="0763895E" w14:textId="77777777" w:rsidR="00F27B86" w:rsidRPr="001D2E1B" w:rsidRDefault="00F27B86" w:rsidP="00EA00B6">
            <w:pPr>
              <w:rPr>
                <w:sz w:val="20"/>
                <w:szCs w:val="20"/>
              </w:rPr>
            </w:pPr>
            <w:r>
              <w:rPr>
                <w:sz w:val="20"/>
                <w:szCs w:val="20"/>
              </w:rPr>
              <w:t>2.3</w:t>
            </w:r>
          </w:p>
        </w:tc>
        <w:tc>
          <w:tcPr>
            <w:tcW w:w="10098" w:type="dxa"/>
          </w:tcPr>
          <w:p w14:paraId="10998DBA" w14:textId="77777777" w:rsidR="00F27B86" w:rsidRPr="001D2E1B" w:rsidRDefault="00F27B86" w:rsidP="00EA00B6">
            <w:pPr>
              <w:rPr>
                <w:sz w:val="20"/>
                <w:szCs w:val="20"/>
              </w:rPr>
            </w:pPr>
            <w:r>
              <w:rPr>
                <w:sz w:val="20"/>
                <w:szCs w:val="20"/>
              </w:rPr>
              <w:t>“</w:t>
            </w:r>
            <w:proofErr w:type="gramStart"/>
            <w:r>
              <w:rPr>
                <w:sz w:val="20"/>
                <w:szCs w:val="20"/>
              </w:rPr>
              <w:t>sde</w:t>
            </w:r>
            <w:proofErr w:type="gramEnd"/>
            <w:r>
              <w:rPr>
                <w:sz w:val="20"/>
                <w:szCs w:val="20"/>
              </w:rPr>
              <w:t>_to_warehouse.py” script reconciles changes in staging GIS Version to Staging Default Version</w:t>
            </w:r>
          </w:p>
        </w:tc>
      </w:tr>
      <w:tr w:rsidR="00F27B86" w14:paraId="4A8CE6C4" w14:textId="77777777" w:rsidTr="00EA00B6">
        <w:tc>
          <w:tcPr>
            <w:tcW w:w="918" w:type="dxa"/>
          </w:tcPr>
          <w:p w14:paraId="1AC4B1D0" w14:textId="77777777" w:rsidR="00F27B86" w:rsidRDefault="00F27B86" w:rsidP="00EA00B6">
            <w:pPr>
              <w:rPr>
                <w:sz w:val="20"/>
                <w:szCs w:val="20"/>
              </w:rPr>
            </w:pPr>
            <w:r>
              <w:rPr>
                <w:sz w:val="20"/>
                <w:szCs w:val="20"/>
              </w:rPr>
              <w:t>3.0</w:t>
            </w:r>
          </w:p>
        </w:tc>
        <w:tc>
          <w:tcPr>
            <w:tcW w:w="10098" w:type="dxa"/>
          </w:tcPr>
          <w:p w14:paraId="06E6425F" w14:textId="77777777" w:rsidR="00F27B86" w:rsidRDefault="00F27B86" w:rsidP="00EA00B6">
            <w:pPr>
              <w:rPr>
                <w:sz w:val="20"/>
                <w:szCs w:val="20"/>
              </w:rPr>
            </w:pPr>
            <w:r>
              <w:rPr>
                <w:sz w:val="20"/>
                <w:szCs w:val="20"/>
              </w:rPr>
              <w:t>“</w:t>
            </w:r>
            <w:proofErr w:type="gramStart"/>
            <w:r>
              <w:rPr>
                <w:sz w:val="20"/>
                <w:szCs w:val="20"/>
              </w:rPr>
              <w:t>sde</w:t>
            </w:r>
            <w:proofErr w:type="gramEnd"/>
            <w:r>
              <w:rPr>
                <w:sz w:val="20"/>
                <w:szCs w:val="20"/>
              </w:rPr>
              <w:t>_to_warehouse.py” script calls BG-BASE web service with XML change file name as a parameter</w:t>
            </w:r>
          </w:p>
        </w:tc>
      </w:tr>
    </w:tbl>
    <w:p w14:paraId="1A7DC625" w14:textId="77777777" w:rsidR="00F27B86" w:rsidRDefault="00F27B86" w:rsidP="00F27B86">
      <w:pPr>
        <w:ind w:left="360"/>
      </w:pPr>
    </w:p>
    <w:p w14:paraId="66274438" w14:textId="77777777" w:rsidR="00F27B86" w:rsidRDefault="00F27B86" w:rsidP="00797A8B"/>
    <w:p w14:paraId="111E85D2" w14:textId="77777777" w:rsidR="00EC3971" w:rsidRDefault="00EC3971" w:rsidP="00D34635">
      <w:pPr>
        <w:pStyle w:val="Heading1"/>
      </w:pPr>
    </w:p>
    <w:p w14:paraId="0B70FCD3" w14:textId="049B42D8" w:rsidR="00F27B86" w:rsidRPr="00D34635" w:rsidRDefault="00797154" w:rsidP="00D34635">
      <w:pPr>
        <w:pStyle w:val="Heading1"/>
      </w:pPr>
      <w:bookmarkStart w:id="21" w:name="_Toc234994420"/>
      <w:r>
        <w:t>6</w:t>
      </w:r>
      <w:r w:rsidR="00F27B86" w:rsidRPr="00D34635">
        <w:t>. ArcGIS Tools</w:t>
      </w:r>
      <w:bookmarkEnd w:id="21"/>
    </w:p>
    <w:p w14:paraId="089FF463" w14:textId="77777777" w:rsidR="00F27B86" w:rsidRDefault="00F27B86" w:rsidP="00F27B86">
      <w:pPr>
        <w:widowControl w:val="0"/>
        <w:autoSpaceDE w:val="0"/>
        <w:autoSpaceDN w:val="0"/>
        <w:adjustRightInd w:val="0"/>
        <w:rPr>
          <w:rFonts w:ascii="Times" w:hAnsi="Times" w:cs="Times"/>
          <w:sz w:val="28"/>
          <w:szCs w:val="28"/>
        </w:rPr>
      </w:pPr>
      <w:r>
        <w:rPr>
          <w:rFonts w:ascii="Times" w:hAnsi="Times" w:cs="Times"/>
          <w:sz w:val="28"/>
          <w:szCs w:val="28"/>
        </w:rPr>
        <w:t xml:space="preserve">2/12/13 Jason </w:t>
      </w:r>
      <w:proofErr w:type="spellStart"/>
      <w:r>
        <w:rPr>
          <w:rFonts w:ascii="Times" w:hAnsi="Times" w:cs="Times"/>
          <w:sz w:val="28"/>
          <w:szCs w:val="28"/>
        </w:rPr>
        <w:t>Sardano</w:t>
      </w:r>
      <w:proofErr w:type="spellEnd"/>
    </w:p>
    <w:p w14:paraId="7B6F233F" w14:textId="77777777" w:rsidR="00F27B86" w:rsidRDefault="00F27B86" w:rsidP="00F27B86">
      <w:pPr>
        <w:widowControl w:val="0"/>
        <w:autoSpaceDE w:val="0"/>
        <w:autoSpaceDN w:val="0"/>
        <w:adjustRightInd w:val="0"/>
        <w:rPr>
          <w:rFonts w:ascii="Times" w:hAnsi="Times" w:cs="Times"/>
          <w:sz w:val="28"/>
          <w:szCs w:val="28"/>
        </w:rPr>
      </w:pPr>
    </w:p>
    <w:p w14:paraId="71A82B4F" w14:textId="77777777" w:rsidR="00F27B86" w:rsidRDefault="00F27B86" w:rsidP="00F27B86">
      <w:pPr>
        <w:pStyle w:val="ListParagraph"/>
        <w:widowControl w:val="0"/>
        <w:numPr>
          <w:ilvl w:val="0"/>
          <w:numId w:val="2"/>
        </w:numPr>
        <w:autoSpaceDE w:val="0"/>
        <w:autoSpaceDN w:val="0"/>
        <w:adjustRightInd w:val="0"/>
        <w:rPr>
          <w:rFonts w:ascii="Times" w:hAnsi="Times" w:cs="Times"/>
          <w:sz w:val="28"/>
          <w:szCs w:val="28"/>
        </w:rPr>
      </w:pPr>
      <w:r w:rsidRPr="00253E81">
        <w:rPr>
          <w:rFonts w:ascii="Times" w:hAnsi="Times" w:cs="Times"/>
          <w:sz w:val="28"/>
          <w:szCs w:val="28"/>
        </w:rPr>
        <w:t xml:space="preserve">On </w:t>
      </w:r>
      <w:proofErr w:type="spellStart"/>
      <w:r w:rsidRPr="00253E81">
        <w:rPr>
          <w:rFonts w:ascii="Times" w:hAnsi="Times" w:cs="Times"/>
          <w:sz w:val="28"/>
          <w:szCs w:val="28"/>
        </w:rPr>
        <w:t>arcgis.arbweb</w:t>
      </w:r>
      <w:proofErr w:type="spellEnd"/>
      <w:r w:rsidRPr="00253E81">
        <w:rPr>
          <w:rFonts w:ascii="Times" w:hAnsi="Times" w:cs="Times"/>
          <w:sz w:val="28"/>
          <w:szCs w:val="28"/>
        </w:rPr>
        <w:t>, C:\Users\Public\Documents\</w:t>
      </w:r>
      <w:proofErr w:type="gramStart"/>
      <w:r w:rsidRPr="00253E81">
        <w:rPr>
          <w:rFonts w:ascii="Times" w:hAnsi="Times" w:cs="Times"/>
          <w:sz w:val="28"/>
          <w:szCs w:val="28"/>
        </w:rPr>
        <w:t>ArcGIS,</w:t>
      </w:r>
      <w:proofErr w:type="gramEnd"/>
      <w:r w:rsidRPr="00253E81">
        <w:rPr>
          <w:rFonts w:ascii="Times" w:hAnsi="Times" w:cs="Times"/>
          <w:sz w:val="28"/>
          <w:szCs w:val="28"/>
        </w:rPr>
        <w:t xml:space="preserve"> contains a Toolbox, SDE connect</w:t>
      </w:r>
      <w:r>
        <w:rPr>
          <w:rFonts w:ascii="Times" w:hAnsi="Times" w:cs="Times"/>
          <w:sz w:val="28"/>
          <w:szCs w:val="28"/>
        </w:rPr>
        <w:t>ion files and the python files.</w:t>
      </w:r>
    </w:p>
    <w:p w14:paraId="5B92669D" w14:textId="77777777" w:rsidR="00F27B86" w:rsidRPr="00253E81" w:rsidRDefault="00F27B86" w:rsidP="00F27B86">
      <w:pPr>
        <w:pStyle w:val="ListParagraph"/>
        <w:widowControl w:val="0"/>
        <w:numPr>
          <w:ilvl w:val="0"/>
          <w:numId w:val="2"/>
        </w:numPr>
        <w:autoSpaceDE w:val="0"/>
        <w:autoSpaceDN w:val="0"/>
        <w:adjustRightInd w:val="0"/>
        <w:rPr>
          <w:rFonts w:ascii="Times" w:hAnsi="Times" w:cs="Times"/>
          <w:sz w:val="28"/>
          <w:szCs w:val="28"/>
        </w:rPr>
      </w:pPr>
      <w:r w:rsidRPr="00253E81">
        <w:rPr>
          <w:rFonts w:ascii="Times" w:hAnsi="Times" w:cs="Times"/>
          <w:sz w:val="28"/>
          <w:szCs w:val="28"/>
        </w:rPr>
        <w:t xml:space="preserve">The toolbox is located at C:\Users\Public\Documents\ArcGIS\BG-BASE </w:t>
      </w:r>
      <w:proofErr w:type="spellStart"/>
      <w:r w:rsidRPr="00253E81">
        <w:rPr>
          <w:rFonts w:ascii="Times" w:hAnsi="Times" w:cs="Times"/>
          <w:sz w:val="28"/>
          <w:szCs w:val="28"/>
        </w:rPr>
        <w:t>Tools.tbx</w:t>
      </w:r>
      <w:proofErr w:type="spellEnd"/>
      <w:r w:rsidRPr="00253E81">
        <w:rPr>
          <w:rFonts w:ascii="Times" w:hAnsi="Times" w:cs="Times"/>
          <w:sz w:val="28"/>
          <w:szCs w:val="28"/>
        </w:rPr>
        <w:t xml:space="preserve"> (you have to view it with </w:t>
      </w:r>
      <w:proofErr w:type="spellStart"/>
      <w:r w:rsidRPr="00253E81">
        <w:rPr>
          <w:rFonts w:ascii="Times" w:hAnsi="Times" w:cs="Times"/>
          <w:sz w:val="28"/>
          <w:szCs w:val="28"/>
        </w:rPr>
        <w:t>ArcCatalog</w:t>
      </w:r>
      <w:proofErr w:type="spellEnd"/>
      <w:r w:rsidRPr="00253E81">
        <w:rPr>
          <w:rFonts w:ascii="Times" w:hAnsi="Times" w:cs="Times"/>
          <w:sz w:val="28"/>
          <w:szCs w:val="28"/>
        </w:rPr>
        <w:t>).</w:t>
      </w:r>
    </w:p>
    <w:p w14:paraId="1A778B0D" w14:textId="77777777" w:rsidR="00F27B86" w:rsidRDefault="00F27B86" w:rsidP="00F27B86">
      <w:pPr>
        <w:widowControl w:val="0"/>
        <w:autoSpaceDE w:val="0"/>
        <w:autoSpaceDN w:val="0"/>
        <w:adjustRightInd w:val="0"/>
        <w:rPr>
          <w:rFonts w:ascii="Times" w:hAnsi="Times" w:cs="Times"/>
          <w:sz w:val="28"/>
          <w:szCs w:val="28"/>
        </w:rPr>
      </w:pPr>
    </w:p>
    <w:p w14:paraId="771E286B" w14:textId="77777777" w:rsidR="00F27B86" w:rsidRDefault="00F27B86" w:rsidP="00F27B86">
      <w:pPr>
        <w:widowControl w:val="0"/>
        <w:autoSpaceDE w:val="0"/>
        <w:autoSpaceDN w:val="0"/>
        <w:adjustRightInd w:val="0"/>
        <w:rPr>
          <w:rFonts w:ascii="Times" w:hAnsi="Times" w:cs="Times"/>
          <w:sz w:val="28"/>
          <w:szCs w:val="28"/>
        </w:rPr>
      </w:pPr>
      <w:r>
        <w:rPr>
          <w:rFonts w:ascii="Times" w:hAnsi="Times" w:cs="Times"/>
          <w:sz w:val="28"/>
          <w:szCs w:val="28"/>
        </w:rPr>
        <w:t>To receive data from Warehouse (BG-BASE) into SDE, you have 2 options:</w:t>
      </w:r>
    </w:p>
    <w:p w14:paraId="5B0181A3" w14:textId="77777777" w:rsidR="00F27B86" w:rsidRDefault="00F27B86" w:rsidP="00F27B86">
      <w:pPr>
        <w:widowControl w:val="0"/>
        <w:numPr>
          <w:ilvl w:val="0"/>
          <w:numId w:val="3"/>
        </w:numPr>
        <w:tabs>
          <w:tab w:val="left" w:pos="220"/>
          <w:tab w:val="left" w:pos="720"/>
        </w:tabs>
        <w:autoSpaceDE w:val="0"/>
        <w:autoSpaceDN w:val="0"/>
        <w:adjustRightInd w:val="0"/>
        <w:rPr>
          <w:rFonts w:ascii="Times" w:hAnsi="Times" w:cs="Times"/>
          <w:sz w:val="28"/>
          <w:szCs w:val="28"/>
        </w:rPr>
      </w:pPr>
      <w:r>
        <w:rPr>
          <w:rFonts w:ascii="Times" w:hAnsi="Times" w:cs="Times"/>
          <w:sz w:val="28"/>
          <w:szCs w:val="28"/>
        </w:rPr>
        <w:t xml:space="preserve">Open the toolbox with </w:t>
      </w:r>
      <w:proofErr w:type="spellStart"/>
      <w:r>
        <w:rPr>
          <w:rFonts w:ascii="Times" w:hAnsi="Times" w:cs="Times"/>
          <w:sz w:val="28"/>
          <w:szCs w:val="28"/>
        </w:rPr>
        <w:t>ArcCatalog</w:t>
      </w:r>
      <w:proofErr w:type="spellEnd"/>
      <w:r>
        <w:rPr>
          <w:rFonts w:ascii="Times" w:hAnsi="Times" w:cs="Times"/>
          <w:sz w:val="28"/>
          <w:szCs w:val="28"/>
        </w:rPr>
        <w:t>, double-click the "BG-BASE to SDE" model, and run the model.</w:t>
      </w:r>
    </w:p>
    <w:p w14:paraId="63D7324A" w14:textId="77777777" w:rsidR="00F27B86" w:rsidRDefault="00F27B86" w:rsidP="00F27B86">
      <w:pPr>
        <w:widowControl w:val="0"/>
        <w:numPr>
          <w:ilvl w:val="0"/>
          <w:numId w:val="3"/>
        </w:numPr>
        <w:tabs>
          <w:tab w:val="left" w:pos="220"/>
          <w:tab w:val="left" w:pos="720"/>
        </w:tabs>
        <w:autoSpaceDE w:val="0"/>
        <w:autoSpaceDN w:val="0"/>
        <w:adjustRightInd w:val="0"/>
        <w:rPr>
          <w:rFonts w:ascii="Times" w:hAnsi="Times" w:cs="Times"/>
          <w:sz w:val="28"/>
          <w:szCs w:val="28"/>
        </w:rPr>
      </w:pPr>
      <w:r>
        <w:rPr>
          <w:rFonts w:ascii="Times" w:hAnsi="Times" w:cs="Times"/>
          <w:sz w:val="28"/>
          <w:szCs w:val="28"/>
        </w:rPr>
        <w:t>Open Windows Explorer, navigate to C:\Users\Public\Documents\ArcGIS, double-click the warehouse_to_sde.bat file.</w:t>
      </w:r>
    </w:p>
    <w:p w14:paraId="51B1262F" w14:textId="77777777" w:rsidR="00F27B86" w:rsidRDefault="00F27B86" w:rsidP="00F27B86">
      <w:pPr>
        <w:widowControl w:val="0"/>
        <w:tabs>
          <w:tab w:val="left" w:pos="220"/>
          <w:tab w:val="left" w:pos="720"/>
        </w:tabs>
        <w:autoSpaceDE w:val="0"/>
        <w:autoSpaceDN w:val="0"/>
        <w:adjustRightInd w:val="0"/>
        <w:ind w:left="720"/>
        <w:rPr>
          <w:rFonts w:ascii="Times" w:hAnsi="Times" w:cs="Times"/>
          <w:sz w:val="28"/>
          <w:szCs w:val="28"/>
        </w:rPr>
      </w:pPr>
    </w:p>
    <w:p w14:paraId="1412C918" w14:textId="77777777" w:rsidR="00F27B86" w:rsidRDefault="00F27B86" w:rsidP="00F27B86">
      <w:pPr>
        <w:widowControl w:val="0"/>
        <w:autoSpaceDE w:val="0"/>
        <w:autoSpaceDN w:val="0"/>
        <w:adjustRightInd w:val="0"/>
        <w:rPr>
          <w:rFonts w:ascii="Times" w:hAnsi="Times" w:cs="Times"/>
          <w:sz w:val="28"/>
          <w:szCs w:val="28"/>
        </w:rPr>
      </w:pPr>
      <w:r>
        <w:rPr>
          <w:rFonts w:ascii="Times" w:hAnsi="Times" w:cs="Times"/>
          <w:sz w:val="28"/>
          <w:szCs w:val="28"/>
        </w:rPr>
        <w:t>To generate the XML file containing SDE changes that will be consumed by BG-BASE, you have the following 2 options:</w:t>
      </w:r>
    </w:p>
    <w:p w14:paraId="2FB96667" w14:textId="77777777" w:rsidR="00F27B86" w:rsidRDefault="00F27B86" w:rsidP="00F27B86">
      <w:pPr>
        <w:widowControl w:val="0"/>
        <w:numPr>
          <w:ilvl w:val="0"/>
          <w:numId w:val="4"/>
        </w:numPr>
        <w:tabs>
          <w:tab w:val="left" w:pos="220"/>
          <w:tab w:val="left" w:pos="720"/>
        </w:tabs>
        <w:autoSpaceDE w:val="0"/>
        <w:autoSpaceDN w:val="0"/>
        <w:adjustRightInd w:val="0"/>
        <w:rPr>
          <w:rFonts w:ascii="Times" w:hAnsi="Times" w:cs="Times"/>
          <w:sz w:val="28"/>
          <w:szCs w:val="28"/>
        </w:rPr>
      </w:pPr>
      <w:r>
        <w:rPr>
          <w:rFonts w:ascii="Times" w:hAnsi="Times" w:cs="Times"/>
          <w:sz w:val="28"/>
          <w:szCs w:val="28"/>
        </w:rPr>
        <w:t xml:space="preserve">Open the toolbox with </w:t>
      </w:r>
      <w:proofErr w:type="spellStart"/>
      <w:r>
        <w:rPr>
          <w:rFonts w:ascii="Times" w:hAnsi="Times" w:cs="Times"/>
          <w:sz w:val="28"/>
          <w:szCs w:val="28"/>
        </w:rPr>
        <w:t>ArcCatalog</w:t>
      </w:r>
      <w:proofErr w:type="spellEnd"/>
      <w:r>
        <w:rPr>
          <w:rFonts w:ascii="Times" w:hAnsi="Times" w:cs="Times"/>
          <w:sz w:val="28"/>
          <w:szCs w:val="28"/>
        </w:rPr>
        <w:t>, double-click the "SDE to BG-BASE" model, and run the model.</w:t>
      </w:r>
    </w:p>
    <w:p w14:paraId="769A383C" w14:textId="77777777" w:rsidR="00F27B86" w:rsidRDefault="00F27B86" w:rsidP="00F27B86">
      <w:pPr>
        <w:pStyle w:val="ListParagraph"/>
        <w:numPr>
          <w:ilvl w:val="0"/>
          <w:numId w:val="4"/>
        </w:numPr>
      </w:pPr>
      <w:r w:rsidRPr="00253E81">
        <w:rPr>
          <w:rFonts w:ascii="Times" w:hAnsi="Times" w:cs="Times"/>
          <w:sz w:val="28"/>
          <w:szCs w:val="28"/>
        </w:rPr>
        <w:t>Open Windows Explorer, navigate to C:\Users\Public\Documents\ArcGIS, double-click the sde_to_warehouse.bat file.</w:t>
      </w:r>
    </w:p>
    <w:p w14:paraId="156C4631" w14:textId="77777777" w:rsidR="00F27B86" w:rsidRDefault="00F27B86" w:rsidP="00F27B86">
      <w:pPr>
        <w:widowControl w:val="0"/>
        <w:autoSpaceDE w:val="0"/>
        <w:autoSpaceDN w:val="0"/>
        <w:adjustRightInd w:val="0"/>
        <w:rPr>
          <w:rFonts w:ascii="Times" w:hAnsi="Times" w:cs="Times"/>
          <w:sz w:val="28"/>
          <w:szCs w:val="28"/>
        </w:rPr>
      </w:pPr>
    </w:p>
    <w:p w14:paraId="75CD8AF5" w14:textId="247DEE32" w:rsidR="00F27B86" w:rsidRDefault="00797154" w:rsidP="00D731EB">
      <w:pPr>
        <w:pStyle w:val="Heading1"/>
      </w:pPr>
      <w:bookmarkStart w:id="22" w:name="_Toc234994421"/>
      <w:r>
        <w:t>7</w:t>
      </w:r>
      <w:r w:rsidR="00D731EB" w:rsidRPr="00D731EB">
        <w:t>. ArcGIS Server Admin Notes</w:t>
      </w:r>
      <w:bookmarkEnd w:id="22"/>
    </w:p>
    <w:p w14:paraId="22AA3039" w14:textId="77777777" w:rsidR="00D731EB" w:rsidRDefault="00D731EB" w:rsidP="00D731EB"/>
    <w:p w14:paraId="1A8EF30B" w14:textId="77777777" w:rsidR="00D731EB" w:rsidRDefault="00D731EB" w:rsidP="00D731EB">
      <w:pPr>
        <w:numPr>
          <w:ilvl w:val="0"/>
          <w:numId w:val="5"/>
        </w:numPr>
        <w:ind w:left="540"/>
        <w:textAlignment w:val="center"/>
        <w:rPr>
          <w:color w:val="366092"/>
        </w:rPr>
      </w:pPr>
      <w:r>
        <w:rPr>
          <w:b/>
          <w:bCs/>
          <w:color w:val="366092"/>
          <w:sz w:val="26"/>
          <w:szCs w:val="26"/>
        </w:rPr>
        <w:t>Configuration</w:t>
      </w:r>
    </w:p>
    <w:p w14:paraId="790E9A1A" w14:textId="77777777" w:rsidR="00D731EB" w:rsidRDefault="00D731EB" w:rsidP="00D731EB">
      <w:pPr>
        <w:numPr>
          <w:ilvl w:val="1"/>
          <w:numId w:val="5"/>
        </w:numPr>
        <w:ind w:left="1080"/>
        <w:textAlignment w:val="center"/>
      </w:pPr>
      <w:r>
        <w:t>Spatial databases are in Microsoft SQL Server on arcgis.arbweb.harvard.edu, and use a DBO schema versus a SDE schema.</w:t>
      </w:r>
    </w:p>
    <w:p w14:paraId="403ABE9F" w14:textId="77777777" w:rsidR="00D731EB" w:rsidRDefault="00D731EB" w:rsidP="00D731EB">
      <w:pPr>
        <w:numPr>
          <w:ilvl w:val="1"/>
          <w:numId w:val="5"/>
        </w:numPr>
        <w:ind w:left="1080"/>
        <w:textAlignment w:val="center"/>
      </w:pPr>
      <w:r>
        <w:t xml:space="preserve">Connection files, map documents, and project files are stored in </w:t>
      </w:r>
      <w:hyperlink r:id="rId23" w:history="1">
        <w:r>
          <w:rPr>
            <w:rStyle w:val="Hyperlink"/>
          </w:rPr>
          <w:t>R:\ArbMaps\GIS</w:t>
        </w:r>
      </w:hyperlink>
      <w:r>
        <w:t>.</w:t>
      </w:r>
    </w:p>
    <w:p w14:paraId="28AFB83F" w14:textId="77777777" w:rsidR="00D731EB" w:rsidRDefault="00D731EB" w:rsidP="00D731EB">
      <w:pPr>
        <w:numPr>
          <w:ilvl w:val="1"/>
          <w:numId w:val="5"/>
        </w:numPr>
        <w:ind w:left="1080"/>
        <w:textAlignment w:val="center"/>
      </w:pPr>
      <w:r>
        <w:t xml:space="preserve">To connect to a database with a computer running ArcGIS Desktop, create a folder connection in </w:t>
      </w:r>
      <w:proofErr w:type="spellStart"/>
      <w:r>
        <w:t>ArcMap</w:t>
      </w:r>
      <w:proofErr w:type="spellEnd"/>
      <w:r>
        <w:t xml:space="preserve"> or </w:t>
      </w:r>
      <w:proofErr w:type="spellStart"/>
      <w:r>
        <w:t>ArcCatalog</w:t>
      </w:r>
      <w:proofErr w:type="spellEnd"/>
      <w:r>
        <w:t xml:space="preserve"> to </w:t>
      </w:r>
      <w:hyperlink r:id="rId24" w:history="1">
        <w:r>
          <w:rPr>
            <w:rStyle w:val="Hyperlink"/>
          </w:rPr>
          <w:t>R:\ArbMaps\GIS\Connections</w:t>
        </w:r>
      </w:hyperlink>
      <w:r>
        <w:t xml:space="preserve"> and select the appropriate connection file.</w:t>
      </w:r>
    </w:p>
    <w:p w14:paraId="783C2499" w14:textId="77777777" w:rsidR="00D731EB" w:rsidRDefault="00D731EB" w:rsidP="00D731EB">
      <w:pPr>
        <w:numPr>
          <w:ilvl w:val="1"/>
          <w:numId w:val="5"/>
        </w:numPr>
        <w:ind w:left="1080"/>
        <w:textAlignment w:val="center"/>
      </w:pPr>
      <w:r>
        <w:t>To connect to a database using ArcGIS Explorer, copy connection details from connection file using the procedure above.</w:t>
      </w:r>
    </w:p>
    <w:p w14:paraId="3654E803" w14:textId="77777777" w:rsidR="00D731EB" w:rsidRDefault="00D731EB" w:rsidP="00D731EB">
      <w:pPr>
        <w:numPr>
          <w:ilvl w:val="2"/>
          <w:numId w:val="5"/>
        </w:numPr>
        <w:ind w:left="1620"/>
        <w:textAlignment w:val="center"/>
      </w:pPr>
      <w:r>
        <w:t>Only authenticated users may connect.</w:t>
      </w:r>
    </w:p>
    <w:p w14:paraId="72557A40" w14:textId="77777777" w:rsidR="00D731EB" w:rsidRDefault="00D731EB" w:rsidP="00D731EB">
      <w:pPr>
        <w:numPr>
          <w:ilvl w:val="0"/>
          <w:numId w:val="6"/>
        </w:numPr>
        <w:ind w:left="540"/>
        <w:textAlignment w:val="center"/>
        <w:rPr>
          <w:color w:val="366092"/>
        </w:rPr>
      </w:pPr>
      <w:r>
        <w:rPr>
          <w:b/>
          <w:bCs/>
          <w:color w:val="366092"/>
          <w:sz w:val="26"/>
          <w:szCs w:val="26"/>
        </w:rPr>
        <w:t>Security &amp; Permissions</w:t>
      </w:r>
    </w:p>
    <w:p w14:paraId="543FEE2C" w14:textId="77777777" w:rsidR="00D731EB" w:rsidRDefault="00683877" w:rsidP="00D731EB">
      <w:pPr>
        <w:numPr>
          <w:ilvl w:val="1"/>
          <w:numId w:val="6"/>
        </w:numPr>
        <w:ind w:left="1080"/>
        <w:textAlignment w:val="center"/>
      </w:pPr>
      <w:hyperlink r:id="rId25" w:anchor="/Adding_Windows_authenticated_users_or_groups_to_a_SQL_Server_database/002q00000029000000/" w:history="1">
        <w:r w:rsidR="00D731EB">
          <w:rPr>
            <w:rStyle w:val="Hyperlink"/>
          </w:rPr>
          <w:t>Instructions for adding users to a SQL Server database.</w:t>
        </w:r>
      </w:hyperlink>
    </w:p>
    <w:p w14:paraId="33A0F0D1" w14:textId="77777777" w:rsidR="00D731EB" w:rsidRDefault="00D731EB" w:rsidP="00D731EB">
      <w:pPr>
        <w:numPr>
          <w:ilvl w:val="2"/>
          <w:numId w:val="6"/>
        </w:numPr>
        <w:ind w:left="1620"/>
        <w:textAlignment w:val="center"/>
      </w:pPr>
      <w:r>
        <w:t xml:space="preserve">Readers should be granted the </w:t>
      </w:r>
      <w:proofErr w:type="spellStart"/>
      <w:r>
        <w:rPr>
          <w:i/>
          <w:iCs/>
        </w:rPr>
        <w:t>datareader</w:t>
      </w:r>
      <w:proofErr w:type="spellEnd"/>
      <w:r>
        <w:t xml:space="preserve"> role.</w:t>
      </w:r>
    </w:p>
    <w:p w14:paraId="40434BCE" w14:textId="77777777" w:rsidR="00D731EB" w:rsidRDefault="00D731EB" w:rsidP="00D731EB">
      <w:pPr>
        <w:numPr>
          <w:ilvl w:val="2"/>
          <w:numId w:val="6"/>
        </w:numPr>
        <w:ind w:left="1620"/>
        <w:textAlignment w:val="center"/>
      </w:pPr>
      <w:r>
        <w:t xml:space="preserve">Editors should be granted the </w:t>
      </w:r>
      <w:proofErr w:type="spellStart"/>
      <w:r>
        <w:rPr>
          <w:i/>
          <w:iCs/>
        </w:rPr>
        <w:t>datawriter</w:t>
      </w:r>
      <w:proofErr w:type="spellEnd"/>
      <w:r>
        <w:t xml:space="preserve"> role.</w:t>
      </w:r>
    </w:p>
    <w:p w14:paraId="70BFFB6B" w14:textId="77777777" w:rsidR="00D731EB" w:rsidRDefault="00D731EB" w:rsidP="00D731EB">
      <w:pPr>
        <w:numPr>
          <w:ilvl w:val="1"/>
          <w:numId w:val="6"/>
        </w:numPr>
        <w:ind w:left="1080"/>
        <w:textAlignment w:val="center"/>
      </w:pPr>
      <w:r>
        <w:t xml:space="preserve">Once you have created SQL accounts, you will need to give </w:t>
      </w:r>
      <w:proofErr w:type="gramStart"/>
      <w:r>
        <w:t>a user</w:t>
      </w:r>
      <w:proofErr w:type="gramEnd"/>
      <w:r>
        <w:t xml:space="preserve"> permissions to access each dataset in the </w:t>
      </w:r>
      <w:proofErr w:type="spellStart"/>
      <w:r>
        <w:t>geodatabase</w:t>
      </w:r>
      <w:proofErr w:type="spellEnd"/>
      <w:r>
        <w:t>.</w:t>
      </w:r>
    </w:p>
    <w:p w14:paraId="101D330E" w14:textId="77777777" w:rsidR="00D731EB" w:rsidRDefault="00683877" w:rsidP="00D731EB">
      <w:pPr>
        <w:numPr>
          <w:ilvl w:val="1"/>
          <w:numId w:val="6"/>
        </w:numPr>
        <w:ind w:left="1080"/>
        <w:textAlignment w:val="center"/>
      </w:pPr>
      <w:hyperlink r:id="rId26" w:anchor="/Granting_and_revoking_privileges_on_datasets/002q0000002z000000/" w:history="1">
        <w:r w:rsidR="00D731EB">
          <w:rPr>
            <w:rStyle w:val="Hyperlink"/>
          </w:rPr>
          <w:t>Instructions for granting and revoking privileges.</w:t>
        </w:r>
      </w:hyperlink>
      <w:r w:rsidR="00D731EB">
        <w:t xml:space="preserve"> </w:t>
      </w:r>
    </w:p>
    <w:p w14:paraId="4B3C6B3D" w14:textId="77777777" w:rsidR="00D731EB" w:rsidRDefault="00D731EB" w:rsidP="00D731EB">
      <w:pPr>
        <w:numPr>
          <w:ilvl w:val="0"/>
          <w:numId w:val="7"/>
        </w:numPr>
        <w:ind w:left="540"/>
        <w:textAlignment w:val="center"/>
        <w:rPr>
          <w:color w:val="366092"/>
        </w:rPr>
      </w:pPr>
      <w:r>
        <w:rPr>
          <w:b/>
          <w:bCs/>
          <w:color w:val="366092"/>
          <w:sz w:val="26"/>
          <w:szCs w:val="26"/>
        </w:rPr>
        <w:t>Software Updates</w:t>
      </w:r>
    </w:p>
    <w:p w14:paraId="67EAE41E" w14:textId="77777777" w:rsidR="00D731EB" w:rsidRDefault="00D731EB" w:rsidP="00D731EB">
      <w:pPr>
        <w:numPr>
          <w:ilvl w:val="1"/>
          <w:numId w:val="7"/>
        </w:numPr>
        <w:ind w:left="1080"/>
        <w:textAlignment w:val="center"/>
      </w:pPr>
      <w:r>
        <w:t xml:space="preserve">Subscribe to patches and service packs RSS feed at </w:t>
      </w:r>
      <w:hyperlink r:id="rId27" w:history="1">
        <w:r>
          <w:rPr>
            <w:rStyle w:val="Hyperlink"/>
          </w:rPr>
          <w:t>http://rss.esri.com/support/patchesandservicepacks</w:t>
        </w:r>
      </w:hyperlink>
      <w:r>
        <w:t>.</w:t>
      </w:r>
    </w:p>
    <w:p w14:paraId="393E2E63" w14:textId="77777777" w:rsidR="00D731EB" w:rsidRDefault="00D731EB" w:rsidP="00D731EB">
      <w:pPr>
        <w:numPr>
          <w:ilvl w:val="1"/>
          <w:numId w:val="7"/>
        </w:numPr>
        <w:ind w:left="1080"/>
        <w:textAlignment w:val="center"/>
      </w:pPr>
      <w:r>
        <w:t xml:space="preserve">Install services packs for ArcGIS Desktop 10, ArcGIS Server 10, and </w:t>
      </w:r>
      <w:proofErr w:type="spellStart"/>
      <w:r>
        <w:t>ArcSDE</w:t>
      </w:r>
      <w:proofErr w:type="spellEnd"/>
      <w:r>
        <w:t xml:space="preserve"> 10 for Microsoft SQL Server 64.</w:t>
      </w:r>
    </w:p>
    <w:p w14:paraId="21865D7D" w14:textId="77777777" w:rsidR="00D731EB" w:rsidRDefault="00D731EB" w:rsidP="00D731EB">
      <w:pPr>
        <w:numPr>
          <w:ilvl w:val="1"/>
          <w:numId w:val="7"/>
        </w:numPr>
        <w:ind w:left="1080"/>
        <w:textAlignment w:val="center"/>
      </w:pPr>
      <w:r>
        <w:t>All products installed on the same machine must have the same service pack installed, but different machines may have different versions.</w:t>
      </w:r>
    </w:p>
    <w:p w14:paraId="3ABD4FDD" w14:textId="77777777" w:rsidR="00D731EB" w:rsidRDefault="00D731EB" w:rsidP="00D731EB">
      <w:pPr>
        <w:numPr>
          <w:ilvl w:val="0"/>
          <w:numId w:val="8"/>
        </w:numPr>
        <w:ind w:left="540"/>
        <w:textAlignment w:val="center"/>
        <w:rPr>
          <w:color w:val="366092"/>
        </w:rPr>
      </w:pPr>
      <w:r>
        <w:rPr>
          <w:b/>
          <w:bCs/>
          <w:color w:val="366092"/>
          <w:sz w:val="26"/>
          <w:szCs w:val="26"/>
        </w:rPr>
        <w:t>License Update</w:t>
      </w:r>
    </w:p>
    <w:p w14:paraId="0BADA7C2" w14:textId="77777777" w:rsidR="00D731EB" w:rsidRDefault="00D731EB" w:rsidP="00D731EB">
      <w:pPr>
        <w:numPr>
          <w:ilvl w:val="1"/>
          <w:numId w:val="8"/>
        </w:numPr>
        <w:ind w:left="1080"/>
        <w:textAlignment w:val="center"/>
      </w:pPr>
      <w:r>
        <w:t>Obtain new license codes from Wendy Guan at the Center for Geographic Analysis in July of each year.</w:t>
      </w:r>
    </w:p>
    <w:p w14:paraId="2009621E" w14:textId="77777777" w:rsidR="00D731EB" w:rsidRDefault="00D731EB" w:rsidP="00D731EB">
      <w:pPr>
        <w:numPr>
          <w:ilvl w:val="1"/>
          <w:numId w:val="8"/>
        </w:numPr>
        <w:ind w:left="1080"/>
        <w:textAlignment w:val="center"/>
      </w:pPr>
      <w:r>
        <w:t>Run GIS Server Post Install with the Authorize GIS Server option only.</w:t>
      </w:r>
    </w:p>
    <w:p w14:paraId="2305EBEC" w14:textId="77777777" w:rsidR="00D731EB" w:rsidRDefault="00D731EB" w:rsidP="00D731EB">
      <w:pPr>
        <w:numPr>
          <w:ilvl w:val="1"/>
          <w:numId w:val="8"/>
        </w:numPr>
        <w:ind w:left="1080"/>
        <w:textAlignment w:val="center"/>
      </w:pPr>
      <w:r>
        <w:rPr>
          <w:noProof/>
        </w:rPr>
        <w:drawing>
          <wp:inline distT="0" distB="0" distL="0" distR="0" wp14:anchorId="50F9891A" wp14:editId="100D97EB">
            <wp:extent cx="3876675" cy="522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76675" cy="5229225"/>
                    </a:xfrm>
                    <a:prstGeom prst="rect">
                      <a:avLst/>
                    </a:prstGeom>
                  </pic:spPr>
                </pic:pic>
              </a:graphicData>
            </a:graphic>
          </wp:inline>
        </w:drawing>
      </w:r>
      <w:r>
        <w:br/>
      </w:r>
    </w:p>
    <w:p w14:paraId="35387A1A" w14:textId="77777777" w:rsidR="00D731EB" w:rsidRDefault="00D731EB" w:rsidP="00D731EB">
      <w:pPr>
        <w:numPr>
          <w:ilvl w:val="1"/>
          <w:numId w:val="8"/>
        </w:numPr>
        <w:ind w:left="1080"/>
        <w:textAlignment w:val="center"/>
      </w:pPr>
      <w:r>
        <w:rPr>
          <w:noProof/>
        </w:rPr>
        <w:drawing>
          <wp:inline distT="0" distB="0" distL="0" distR="0" wp14:anchorId="7489D44E" wp14:editId="66A2AE8B">
            <wp:extent cx="48768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76800" cy="3886200"/>
                    </a:xfrm>
                    <a:prstGeom prst="rect">
                      <a:avLst/>
                    </a:prstGeom>
                  </pic:spPr>
                </pic:pic>
              </a:graphicData>
            </a:graphic>
          </wp:inline>
        </w:drawing>
      </w:r>
    </w:p>
    <w:p w14:paraId="52B10838" w14:textId="77777777" w:rsidR="00D731EB" w:rsidRDefault="00D731EB" w:rsidP="00D731EB">
      <w:pPr>
        <w:ind w:left="1080"/>
        <w:textAlignment w:val="center"/>
      </w:pPr>
    </w:p>
    <w:p w14:paraId="6C951ED6" w14:textId="77777777" w:rsidR="00D731EB" w:rsidRDefault="00D731EB" w:rsidP="00D731EB">
      <w:pPr>
        <w:numPr>
          <w:ilvl w:val="1"/>
          <w:numId w:val="8"/>
        </w:numPr>
        <w:ind w:left="1080"/>
        <w:textAlignment w:val="center"/>
      </w:pPr>
      <w:r>
        <w:rPr>
          <w:noProof/>
        </w:rPr>
        <w:drawing>
          <wp:inline distT="0" distB="0" distL="0" distR="0" wp14:anchorId="0A0EEE3B" wp14:editId="79D5F7D7">
            <wp:extent cx="4876800" cy="38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76800" cy="3895725"/>
                    </a:xfrm>
                    <a:prstGeom prst="rect">
                      <a:avLst/>
                    </a:prstGeom>
                  </pic:spPr>
                </pic:pic>
              </a:graphicData>
            </a:graphic>
          </wp:inline>
        </w:drawing>
      </w:r>
    </w:p>
    <w:p w14:paraId="2FCCF76C" w14:textId="77777777" w:rsidR="00D731EB" w:rsidRDefault="00D731EB" w:rsidP="00D731EB">
      <w:pPr>
        <w:pStyle w:val="ListParagraph"/>
      </w:pPr>
    </w:p>
    <w:p w14:paraId="653CB17D" w14:textId="77777777" w:rsidR="00D731EB" w:rsidRDefault="00D731EB" w:rsidP="00D731EB">
      <w:pPr>
        <w:numPr>
          <w:ilvl w:val="1"/>
          <w:numId w:val="8"/>
        </w:numPr>
        <w:ind w:left="1080"/>
        <w:textAlignment w:val="center"/>
      </w:pPr>
      <w:r>
        <w:rPr>
          <w:noProof/>
        </w:rPr>
        <w:drawing>
          <wp:inline distT="0" distB="0" distL="0" distR="0" wp14:anchorId="2091EBF8" wp14:editId="19163C1F">
            <wp:extent cx="485775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7750" cy="3838575"/>
                    </a:xfrm>
                    <a:prstGeom prst="rect">
                      <a:avLst/>
                    </a:prstGeom>
                  </pic:spPr>
                </pic:pic>
              </a:graphicData>
            </a:graphic>
          </wp:inline>
        </w:drawing>
      </w:r>
    </w:p>
    <w:p w14:paraId="6471FEA5" w14:textId="77777777" w:rsidR="00D731EB" w:rsidRDefault="00D731EB" w:rsidP="00D731EB">
      <w:pPr>
        <w:pStyle w:val="ListParagraph"/>
      </w:pPr>
    </w:p>
    <w:p w14:paraId="0442F1E9" w14:textId="77777777" w:rsidR="00D731EB" w:rsidRDefault="00D731EB" w:rsidP="00D731EB">
      <w:pPr>
        <w:ind w:left="1080"/>
        <w:textAlignment w:val="center"/>
      </w:pPr>
    </w:p>
    <w:p w14:paraId="174735B0" w14:textId="77777777" w:rsidR="00D731EB" w:rsidRDefault="00D731EB" w:rsidP="00D731EB">
      <w:pPr>
        <w:numPr>
          <w:ilvl w:val="1"/>
          <w:numId w:val="8"/>
        </w:numPr>
        <w:ind w:left="1080"/>
        <w:textAlignment w:val="center"/>
      </w:pPr>
      <w:r>
        <w:t xml:space="preserve">License codes and configuration files located in </w:t>
      </w:r>
      <w:hyperlink r:id="rId32" w:history="1">
        <w:r>
          <w:rPr>
            <w:rStyle w:val="Hyperlink"/>
          </w:rPr>
          <w:t>R:\ArbMaps\GIS\Configuration</w:t>
        </w:r>
      </w:hyperlink>
      <w:r>
        <w:t>.</w:t>
      </w:r>
    </w:p>
    <w:p w14:paraId="21E363B3" w14:textId="77777777" w:rsidR="00D731EB" w:rsidRDefault="00D731EB" w:rsidP="00D731EB">
      <w:pPr>
        <w:numPr>
          <w:ilvl w:val="1"/>
          <w:numId w:val="8"/>
        </w:numPr>
        <w:ind w:left="1080"/>
        <w:textAlignment w:val="center"/>
      </w:pPr>
      <w:r>
        <w:t xml:space="preserve">Run </w:t>
      </w:r>
      <w:proofErr w:type="spellStart"/>
      <w:r>
        <w:t>ArcSDE</w:t>
      </w:r>
      <w:proofErr w:type="spellEnd"/>
      <w:r>
        <w:t xml:space="preserve"> for Microsoft SQL Server Post-Install with the Authorize </w:t>
      </w:r>
      <w:proofErr w:type="spellStart"/>
      <w:r>
        <w:t>ArcSDE</w:t>
      </w:r>
      <w:proofErr w:type="spellEnd"/>
      <w:r>
        <w:t xml:space="preserve"> option only for each spatial database.</w:t>
      </w:r>
    </w:p>
    <w:p w14:paraId="2B749DCC" w14:textId="77777777" w:rsidR="00D731EB" w:rsidRDefault="00D731EB" w:rsidP="00D731EB">
      <w:pPr>
        <w:numPr>
          <w:ilvl w:val="2"/>
          <w:numId w:val="8"/>
        </w:numPr>
        <w:ind w:left="1620"/>
        <w:textAlignment w:val="center"/>
      </w:pPr>
      <w:proofErr w:type="spellStart"/>
      <w:r>
        <w:t>ArnoldArboretumGIS</w:t>
      </w:r>
      <w:proofErr w:type="spellEnd"/>
    </w:p>
    <w:p w14:paraId="33D677CC" w14:textId="77777777" w:rsidR="00D731EB" w:rsidRDefault="00D731EB" w:rsidP="00D731EB">
      <w:pPr>
        <w:numPr>
          <w:ilvl w:val="2"/>
          <w:numId w:val="8"/>
        </w:numPr>
        <w:ind w:left="1620"/>
        <w:textAlignment w:val="center"/>
      </w:pPr>
      <w:proofErr w:type="spellStart"/>
      <w:r>
        <w:t>CollectionResearcher</w:t>
      </w:r>
      <w:proofErr w:type="spellEnd"/>
    </w:p>
    <w:p w14:paraId="45BE9B09" w14:textId="77777777" w:rsidR="00D731EB" w:rsidRDefault="00D731EB" w:rsidP="00D731EB">
      <w:pPr>
        <w:numPr>
          <w:ilvl w:val="2"/>
          <w:numId w:val="8"/>
        </w:numPr>
        <w:ind w:left="1620"/>
        <w:textAlignment w:val="center"/>
      </w:pPr>
      <w:r>
        <w:t>Staging</w:t>
      </w:r>
    </w:p>
    <w:p w14:paraId="3C4E7E83" w14:textId="77777777" w:rsidR="00D731EB" w:rsidRDefault="00D731EB" w:rsidP="00D731EB">
      <w:pPr>
        <w:numPr>
          <w:ilvl w:val="2"/>
          <w:numId w:val="8"/>
        </w:numPr>
        <w:ind w:left="1620"/>
        <w:textAlignment w:val="center"/>
      </w:pPr>
      <w:r>
        <w:t>Production</w:t>
      </w:r>
    </w:p>
    <w:p w14:paraId="2A58440E" w14:textId="77777777" w:rsidR="00D731EB" w:rsidRDefault="00D731EB" w:rsidP="00D731EB"/>
    <w:p w14:paraId="1737861C" w14:textId="77777777" w:rsidR="00D731EB" w:rsidRDefault="00D731EB" w:rsidP="00D731EB">
      <w:proofErr w:type="gramStart"/>
      <w:r>
        <w:t xml:space="preserve">Extensions  </w:t>
      </w:r>
      <w:proofErr w:type="gramEnd"/>
      <w:r w:rsidRPr="00073A22">
        <w:t>http://www.esri.com/software/arcgis/about/desktop-extensions</w:t>
      </w:r>
    </w:p>
    <w:p w14:paraId="48209C6A" w14:textId="77777777" w:rsidR="00D731EB" w:rsidRDefault="00D731EB" w:rsidP="00D731EB">
      <w:pPr>
        <w:rPr>
          <w:sz w:val="28"/>
          <w:szCs w:val="28"/>
        </w:rPr>
      </w:pPr>
      <w:r>
        <w:rPr>
          <w:sz w:val="28"/>
          <w:szCs w:val="28"/>
        </w:rPr>
        <w:t>Availability node in the ArcGIS Administrator shows which extensions are currently checked out</w:t>
      </w:r>
    </w:p>
    <w:p w14:paraId="261D69D9" w14:textId="77777777" w:rsidR="00D731EB" w:rsidRDefault="00D731EB" w:rsidP="00D731EB">
      <w:r>
        <w:rPr>
          <w:sz w:val="28"/>
          <w:szCs w:val="28"/>
        </w:rPr>
        <w:t xml:space="preserve">ArcGIS Desktop, Network Analyst and </w:t>
      </w:r>
      <w:proofErr w:type="spellStart"/>
      <w:r>
        <w:rPr>
          <w:sz w:val="28"/>
          <w:szCs w:val="28"/>
        </w:rPr>
        <w:t>Maplex</w:t>
      </w:r>
      <w:proofErr w:type="spellEnd"/>
      <w:r>
        <w:rPr>
          <w:sz w:val="28"/>
          <w:szCs w:val="28"/>
        </w:rPr>
        <w:t xml:space="preserve"> </w:t>
      </w:r>
    </w:p>
    <w:p w14:paraId="51726D6B" w14:textId="77777777" w:rsidR="00D731EB" w:rsidRDefault="00D731EB" w:rsidP="00D731EB"/>
    <w:p w14:paraId="2DDC7591" w14:textId="77777777" w:rsidR="00D731EB" w:rsidRDefault="00D731EB" w:rsidP="00D731EB">
      <w:r>
        <w:t>Brian Morgan</w:t>
      </w:r>
    </w:p>
    <w:p w14:paraId="7D971164" w14:textId="77777777" w:rsidR="00D731EB" w:rsidRDefault="00D731EB" w:rsidP="00D731EB">
      <w:r>
        <w:t>Putnam Research Fellow</w:t>
      </w:r>
    </w:p>
    <w:p w14:paraId="277BBC74" w14:textId="77777777" w:rsidR="00D731EB" w:rsidRDefault="00D731EB" w:rsidP="00D731EB"/>
    <w:p w14:paraId="797041DA" w14:textId="77777777" w:rsidR="00EF00E0" w:rsidRDefault="00EF00E0" w:rsidP="00D731EB">
      <w:pPr>
        <w:sectPr w:rsidR="00EF00E0" w:rsidSect="00CB4667">
          <w:pgSz w:w="12240" w:h="15840"/>
          <w:pgMar w:top="1440" w:right="1800" w:bottom="1440" w:left="1800" w:header="720" w:footer="720" w:gutter="0"/>
          <w:cols w:space="720"/>
        </w:sectPr>
      </w:pPr>
    </w:p>
    <w:p w14:paraId="629B4014" w14:textId="77777777" w:rsidR="00EF00E0" w:rsidRDefault="00EF00E0" w:rsidP="00EF00E0">
      <w:pPr>
        <w:pStyle w:val="Heading1"/>
      </w:pPr>
      <w:bookmarkStart w:id="23" w:name="_References"/>
      <w:bookmarkStart w:id="24" w:name="_References_1"/>
      <w:bookmarkStart w:id="25" w:name="_Toc234994422"/>
      <w:bookmarkEnd w:id="23"/>
      <w:bookmarkEnd w:id="24"/>
      <w:r>
        <w:t>References</w:t>
      </w:r>
      <w:bookmarkEnd w:id="25"/>
    </w:p>
    <w:p w14:paraId="78F63114" w14:textId="77777777" w:rsidR="00EF00E0" w:rsidRPr="005069D7" w:rsidRDefault="00EF00E0" w:rsidP="00EF00E0">
      <w:pPr>
        <w:pStyle w:val="ListParagraph"/>
        <w:numPr>
          <w:ilvl w:val="0"/>
          <w:numId w:val="10"/>
        </w:numPr>
      </w:pPr>
      <w:r>
        <w:t>Dave, Pinal, 2009.</w:t>
      </w:r>
      <w:r w:rsidRPr="005069D7">
        <w:rPr>
          <w:rFonts w:eastAsia="Times New Roman" w:cs="Times New Roman"/>
        </w:rPr>
        <w:t xml:space="preserve"> </w:t>
      </w:r>
      <w:r>
        <w:rPr>
          <w:rFonts w:eastAsia="Times New Roman" w:cs="Times New Roman"/>
        </w:rPr>
        <w:t xml:space="preserve">Introduction to Change Data Capture (CDC) in SQL Server 2008.  </w:t>
      </w:r>
      <w:hyperlink r:id="rId33" w:history="1">
        <w:r w:rsidRPr="009169A3">
          <w:rPr>
            <w:rStyle w:val="Hyperlink"/>
            <w:rFonts w:eastAsia="Times New Roman" w:cs="Times New Roman"/>
          </w:rPr>
          <w:t>http://www.simple-talk.com/sql/learn-sql-server/introduction-to-change-data-capture-%28cdc%29-in-sql-server-2008/</w:t>
        </w:r>
      </w:hyperlink>
    </w:p>
    <w:p w14:paraId="17C5C919" w14:textId="77777777" w:rsidR="00EF00E0" w:rsidRDefault="00EF00E0" w:rsidP="00EF00E0">
      <w:pPr>
        <w:pStyle w:val="ListParagraph"/>
        <w:numPr>
          <w:ilvl w:val="0"/>
          <w:numId w:val="10"/>
        </w:numPr>
        <w:rPr>
          <w:rFonts w:eastAsia="Times New Roman" w:cs="Times New Roman"/>
        </w:rPr>
      </w:pPr>
      <w:r>
        <w:rPr>
          <w:rFonts w:eastAsia="Times New Roman" w:cs="Times New Roman"/>
        </w:rPr>
        <w:t xml:space="preserve">Microsoft TechNet, SQL server. </w:t>
      </w:r>
      <w:r w:rsidRPr="005069D7">
        <w:rPr>
          <w:rFonts w:eastAsia="Times New Roman" w:cs="Times New Roman"/>
        </w:rPr>
        <w:t xml:space="preserve">How to: Start SQL Server Agent (SQL Server Configuration Manager), </w:t>
      </w:r>
      <w:hyperlink r:id="rId34" w:history="1">
        <w:r w:rsidRPr="009169A3">
          <w:rPr>
            <w:rStyle w:val="Hyperlink"/>
            <w:rFonts w:eastAsia="Times New Roman" w:cs="Times New Roman"/>
          </w:rPr>
          <w:t>http://technet.microsoft.com/en-us/library/ms191454.aspx</w:t>
        </w:r>
      </w:hyperlink>
    </w:p>
    <w:p w14:paraId="19C08F3D" w14:textId="77777777" w:rsidR="00EF00E0" w:rsidRDefault="00EF00E0" w:rsidP="00EF00E0">
      <w:pPr>
        <w:pStyle w:val="ListParagraph"/>
        <w:numPr>
          <w:ilvl w:val="0"/>
          <w:numId w:val="10"/>
        </w:numPr>
        <w:rPr>
          <w:rFonts w:eastAsia="Times New Roman" w:cs="Times New Roman"/>
        </w:rPr>
      </w:pPr>
      <w:r>
        <w:rPr>
          <w:rFonts w:eastAsia="Times New Roman" w:cs="Times New Roman"/>
        </w:rPr>
        <w:t xml:space="preserve">ESRI Support, </w:t>
      </w:r>
      <w:proofErr w:type="spellStart"/>
      <w:r w:rsidRPr="00331ADF">
        <w:rPr>
          <w:rFonts w:eastAsia="Times New Roman" w:cs="Times New Roman"/>
        </w:rPr>
        <w:t>HowTo</w:t>
      </w:r>
      <w:proofErr w:type="spellEnd"/>
      <w:r w:rsidRPr="00331ADF">
        <w:rPr>
          <w:rFonts w:eastAsia="Times New Roman" w:cs="Times New Roman"/>
        </w:rPr>
        <w:t xml:space="preserve">:  Create and use </w:t>
      </w:r>
      <w:proofErr w:type="spellStart"/>
      <w:r w:rsidRPr="00331ADF">
        <w:rPr>
          <w:rFonts w:eastAsia="Times New Roman" w:cs="Times New Roman"/>
        </w:rPr>
        <w:t>multiversion</w:t>
      </w:r>
      <w:proofErr w:type="spellEnd"/>
      <w:r w:rsidRPr="00331ADF">
        <w:rPr>
          <w:rFonts w:eastAsia="Times New Roman" w:cs="Times New Roman"/>
        </w:rPr>
        <w:t xml:space="preserve"> views for </w:t>
      </w:r>
      <w:proofErr w:type="spellStart"/>
      <w:r w:rsidRPr="00331ADF">
        <w:rPr>
          <w:rFonts w:eastAsia="Times New Roman" w:cs="Times New Roman"/>
        </w:rPr>
        <w:t>ArcSDE</w:t>
      </w:r>
      <w:proofErr w:type="spellEnd"/>
      <w:r w:rsidRPr="00331ADF">
        <w:rPr>
          <w:rFonts w:eastAsia="Times New Roman" w:cs="Times New Roman"/>
        </w:rPr>
        <w:t xml:space="preserve"> for MS SQL Server 2000</w:t>
      </w:r>
      <w:r>
        <w:rPr>
          <w:rFonts w:eastAsia="Times New Roman" w:cs="Times New Roman"/>
        </w:rPr>
        <w:t xml:space="preserve">, </w:t>
      </w:r>
      <w:hyperlink r:id="rId35" w:history="1">
        <w:r w:rsidRPr="009169A3">
          <w:rPr>
            <w:rStyle w:val="Hyperlink"/>
            <w:rFonts w:eastAsia="Times New Roman" w:cs="Times New Roman"/>
          </w:rPr>
          <w:t>http://support.esri.com/en/knowledgebase/techarticles/detail/24647</w:t>
        </w:r>
      </w:hyperlink>
    </w:p>
    <w:p w14:paraId="0B43D1C2" w14:textId="77777777" w:rsidR="00EF00E0" w:rsidRDefault="00EF00E0" w:rsidP="00EF00E0">
      <w:pPr>
        <w:pStyle w:val="ListParagraph"/>
        <w:numPr>
          <w:ilvl w:val="0"/>
          <w:numId w:val="10"/>
        </w:numPr>
        <w:rPr>
          <w:rFonts w:eastAsia="Times New Roman" w:cs="Times New Roman"/>
        </w:rPr>
      </w:pPr>
      <w:r>
        <w:rPr>
          <w:rFonts w:eastAsia="Times New Roman" w:cs="Times New Roman"/>
        </w:rPr>
        <w:t xml:space="preserve">ArcGIS Server 9.3.1 Help, </w:t>
      </w:r>
      <w:r w:rsidRPr="00D0556C">
        <w:rPr>
          <w:rFonts w:eastAsia="Times New Roman" w:cs="Times New Roman"/>
        </w:rPr>
        <w:t xml:space="preserve">Using </w:t>
      </w:r>
      <w:proofErr w:type="spellStart"/>
      <w:r w:rsidRPr="00D0556C">
        <w:rPr>
          <w:rFonts w:eastAsia="Times New Roman" w:cs="Times New Roman"/>
        </w:rPr>
        <w:t>multiversioned</w:t>
      </w:r>
      <w:proofErr w:type="spellEnd"/>
      <w:r w:rsidRPr="00D0556C">
        <w:rPr>
          <w:rFonts w:eastAsia="Times New Roman" w:cs="Times New Roman"/>
        </w:rPr>
        <w:t xml:space="preserve"> views</w:t>
      </w:r>
      <w:r>
        <w:rPr>
          <w:rFonts w:eastAsia="Times New Roman" w:cs="Times New Roman"/>
        </w:rPr>
        <w:t xml:space="preserve">, </w:t>
      </w:r>
      <w:hyperlink r:id="rId36" w:anchor="geodatabases/using_-1884018468.htm" w:history="1">
        <w:r w:rsidRPr="009169A3">
          <w:rPr>
            <w:rStyle w:val="Hyperlink"/>
            <w:rFonts w:eastAsia="Times New Roman" w:cs="Times New Roman"/>
          </w:rPr>
          <w:t>http://webhelp.esri.com/arcgisserver/9.3.1/java/index.htm#geodatabases/using_-1884018468.htm</w:t>
        </w:r>
      </w:hyperlink>
    </w:p>
    <w:p w14:paraId="43D2B49A" w14:textId="77777777" w:rsidR="00EF00E0" w:rsidRDefault="00EF00E0" w:rsidP="00EF00E0">
      <w:pPr>
        <w:pStyle w:val="ListParagraph"/>
        <w:numPr>
          <w:ilvl w:val="0"/>
          <w:numId w:val="10"/>
        </w:numPr>
        <w:rPr>
          <w:rFonts w:eastAsia="Times New Roman" w:cs="Times New Roman"/>
        </w:rPr>
      </w:pPr>
      <w:proofErr w:type="spellStart"/>
      <w:r w:rsidRPr="007437C3">
        <w:rPr>
          <w:rFonts w:eastAsia="Times New Roman" w:cs="Times New Roman"/>
        </w:rPr>
        <w:t>ArcSDE</w:t>
      </w:r>
      <w:proofErr w:type="spellEnd"/>
      <w:r w:rsidRPr="007437C3">
        <w:rPr>
          <w:rFonts w:eastAsia="Times New Roman" w:cs="Times New Roman"/>
        </w:rPr>
        <w:t xml:space="preserve"> Administration Command Reference</w:t>
      </w:r>
      <w:r>
        <w:rPr>
          <w:rFonts w:eastAsia="Times New Roman" w:cs="Times New Roman"/>
        </w:rPr>
        <w:t xml:space="preserve">, </w:t>
      </w:r>
      <w:hyperlink r:id="rId37" w:history="1">
        <w:r w:rsidRPr="009169A3">
          <w:rPr>
            <w:rStyle w:val="Hyperlink"/>
            <w:rFonts w:eastAsia="Times New Roman" w:cs="Times New Roman"/>
          </w:rPr>
          <w:t>http://edndoc.esri.com/arcsde/9.1/admin_cmd_refs/sdetable.htm</w:t>
        </w:r>
      </w:hyperlink>
    </w:p>
    <w:p w14:paraId="2E0D9055" w14:textId="77777777" w:rsidR="00C05C13" w:rsidRDefault="00683877" w:rsidP="00C05C13">
      <w:pPr>
        <w:pStyle w:val="ListParagraph"/>
        <w:numPr>
          <w:ilvl w:val="0"/>
          <w:numId w:val="10"/>
        </w:numPr>
      </w:pPr>
      <w:hyperlink r:id="rId38" w:history="1">
        <w:r w:rsidR="00C05C13" w:rsidRPr="00A9422F">
          <w:rPr>
            <w:rStyle w:val="Hyperlink"/>
          </w:rPr>
          <w:t>http://sql-articles.com/blogs/change-data-capture/</w:t>
        </w:r>
      </w:hyperlink>
    </w:p>
    <w:p w14:paraId="014E4CD6" w14:textId="76745D87" w:rsidR="00C05C13" w:rsidRPr="00C05C13" w:rsidRDefault="00683877" w:rsidP="00C05C13">
      <w:pPr>
        <w:pStyle w:val="ListParagraph"/>
        <w:numPr>
          <w:ilvl w:val="0"/>
          <w:numId w:val="10"/>
        </w:numPr>
      </w:pPr>
      <w:hyperlink r:id="rId39" w:history="1">
        <w:r w:rsidR="00C05C13" w:rsidRPr="00A9422F">
          <w:rPr>
            <w:rStyle w:val="Hyperlink"/>
            <w:rFonts w:ascii="Calibri" w:hAnsi="Calibri" w:cs="Calibri"/>
            <w:u w:color="0000EE"/>
          </w:rPr>
          <w:t>http://blogs.msdn.com/b/ramoji/archive/2009/11/20/could-not-update-the-metadata-that-indicates-database-is-enabled-for-change-data-capture-the-failure-occurred-when-executing-the-command-setcdctracked-value-1.aspx</w:t>
        </w:r>
      </w:hyperlink>
    </w:p>
    <w:p w14:paraId="5F2D4204" w14:textId="33E66BA2" w:rsidR="00C05C13" w:rsidRDefault="00683877" w:rsidP="00C05C13">
      <w:pPr>
        <w:pStyle w:val="ListParagraph"/>
        <w:numPr>
          <w:ilvl w:val="0"/>
          <w:numId w:val="10"/>
        </w:numPr>
      </w:pPr>
      <w:hyperlink r:id="rId40" w:history="1">
        <w:r w:rsidR="00C05C13" w:rsidRPr="00C05C13">
          <w:rPr>
            <w:rFonts w:ascii="Calibri" w:hAnsi="Calibri" w:cs="Calibri"/>
            <w:color w:val="0000EE"/>
            <w:u w:val="single" w:color="0000EE"/>
          </w:rPr>
          <w:t>http://support.microsoft.com/kb/913423</w:t>
        </w:r>
      </w:hyperlink>
    </w:p>
    <w:p w14:paraId="05674979" w14:textId="77777777" w:rsidR="00EF00E0" w:rsidRPr="005069D7" w:rsidRDefault="00EF00E0" w:rsidP="00E95B4E">
      <w:pPr>
        <w:pStyle w:val="ListParagraph"/>
        <w:rPr>
          <w:rFonts w:eastAsia="Times New Roman" w:cs="Times New Roman"/>
        </w:rPr>
      </w:pPr>
    </w:p>
    <w:p w14:paraId="667A4C0B" w14:textId="77777777" w:rsidR="00EF00E0" w:rsidRDefault="00EF00E0" w:rsidP="00EF00E0"/>
    <w:p w14:paraId="7CC43ED3" w14:textId="3A9740A2" w:rsidR="00EF00E0" w:rsidRDefault="00EF00E0" w:rsidP="00EF00E0">
      <w:pPr>
        <w:pStyle w:val="Heading1"/>
      </w:pPr>
      <w:bookmarkStart w:id="26" w:name="_Appendix_1:_System"/>
      <w:bookmarkStart w:id="27" w:name="_Toc234994423"/>
      <w:bookmarkEnd w:id="26"/>
      <w:r>
        <w:t xml:space="preserve">Appendix 1: </w:t>
      </w:r>
      <w:r w:rsidR="00C7784F">
        <w:t xml:space="preserve">SQL Server </w:t>
      </w:r>
      <w:r>
        <w:t>System Configuration</w:t>
      </w:r>
      <w:bookmarkEnd w:id="27"/>
    </w:p>
    <w:p w14:paraId="0FAB1606" w14:textId="77777777" w:rsidR="00EF00E0" w:rsidRDefault="00EF00E0" w:rsidP="00EF00E0"/>
    <w:p w14:paraId="317890EA" w14:textId="77777777" w:rsidR="00EF00E0" w:rsidRDefault="00EF00E0" w:rsidP="00EF00E0">
      <w:r>
        <w:t>Microsoft SQL Server Management Studio</w:t>
      </w:r>
      <w:r>
        <w:tab/>
        <w:t>2008</w:t>
      </w:r>
      <w:r>
        <w:tab/>
        <w:t>10.0.4000.0</w:t>
      </w:r>
    </w:p>
    <w:p w14:paraId="795C2557" w14:textId="77777777" w:rsidR="00EF00E0" w:rsidRDefault="00EF00E0" w:rsidP="00EF00E0">
      <w:r>
        <w:t>Microsoft Analysis Services Client Tools</w:t>
      </w:r>
      <w:r>
        <w:tab/>
      </w:r>
      <w:r>
        <w:tab/>
        <w:t>10.0.4000.0</w:t>
      </w:r>
    </w:p>
    <w:p w14:paraId="5F116D9E" w14:textId="77777777" w:rsidR="00EF00E0" w:rsidRDefault="00EF00E0" w:rsidP="00EF00E0">
      <w:r>
        <w:t>Microsoft Data Access Components (MDAC)</w:t>
      </w:r>
      <w:r>
        <w:tab/>
        <w:t>6.1.7601.17514</w:t>
      </w:r>
    </w:p>
    <w:p w14:paraId="3AA73FB5" w14:textId="77777777" w:rsidR="00EF00E0" w:rsidRDefault="00EF00E0" w:rsidP="00EF00E0">
      <w:r>
        <w:t>Microsoft MSXML</w:t>
      </w:r>
      <w:r>
        <w:tab/>
      </w:r>
      <w:r>
        <w:tab/>
      </w:r>
      <w:r>
        <w:tab/>
      </w:r>
      <w:r>
        <w:tab/>
      </w:r>
      <w:r>
        <w:tab/>
        <w:t xml:space="preserve">3.0 4.0 5.0 6.0 </w:t>
      </w:r>
    </w:p>
    <w:p w14:paraId="3D43DF84" w14:textId="77777777" w:rsidR="00EF00E0" w:rsidRDefault="00EF00E0" w:rsidP="00EF00E0">
      <w:r>
        <w:t>Microsoft Internet Explorer</w:t>
      </w:r>
      <w:r>
        <w:tab/>
      </w:r>
      <w:r>
        <w:tab/>
      </w:r>
      <w:r>
        <w:tab/>
      </w:r>
      <w:r>
        <w:tab/>
        <w:t>8.0.7601.17514</w:t>
      </w:r>
    </w:p>
    <w:p w14:paraId="6FE29FD8" w14:textId="77777777" w:rsidR="00EF00E0" w:rsidRDefault="00EF00E0" w:rsidP="00EF00E0">
      <w:r>
        <w:t>Microsoft .NET Framework</w:t>
      </w:r>
      <w:r>
        <w:tab/>
      </w:r>
      <w:r>
        <w:tab/>
      </w:r>
      <w:r>
        <w:tab/>
      </w:r>
      <w:r>
        <w:tab/>
        <w:t>2.0.50727.5444</w:t>
      </w:r>
    </w:p>
    <w:p w14:paraId="641B19F4" w14:textId="77777777" w:rsidR="00EF00E0" w:rsidRDefault="00EF00E0" w:rsidP="00EF00E0">
      <w:r>
        <w:t>Operating System</w:t>
      </w:r>
      <w:r>
        <w:tab/>
      </w:r>
      <w:r>
        <w:tab/>
      </w:r>
      <w:r>
        <w:tab/>
      </w:r>
      <w:r>
        <w:tab/>
      </w:r>
      <w:r>
        <w:tab/>
        <w:t>6.1.7601</w:t>
      </w:r>
    </w:p>
    <w:p w14:paraId="7EBF8279" w14:textId="77777777" w:rsidR="00EF00E0" w:rsidRDefault="00EF00E0" w:rsidP="00EF00E0"/>
    <w:p w14:paraId="13FD5E2F" w14:textId="77777777" w:rsidR="00EF00E0" w:rsidRDefault="00EF00E0" w:rsidP="00EF00E0">
      <w:r>
        <w:t>Using Windows Authentication</w:t>
      </w:r>
    </w:p>
    <w:p w14:paraId="7A12FF39" w14:textId="77777777" w:rsidR="00EF00E0" w:rsidRDefault="00EF00E0" w:rsidP="00EF00E0">
      <w:r w:rsidRPr="00542FE9">
        <w:t>Microsoft SQL Server Enterprise Edition (64-bit)</w:t>
      </w:r>
      <w:r>
        <w:tab/>
      </w:r>
      <w:r w:rsidRPr="00542FE9">
        <w:t>10.0.4000 SP2</w:t>
      </w:r>
    </w:p>
    <w:p w14:paraId="45D618DB" w14:textId="77777777" w:rsidR="00EF00E0" w:rsidRDefault="00EF00E0" w:rsidP="00EF00E0">
      <w:r>
        <w:t xml:space="preserve">Platform: </w:t>
      </w:r>
      <w:r w:rsidRPr="00D60243">
        <w:t>NT x6</w:t>
      </w:r>
      <w:r>
        <w:t>4</w:t>
      </w:r>
    </w:p>
    <w:p w14:paraId="418459CF" w14:textId="77777777" w:rsidR="00EF00E0" w:rsidRDefault="00EF00E0" w:rsidP="00EF00E0">
      <w:r>
        <w:t xml:space="preserve">Operating System: </w:t>
      </w:r>
      <w:r w:rsidRPr="00D60243">
        <w:t>6.1 (7601)</w:t>
      </w:r>
    </w:p>
    <w:p w14:paraId="0D762249" w14:textId="77777777" w:rsidR="00EF00E0" w:rsidRDefault="00EF00E0" w:rsidP="00EF00E0">
      <w:r>
        <w:t>Processors: 2</w:t>
      </w:r>
    </w:p>
    <w:p w14:paraId="080DF3F5" w14:textId="77777777" w:rsidR="00EF00E0" w:rsidRDefault="00EF00E0" w:rsidP="00EF00E0">
      <w:r>
        <w:t>Operating System Memory: 8190</w:t>
      </w:r>
    </w:p>
    <w:p w14:paraId="1A54C2A4" w14:textId="77777777" w:rsidR="00EF00E0" w:rsidRDefault="00EF00E0" w:rsidP="00EF00E0"/>
    <w:p w14:paraId="40BBCFBD" w14:textId="77777777" w:rsidR="00EF00E0" w:rsidRDefault="00EF00E0" w:rsidP="00EF00E0">
      <w:r w:rsidRPr="00FF7AAF">
        <w:t>3Ghz Pentium 4 64bit capable machine with 8GB of ram</w:t>
      </w:r>
    </w:p>
    <w:p w14:paraId="001D6E6A" w14:textId="77777777" w:rsidR="00EF00E0" w:rsidRDefault="00EF00E0" w:rsidP="00EF00E0"/>
    <w:p w14:paraId="04218971" w14:textId="77777777" w:rsidR="00EF00E0" w:rsidRDefault="00EF00E0" w:rsidP="00EF00E0"/>
    <w:p w14:paraId="79F75C80" w14:textId="67080B30" w:rsidR="00403253" w:rsidRDefault="00786ABB" w:rsidP="00403253">
      <w:pPr>
        <w:pStyle w:val="Heading1"/>
      </w:pPr>
      <w:bookmarkStart w:id="28" w:name="_Toc234994424"/>
      <w:r>
        <w:t>Appendix 2</w:t>
      </w:r>
      <w:r w:rsidR="00403253">
        <w:t xml:space="preserve">: </w:t>
      </w:r>
      <w:r w:rsidR="00403253" w:rsidRPr="00403253">
        <w:t>Cleaning CDC Tables in SQL</w:t>
      </w:r>
      <w:bookmarkEnd w:id="28"/>
    </w:p>
    <w:p w14:paraId="01738B1A" w14:textId="77777777" w:rsidR="00403253" w:rsidRDefault="00403253" w:rsidP="00D731EB"/>
    <w:p w14:paraId="4FA6C8CC" w14:textId="77777777" w:rsidR="00403253" w:rsidRPr="006D259B" w:rsidRDefault="00403253" w:rsidP="00403253">
      <w:pPr>
        <w:widowControl w:val="0"/>
        <w:autoSpaceDE w:val="0"/>
        <w:autoSpaceDN w:val="0"/>
        <w:adjustRightInd w:val="0"/>
      </w:pPr>
      <w:r w:rsidRPr="006D259B">
        <w:t xml:space="preserve">Safest way to do this is delete and recreate the feature class, that will remove all the tables and A and D tables.  So you recreate and re-register as versioned which will create new A and D tables (new numbers as well, since the Feature Class will have a new registration id in the </w:t>
      </w:r>
      <w:proofErr w:type="spellStart"/>
      <w:r w:rsidRPr="006D259B">
        <w:t>SDE_table_registry</w:t>
      </w:r>
      <w:proofErr w:type="spellEnd"/>
      <w:proofErr w:type="gramStart"/>
      <w:r w:rsidRPr="006D259B">
        <w:t>)  …..that</w:t>
      </w:r>
      <w:proofErr w:type="gramEnd"/>
      <w:r w:rsidRPr="006D259B">
        <w:t xml:space="preserve"> is the cleanest method.   Others – you could potentially do a truncate table if you are using a spatial type in SQL Server, but care needs to be taken as there may be relationships built against fields that may be getting removed.   So yes you could truncate as long as you truncate the D table as well, and run a compress to clean things up in the GDB/SDE administrative schema tables.  Then you might want to run these queries, but never delete </w:t>
      </w:r>
      <w:proofErr w:type="spellStart"/>
      <w:r w:rsidRPr="006D259B">
        <w:t>state_ids</w:t>
      </w:r>
      <w:proofErr w:type="spellEnd"/>
      <w:r w:rsidRPr="006D259B">
        <w:t xml:space="preserve"> out of any of the administrative tables, or A and D tables or truncate them without first checking with ESRI, AND having a backup…   so typically I think deleting the feature class is the safest…</w:t>
      </w:r>
    </w:p>
    <w:p w14:paraId="4C722BA0" w14:textId="77777777" w:rsidR="00403253" w:rsidRPr="006D259B" w:rsidRDefault="00403253" w:rsidP="00403253">
      <w:pPr>
        <w:widowControl w:val="0"/>
        <w:autoSpaceDE w:val="0"/>
        <w:autoSpaceDN w:val="0"/>
        <w:adjustRightInd w:val="0"/>
      </w:pPr>
      <w:r w:rsidRPr="006D259B">
        <w:t> </w:t>
      </w:r>
    </w:p>
    <w:p w14:paraId="53007A15" w14:textId="77777777" w:rsidR="00403253" w:rsidRPr="006D259B" w:rsidRDefault="00403253" w:rsidP="00403253">
      <w:pPr>
        <w:widowControl w:val="0"/>
        <w:autoSpaceDE w:val="0"/>
        <w:autoSpaceDN w:val="0"/>
        <w:adjustRightInd w:val="0"/>
      </w:pPr>
      <w:r w:rsidRPr="006D259B">
        <w:t>Not even sure if these still work ok in 10, they should but have not re-visited/used these in a long time…</w:t>
      </w:r>
    </w:p>
    <w:p w14:paraId="5458531E" w14:textId="77777777" w:rsidR="00403253" w:rsidRDefault="00403253" w:rsidP="00403253">
      <w:pPr>
        <w:widowControl w:val="0"/>
        <w:autoSpaceDE w:val="0"/>
        <w:autoSpaceDN w:val="0"/>
        <w:adjustRightInd w:val="0"/>
        <w:rPr>
          <w:rFonts w:ascii="Calibri" w:hAnsi="Calibri" w:cs="Calibri"/>
          <w:sz w:val="30"/>
          <w:szCs w:val="30"/>
        </w:rPr>
      </w:pPr>
      <w:r>
        <w:rPr>
          <w:rFonts w:ascii="Calibri" w:hAnsi="Calibri" w:cs="Calibri"/>
          <w:color w:val="17366B"/>
          <w:sz w:val="30"/>
          <w:szCs w:val="30"/>
        </w:rPr>
        <w:t> </w:t>
      </w:r>
    </w:p>
    <w:p w14:paraId="5B79776B" w14:textId="77777777" w:rsidR="00403253" w:rsidRPr="00005F31" w:rsidRDefault="00403253" w:rsidP="00403253">
      <w:pPr>
        <w:widowControl w:val="0"/>
        <w:autoSpaceDE w:val="0"/>
        <w:autoSpaceDN w:val="0"/>
        <w:adjustRightInd w:val="0"/>
      </w:pPr>
      <w:r w:rsidRPr="00005F31">
        <w:t>a) Check for Incomplete or missing lineages:</w:t>
      </w:r>
    </w:p>
    <w:p w14:paraId="5DE735B0" w14:textId="77777777" w:rsidR="00403253" w:rsidRDefault="00403253" w:rsidP="00403253">
      <w:pPr>
        <w:widowControl w:val="0"/>
        <w:autoSpaceDE w:val="0"/>
        <w:autoSpaceDN w:val="0"/>
        <w:adjustRightInd w:val="0"/>
        <w:rPr>
          <w:rFonts w:ascii="Calibri" w:hAnsi="Calibri" w:cs="Calibri"/>
          <w:sz w:val="30"/>
          <w:szCs w:val="30"/>
        </w:rPr>
      </w:pPr>
      <w:r>
        <w:rPr>
          <w:rFonts w:ascii="Courier New" w:hAnsi="Courier New" w:cs="Courier New"/>
          <w:sz w:val="26"/>
          <w:szCs w:val="26"/>
        </w:rPr>
        <w:t> </w:t>
      </w:r>
    </w:p>
    <w:p w14:paraId="0A037769"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sde.states</w:t>
      </w:r>
      <w:proofErr w:type="spellEnd"/>
      <w:r w:rsidRPr="00307DE9">
        <w:rPr>
          <w:rFonts w:ascii="Courier New" w:hAnsi="Courier New" w:cs="Courier New"/>
          <w:sz w:val="22"/>
          <w:szCs w:val="22"/>
        </w:rPr>
        <w:t xml:space="preserve"> ST where not exists</w:t>
      </w:r>
    </w:p>
    <w:p w14:paraId="42089BC9" w14:textId="77777777" w:rsidR="00403253" w:rsidRPr="00307DE9" w:rsidRDefault="00403253" w:rsidP="00403253">
      <w:pPr>
        <w:widowControl w:val="0"/>
        <w:autoSpaceDE w:val="0"/>
        <w:autoSpaceDN w:val="0"/>
        <w:adjustRightInd w:val="0"/>
        <w:rPr>
          <w:rFonts w:ascii="Courier New" w:hAnsi="Courier New" w:cs="Courier New"/>
          <w:sz w:val="22"/>
          <w:szCs w:val="22"/>
        </w:rPr>
      </w:pPr>
      <w:r w:rsidRPr="00307DE9">
        <w:rPr>
          <w:rFonts w:ascii="Courier New" w:hAnsi="Courier New" w:cs="Courier New"/>
          <w:sz w:val="22"/>
          <w:szCs w:val="22"/>
        </w:rPr>
        <w:t>(</w:t>
      </w: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 from </w:t>
      </w:r>
      <w:proofErr w:type="spellStart"/>
      <w:r w:rsidRPr="00307DE9">
        <w:rPr>
          <w:rFonts w:ascii="Courier New" w:hAnsi="Courier New" w:cs="Courier New"/>
          <w:sz w:val="22"/>
          <w:szCs w:val="22"/>
        </w:rPr>
        <w:t>sde.state_lineages</w:t>
      </w:r>
      <w:proofErr w:type="spellEnd"/>
      <w:r w:rsidRPr="00307DE9">
        <w:rPr>
          <w:rFonts w:ascii="Courier New" w:hAnsi="Courier New" w:cs="Courier New"/>
          <w:sz w:val="22"/>
          <w:szCs w:val="22"/>
        </w:rPr>
        <w:t xml:space="preserve"> SL</w:t>
      </w:r>
    </w:p>
    <w:p w14:paraId="5F4D410A"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where</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ST.lineage_name</w:t>
      </w:r>
      <w:proofErr w:type="spellEnd"/>
      <w:r w:rsidRPr="00307DE9">
        <w:rPr>
          <w:rFonts w:ascii="Courier New" w:hAnsi="Courier New" w:cs="Courier New"/>
          <w:sz w:val="22"/>
          <w:szCs w:val="22"/>
        </w:rPr>
        <w:t xml:space="preserve"> = </w:t>
      </w:r>
      <w:proofErr w:type="spellStart"/>
      <w:r w:rsidRPr="00307DE9">
        <w:rPr>
          <w:rFonts w:ascii="Courier New" w:hAnsi="Courier New" w:cs="Courier New"/>
          <w:sz w:val="22"/>
          <w:szCs w:val="22"/>
        </w:rPr>
        <w:t>SL.lineage_name</w:t>
      </w:r>
      <w:proofErr w:type="spellEnd"/>
      <w:r w:rsidRPr="00307DE9">
        <w:rPr>
          <w:rFonts w:ascii="Courier New" w:hAnsi="Courier New" w:cs="Courier New"/>
          <w:sz w:val="22"/>
          <w:szCs w:val="22"/>
        </w:rPr>
        <w:t xml:space="preserve"> and </w:t>
      </w:r>
      <w:proofErr w:type="spellStart"/>
      <w:r w:rsidRPr="00307DE9">
        <w:rPr>
          <w:rFonts w:ascii="Courier New" w:hAnsi="Courier New" w:cs="Courier New"/>
          <w:sz w:val="22"/>
          <w:szCs w:val="22"/>
        </w:rPr>
        <w:t>SL.lineage_id</w:t>
      </w:r>
      <w:proofErr w:type="spellEnd"/>
      <w:r w:rsidRPr="00307DE9">
        <w:rPr>
          <w:rFonts w:ascii="Courier New" w:hAnsi="Courier New" w:cs="Courier New"/>
          <w:sz w:val="22"/>
          <w:szCs w:val="22"/>
        </w:rPr>
        <w:t xml:space="preserve"> = 0);</w:t>
      </w:r>
    </w:p>
    <w:p w14:paraId="31C5005D" w14:textId="77777777" w:rsidR="00403253" w:rsidRDefault="00403253" w:rsidP="00403253">
      <w:pPr>
        <w:widowControl w:val="0"/>
        <w:autoSpaceDE w:val="0"/>
        <w:autoSpaceDN w:val="0"/>
        <w:adjustRightInd w:val="0"/>
        <w:rPr>
          <w:rFonts w:ascii="Calibri" w:hAnsi="Calibri" w:cs="Calibri"/>
          <w:sz w:val="30"/>
          <w:szCs w:val="30"/>
        </w:rPr>
      </w:pPr>
      <w:r>
        <w:rPr>
          <w:rFonts w:ascii="Courier New" w:hAnsi="Courier New" w:cs="Courier New"/>
          <w:sz w:val="26"/>
          <w:szCs w:val="26"/>
        </w:rPr>
        <w:t> </w:t>
      </w:r>
    </w:p>
    <w:p w14:paraId="6DABC08E" w14:textId="77777777" w:rsidR="00403253" w:rsidRPr="00005F31" w:rsidRDefault="00403253" w:rsidP="00403253">
      <w:pPr>
        <w:widowControl w:val="0"/>
        <w:autoSpaceDE w:val="0"/>
        <w:autoSpaceDN w:val="0"/>
        <w:adjustRightInd w:val="0"/>
      </w:pPr>
      <w:r w:rsidRPr="00005F31">
        <w:t>b) Check for Invalid parent state ids:</w:t>
      </w:r>
    </w:p>
    <w:p w14:paraId="71070071" w14:textId="77777777" w:rsidR="00403253" w:rsidRDefault="00403253" w:rsidP="00403253">
      <w:pPr>
        <w:widowControl w:val="0"/>
        <w:autoSpaceDE w:val="0"/>
        <w:autoSpaceDN w:val="0"/>
        <w:adjustRightInd w:val="0"/>
        <w:rPr>
          <w:rFonts w:ascii="Calibri" w:hAnsi="Calibri" w:cs="Calibri"/>
          <w:sz w:val="30"/>
          <w:szCs w:val="30"/>
        </w:rPr>
      </w:pPr>
      <w:r>
        <w:rPr>
          <w:rFonts w:ascii="Courier New" w:hAnsi="Courier New" w:cs="Courier New"/>
          <w:sz w:val="26"/>
          <w:szCs w:val="26"/>
        </w:rPr>
        <w:t> </w:t>
      </w:r>
    </w:p>
    <w:p w14:paraId="34A8EECE"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sde.states</w:t>
      </w:r>
      <w:proofErr w:type="spellEnd"/>
      <w:r w:rsidRPr="00307DE9">
        <w:rPr>
          <w:rFonts w:ascii="Courier New" w:hAnsi="Courier New" w:cs="Courier New"/>
          <w:sz w:val="22"/>
          <w:szCs w:val="22"/>
        </w:rPr>
        <w:t xml:space="preserve"> where </w:t>
      </w:r>
      <w:proofErr w:type="spellStart"/>
      <w:r w:rsidRPr="00307DE9">
        <w:rPr>
          <w:rFonts w:ascii="Courier New" w:hAnsi="Courier New" w:cs="Courier New"/>
          <w:sz w:val="22"/>
          <w:szCs w:val="22"/>
        </w:rPr>
        <w:t>parent_state_id</w:t>
      </w:r>
      <w:proofErr w:type="spellEnd"/>
      <w:r w:rsidRPr="00307DE9">
        <w:rPr>
          <w:rFonts w:ascii="Courier New" w:hAnsi="Courier New" w:cs="Courier New"/>
          <w:sz w:val="22"/>
          <w:szCs w:val="22"/>
        </w:rPr>
        <w:t xml:space="preserve"> not in</w:t>
      </w:r>
    </w:p>
    <w:p w14:paraId="4FDE2323" w14:textId="77777777" w:rsidR="00403253" w:rsidRPr="00307DE9" w:rsidRDefault="00403253" w:rsidP="00403253">
      <w:pPr>
        <w:widowControl w:val="0"/>
        <w:autoSpaceDE w:val="0"/>
        <w:autoSpaceDN w:val="0"/>
        <w:adjustRightInd w:val="0"/>
        <w:rPr>
          <w:rFonts w:ascii="Courier New" w:hAnsi="Courier New" w:cs="Courier New"/>
          <w:sz w:val="22"/>
          <w:szCs w:val="22"/>
        </w:rPr>
      </w:pPr>
      <w:r w:rsidRPr="00307DE9">
        <w:rPr>
          <w:rFonts w:ascii="Courier New" w:hAnsi="Courier New" w:cs="Courier New"/>
          <w:sz w:val="22"/>
          <w:szCs w:val="22"/>
        </w:rPr>
        <w:t>(</w:t>
      </w: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sde.states</w:t>
      </w:r>
      <w:proofErr w:type="spellEnd"/>
      <w:r w:rsidRPr="00307DE9">
        <w:rPr>
          <w:rFonts w:ascii="Courier New" w:hAnsi="Courier New" w:cs="Courier New"/>
          <w:sz w:val="22"/>
          <w:szCs w:val="22"/>
        </w:rPr>
        <w:t>)</w:t>
      </w:r>
    </w:p>
    <w:p w14:paraId="17F6C870"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order</w:t>
      </w:r>
      <w:proofErr w:type="gramEnd"/>
      <w:r w:rsidRPr="00307DE9">
        <w:rPr>
          <w:rFonts w:ascii="Courier New" w:hAnsi="Courier New" w:cs="Courier New"/>
          <w:sz w:val="22"/>
          <w:szCs w:val="22"/>
        </w:rPr>
        <w:t xml:space="preserve"> by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w:t>
      </w:r>
    </w:p>
    <w:p w14:paraId="7174388B" w14:textId="77777777" w:rsidR="00403253" w:rsidRDefault="00403253" w:rsidP="00403253">
      <w:pPr>
        <w:widowControl w:val="0"/>
        <w:autoSpaceDE w:val="0"/>
        <w:autoSpaceDN w:val="0"/>
        <w:adjustRightInd w:val="0"/>
        <w:rPr>
          <w:rFonts w:ascii="Calibri" w:hAnsi="Calibri" w:cs="Calibri"/>
          <w:sz w:val="30"/>
          <w:szCs w:val="30"/>
        </w:rPr>
      </w:pPr>
      <w:r>
        <w:rPr>
          <w:rFonts w:ascii="Courier New" w:hAnsi="Courier New" w:cs="Courier New"/>
          <w:sz w:val="26"/>
          <w:szCs w:val="26"/>
        </w:rPr>
        <w:t> </w:t>
      </w:r>
    </w:p>
    <w:p w14:paraId="12AA0DC2" w14:textId="77777777" w:rsidR="00403253" w:rsidRPr="00005F31" w:rsidRDefault="00403253" w:rsidP="00403253">
      <w:pPr>
        <w:widowControl w:val="0"/>
        <w:autoSpaceDE w:val="0"/>
        <w:autoSpaceDN w:val="0"/>
        <w:adjustRightInd w:val="0"/>
      </w:pPr>
      <w:r w:rsidRPr="00005F31">
        <w:t>c) Check for States with no lineages:</w:t>
      </w:r>
    </w:p>
    <w:p w14:paraId="20DE7643" w14:textId="77777777" w:rsidR="00403253" w:rsidRDefault="00403253" w:rsidP="00403253">
      <w:pPr>
        <w:widowControl w:val="0"/>
        <w:autoSpaceDE w:val="0"/>
        <w:autoSpaceDN w:val="0"/>
        <w:adjustRightInd w:val="0"/>
        <w:rPr>
          <w:rFonts w:ascii="Calibri" w:hAnsi="Calibri" w:cs="Calibri"/>
          <w:sz w:val="30"/>
          <w:szCs w:val="30"/>
        </w:rPr>
      </w:pPr>
      <w:r>
        <w:rPr>
          <w:rFonts w:ascii="Courier New" w:hAnsi="Courier New" w:cs="Courier New"/>
          <w:sz w:val="26"/>
          <w:szCs w:val="26"/>
        </w:rPr>
        <w:t> </w:t>
      </w:r>
    </w:p>
    <w:p w14:paraId="116BB751"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distinct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sde.states</w:t>
      </w:r>
      <w:proofErr w:type="spellEnd"/>
      <w:r w:rsidRPr="00307DE9">
        <w:rPr>
          <w:rFonts w:ascii="Courier New" w:hAnsi="Courier New" w:cs="Courier New"/>
          <w:sz w:val="22"/>
          <w:szCs w:val="22"/>
        </w:rPr>
        <w:t xml:space="preserve"> where </w:t>
      </w:r>
      <w:proofErr w:type="spellStart"/>
      <w:r w:rsidRPr="00307DE9">
        <w:rPr>
          <w:rFonts w:ascii="Courier New" w:hAnsi="Courier New" w:cs="Courier New"/>
          <w:sz w:val="22"/>
          <w:szCs w:val="22"/>
        </w:rPr>
        <w:t>lineage_name</w:t>
      </w:r>
      <w:proofErr w:type="spellEnd"/>
      <w:r w:rsidRPr="00307DE9">
        <w:rPr>
          <w:rFonts w:ascii="Courier New" w:hAnsi="Courier New" w:cs="Courier New"/>
          <w:sz w:val="22"/>
          <w:szCs w:val="22"/>
        </w:rPr>
        <w:t xml:space="preserve"> not in</w:t>
      </w:r>
    </w:p>
    <w:p w14:paraId="6C646322" w14:textId="77777777" w:rsidR="00403253" w:rsidRPr="00307DE9" w:rsidRDefault="00403253" w:rsidP="00403253">
      <w:pPr>
        <w:widowControl w:val="0"/>
        <w:autoSpaceDE w:val="0"/>
        <w:autoSpaceDN w:val="0"/>
        <w:adjustRightInd w:val="0"/>
        <w:rPr>
          <w:rFonts w:ascii="Courier New" w:hAnsi="Courier New" w:cs="Courier New"/>
          <w:sz w:val="22"/>
          <w:szCs w:val="22"/>
        </w:rPr>
      </w:pPr>
      <w:r w:rsidRPr="00307DE9">
        <w:rPr>
          <w:rFonts w:ascii="Courier New" w:hAnsi="Courier New" w:cs="Courier New"/>
          <w:sz w:val="22"/>
          <w:szCs w:val="22"/>
        </w:rPr>
        <w:t>(</w:t>
      </w: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lineage_name</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sde.state_lineages</w:t>
      </w:r>
      <w:proofErr w:type="spellEnd"/>
      <w:r w:rsidRPr="00307DE9">
        <w:rPr>
          <w:rFonts w:ascii="Courier New" w:hAnsi="Courier New" w:cs="Courier New"/>
          <w:sz w:val="22"/>
          <w:szCs w:val="22"/>
        </w:rPr>
        <w:t>)</w:t>
      </w:r>
    </w:p>
    <w:p w14:paraId="623BFED8"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order</w:t>
      </w:r>
      <w:proofErr w:type="gramEnd"/>
      <w:r w:rsidRPr="00307DE9">
        <w:rPr>
          <w:rFonts w:ascii="Courier New" w:hAnsi="Courier New" w:cs="Courier New"/>
          <w:sz w:val="22"/>
          <w:szCs w:val="22"/>
        </w:rPr>
        <w:t xml:space="preserve"> by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w:t>
      </w:r>
    </w:p>
    <w:p w14:paraId="32AC8919" w14:textId="77777777" w:rsidR="00403253" w:rsidRPr="00307DE9" w:rsidRDefault="00403253" w:rsidP="00403253">
      <w:pPr>
        <w:widowControl w:val="0"/>
        <w:autoSpaceDE w:val="0"/>
        <w:autoSpaceDN w:val="0"/>
        <w:adjustRightInd w:val="0"/>
        <w:rPr>
          <w:rFonts w:ascii="Courier New" w:hAnsi="Courier New" w:cs="Courier New"/>
          <w:sz w:val="22"/>
          <w:szCs w:val="22"/>
        </w:rPr>
      </w:pPr>
      <w:r w:rsidRPr="00307DE9">
        <w:rPr>
          <w:rFonts w:ascii="Courier New" w:hAnsi="Courier New" w:cs="Courier New"/>
          <w:sz w:val="22"/>
          <w:szCs w:val="22"/>
        </w:rPr>
        <w:t> </w:t>
      </w:r>
    </w:p>
    <w:p w14:paraId="20145BC0"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distinct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sde.states</w:t>
      </w:r>
      <w:proofErr w:type="spellEnd"/>
      <w:r w:rsidRPr="00307DE9">
        <w:rPr>
          <w:rFonts w:ascii="Courier New" w:hAnsi="Courier New" w:cs="Courier New"/>
          <w:sz w:val="22"/>
          <w:szCs w:val="22"/>
        </w:rPr>
        <w:t xml:space="preserve"> where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not in</w:t>
      </w:r>
    </w:p>
    <w:p w14:paraId="48109C28" w14:textId="77777777" w:rsidR="00403253" w:rsidRPr="00307DE9" w:rsidRDefault="00403253" w:rsidP="00403253">
      <w:pPr>
        <w:widowControl w:val="0"/>
        <w:autoSpaceDE w:val="0"/>
        <w:autoSpaceDN w:val="0"/>
        <w:adjustRightInd w:val="0"/>
        <w:rPr>
          <w:rFonts w:ascii="Courier New" w:hAnsi="Courier New" w:cs="Courier New"/>
          <w:sz w:val="22"/>
          <w:szCs w:val="22"/>
        </w:rPr>
      </w:pPr>
      <w:r w:rsidRPr="00307DE9">
        <w:rPr>
          <w:rFonts w:ascii="Courier New" w:hAnsi="Courier New" w:cs="Courier New"/>
          <w:sz w:val="22"/>
          <w:szCs w:val="22"/>
        </w:rPr>
        <w:t>(</w:t>
      </w: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lineage_id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sde.state_lineages</w:t>
      </w:r>
      <w:proofErr w:type="spellEnd"/>
      <w:r w:rsidRPr="00307DE9">
        <w:rPr>
          <w:rFonts w:ascii="Courier New" w:hAnsi="Courier New" w:cs="Courier New"/>
          <w:sz w:val="22"/>
          <w:szCs w:val="22"/>
        </w:rPr>
        <w:t>)</w:t>
      </w:r>
    </w:p>
    <w:p w14:paraId="40438857"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order</w:t>
      </w:r>
      <w:proofErr w:type="gramEnd"/>
      <w:r w:rsidRPr="00307DE9">
        <w:rPr>
          <w:rFonts w:ascii="Courier New" w:hAnsi="Courier New" w:cs="Courier New"/>
          <w:sz w:val="22"/>
          <w:szCs w:val="22"/>
        </w:rPr>
        <w:t xml:space="preserve"> by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w:t>
      </w:r>
    </w:p>
    <w:p w14:paraId="79D25B53" w14:textId="77777777" w:rsidR="00403253" w:rsidRDefault="00403253" w:rsidP="00403253">
      <w:pPr>
        <w:widowControl w:val="0"/>
        <w:autoSpaceDE w:val="0"/>
        <w:autoSpaceDN w:val="0"/>
        <w:adjustRightInd w:val="0"/>
        <w:rPr>
          <w:rFonts w:ascii="Calibri" w:hAnsi="Calibri" w:cs="Calibri"/>
          <w:sz w:val="30"/>
          <w:szCs w:val="30"/>
        </w:rPr>
      </w:pPr>
      <w:r>
        <w:rPr>
          <w:rFonts w:ascii="Courier New" w:hAnsi="Courier New" w:cs="Courier New"/>
          <w:sz w:val="26"/>
          <w:szCs w:val="26"/>
        </w:rPr>
        <w:t> </w:t>
      </w:r>
    </w:p>
    <w:p w14:paraId="16068AAC" w14:textId="77777777" w:rsidR="00403253" w:rsidRPr="00005F31" w:rsidRDefault="00403253" w:rsidP="00403253">
      <w:pPr>
        <w:widowControl w:val="0"/>
        <w:autoSpaceDE w:val="0"/>
        <w:autoSpaceDN w:val="0"/>
        <w:adjustRightInd w:val="0"/>
      </w:pPr>
      <w:proofErr w:type="gramStart"/>
      <w:r w:rsidRPr="00005F31">
        <w:t>d)Check</w:t>
      </w:r>
      <w:proofErr w:type="gramEnd"/>
      <w:r w:rsidRPr="00005F31">
        <w:t xml:space="preserve"> for edits referencing states with no parent state:</w:t>
      </w:r>
    </w:p>
    <w:p w14:paraId="1402A45B" w14:textId="77777777" w:rsidR="00403253" w:rsidRDefault="00403253" w:rsidP="00403253">
      <w:pPr>
        <w:widowControl w:val="0"/>
        <w:autoSpaceDE w:val="0"/>
        <w:autoSpaceDN w:val="0"/>
        <w:adjustRightInd w:val="0"/>
        <w:rPr>
          <w:rFonts w:ascii="Calibri" w:hAnsi="Calibri" w:cs="Calibri"/>
          <w:sz w:val="30"/>
          <w:szCs w:val="30"/>
        </w:rPr>
      </w:pPr>
      <w:r>
        <w:rPr>
          <w:rFonts w:ascii="Courier New" w:hAnsi="Courier New" w:cs="Courier New"/>
          <w:sz w:val="26"/>
          <w:szCs w:val="26"/>
        </w:rPr>
        <w:t> </w:t>
      </w:r>
    </w:p>
    <w:p w14:paraId="4467EF8E"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sde.MVTABLES_MODIFIED</w:t>
      </w:r>
      <w:proofErr w:type="spellEnd"/>
    </w:p>
    <w:p w14:paraId="625DF2C6" w14:textId="77777777" w:rsidR="00403253" w:rsidRPr="00307DE9" w:rsidRDefault="00403253" w:rsidP="00403253">
      <w:pPr>
        <w:widowControl w:val="0"/>
        <w:autoSpaceDE w:val="0"/>
        <w:autoSpaceDN w:val="0"/>
        <w:adjustRightInd w:val="0"/>
        <w:rPr>
          <w:rFonts w:ascii="Courier New" w:hAnsi="Courier New" w:cs="Courier New"/>
          <w:sz w:val="22"/>
          <w:szCs w:val="22"/>
        </w:rPr>
      </w:pPr>
      <w:proofErr w:type="gramStart"/>
      <w:r w:rsidRPr="00307DE9">
        <w:rPr>
          <w:rFonts w:ascii="Courier New" w:hAnsi="Courier New" w:cs="Courier New"/>
          <w:sz w:val="22"/>
          <w:szCs w:val="22"/>
        </w:rPr>
        <w:t>where</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in (select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sde.states</w:t>
      </w:r>
      <w:proofErr w:type="spellEnd"/>
      <w:r w:rsidRPr="00307DE9">
        <w:rPr>
          <w:rFonts w:ascii="Courier New" w:hAnsi="Courier New" w:cs="Courier New"/>
          <w:sz w:val="22"/>
          <w:szCs w:val="22"/>
        </w:rPr>
        <w:t xml:space="preserve"> where </w:t>
      </w:r>
      <w:proofErr w:type="spellStart"/>
      <w:r w:rsidRPr="00307DE9">
        <w:rPr>
          <w:rFonts w:ascii="Courier New" w:hAnsi="Courier New" w:cs="Courier New"/>
          <w:sz w:val="22"/>
          <w:szCs w:val="22"/>
        </w:rPr>
        <w:t>parent_state_id</w:t>
      </w:r>
      <w:proofErr w:type="spellEnd"/>
      <w:r w:rsidRPr="00307DE9">
        <w:rPr>
          <w:rFonts w:ascii="Courier New" w:hAnsi="Courier New" w:cs="Courier New"/>
          <w:sz w:val="22"/>
          <w:szCs w:val="22"/>
        </w:rPr>
        <w:t xml:space="preserve"> not in</w:t>
      </w:r>
    </w:p>
    <w:p w14:paraId="49378E1D" w14:textId="77777777" w:rsidR="00403253" w:rsidRPr="00307DE9" w:rsidRDefault="00403253" w:rsidP="00403253">
      <w:pPr>
        <w:widowControl w:val="0"/>
        <w:autoSpaceDE w:val="0"/>
        <w:autoSpaceDN w:val="0"/>
        <w:adjustRightInd w:val="0"/>
        <w:rPr>
          <w:rFonts w:ascii="Courier New" w:hAnsi="Courier New" w:cs="Courier New"/>
          <w:sz w:val="22"/>
          <w:szCs w:val="22"/>
        </w:rPr>
      </w:pPr>
      <w:r w:rsidRPr="00307DE9">
        <w:rPr>
          <w:rFonts w:ascii="Courier New" w:hAnsi="Courier New" w:cs="Courier New"/>
          <w:sz w:val="22"/>
          <w:szCs w:val="22"/>
        </w:rPr>
        <w:t>(</w:t>
      </w:r>
      <w:proofErr w:type="gramStart"/>
      <w:r w:rsidRPr="00307DE9">
        <w:rPr>
          <w:rFonts w:ascii="Courier New" w:hAnsi="Courier New" w:cs="Courier New"/>
          <w:sz w:val="22"/>
          <w:szCs w:val="22"/>
        </w:rPr>
        <w:t>select</w:t>
      </w:r>
      <w:proofErr w:type="gramEnd"/>
      <w:r w:rsidRPr="00307DE9">
        <w:rPr>
          <w:rFonts w:ascii="Courier New" w:hAnsi="Courier New" w:cs="Courier New"/>
          <w:sz w:val="22"/>
          <w:szCs w:val="22"/>
        </w:rPr>
        <w:t xml:space="preserve"> </w:t>
      </w:r>
      <w:proofErr w:type="spellStart"/>
      <w:r w:rsidRPr="00307DE9">
        <w:rPr>
          <w:rFonts w:ascii="Courier New" w:hAnsi="Courier New" w:cs="Courier New"/>
          <w:sz w:val="22"/>
          <w:szCs w:val="22"/>
        </w:rPr>
        <w:t>state_id</w:t>
      </w:r>
      <w:proofErr w:type="spellEnd"/>
      <w:r w:rsidRPr="00307DE9">
        <w:rPr>
          <w:rFonts w:ascii="Courier New" w:hAnsi="Courier New" w:cs="Courier New"/>
          <w:sz w:val="22"/>
          <w:szCs w:val="22"/>
        </w:rPr>
        <w:t xml:space="preserve"> from </w:t>
      </w:r>
      <w:proofErr w:type="spellStart"/>
      <w:r w:rsidRPr="00307DE9">
        <w:rPr>
          <w:rFonts w:ascii="Courier New" w:hAnsi="Courier New" w:cs="Courier New"/>
          <w:sz w:val="22"/>
          <w:szCs w:val="22"/>
        </w:rPr>
        <w:t>sde.states</w:t>
      </w:r>
      <w:proofErr w:type="spellEnd"/>
      <w:r w:rsidRPr="00307DE9">
        <w:rPr>
          <w:rFonts w:ascii="Courier New" w:hAnsi="Courier New" w:cs="Courier New"/>
          <w:sz w:val="22"/>
          <w:szCs w:val="22"/>
        </w:rPr>
        <w:t>));</w:t>
      </w:r>
    </w:p>
    <w:p w14:paraId="765F9889" w14:textId="77777777" w:rsidR="00403253" w:rsidRDefault="00403253" w:rsidP="00403253">
      <w:pPr>
        <w:widowControl w:val="0"/>
        <w:autoSpaceDE w:val="0"/>
        <w:autoSpaceDN w:val="0"/>
        <w:adjustRightInd w:val="0"/>
        <w:rPr>
          <w:rFonts w:ascii="Helvetica" w:hAnsi="Helvetica" w:cs="Helvetica"/>
        </w:rPr>
      </w:pPr>
    </w:p>
    <w:p w14:paraId="2B482754" w14:textId="78EC2F5F" w:rsidR="00403253" w:rsidRDefault="00786ABB" w:rsidP="00403253">
      <w:pPr>
        <w:pStyle w:val="Heading1"/>
      </w:pPr>
      <w:bookmarkStart w:id="29" w:name="_Toc234994425"/>
      <w:r>
        <w:t>Appendix 3</w:t>
      </w:r>
      <w:r w:rsidR="00403253">
        <w:t>: Troubleshooting</w:t>
      </w:r>
      <w:bookmarkEnd w:id="29"/>
    </w:p>
    <w:p w14:paraId="5E00D5FF" w14:textId="0B208D3C" w:rsidR="00403253" w:rsidRPr="002D1D2D" w:rsidRDefault="002D1D2D" w:rsidP="00403253">
      <w:pPr>
        <w:widowControl w:val="0"/>
        <w:autoSpaceDE w:val="0"/>
        <w:autoSpaceDN w:val="0"/>
        <w:adjustRightInd w:val="0"/>
        <w:rPr>
          <w:rFonts w:cs="Times New Roman"/>
          <w:sz w:val="22"/>
          <w:szCs w:val="22"/>
        </w:rPr>
      </w:pPr>
      <w:r>
        <w:rPr>
          <w:rFonts w:cs="Times New Roman"/>
          <w:sz w:val="22"/>
          <w:szCs w:val="22"/>
        </w:rPr>
        <w:t>T</w:t>
      </w:r>
      <w:r w:rsidR="00403253" w:rsidRPr="002D1D2D">
        <w:rPr>
          <w:rFonts w:cs="Times New Roman"/>
          <w:sz w:val="22"/>
          <w:szCs w:val="22"/>
        </w:rPr>
        <w:t xml:space="preserve">he key thing we need to provide back to BG is the xml change file.   We can create an XML file by doing the synchronization between the production default version and the </w:t>
      </w:r>
      <w:proofErr w:type="spellStart"/>
      <w:r w:rsidR="00403253" w:rsidRPr="002D1D2D">
        <w:rPr>
          <w:rFonts w:cs="Times New Roman"/>
          <w:sz w:val="22"/>
          <w:szCs w:val="22"/>
        </w:rPr>
        <w:t>GDB_Edits</w:t>
      </w:r>
      <w:proofErr w:type="spellEnd"/>
      <w:r w:rsidR="00403253" w:rsidRPr="002D1D2D">
        <w:rPr>
          <w:rFonts w:cs="Times New Roman"/>
          <w:sz w:val="22"/>
          <w:szCs w:val="22"/>
        </w:rPr>
        <w:t xml:space="preserve"> version in staging through the disconnected process </w:t>
      </w:r>
      <w:proofErr w:type="spellStart"/>
      <w:r w:rsidR="00403253" w:rsidRPr="002D1D2D">
        <w:rPr>
          <w:rFonts w:cs="Times New Roman"/>
          <w:sz w:val="22"/>
          <w:szCs w:val="22"/>
        </w:rPr>
        <w:t>vs</w:t>
      </w:r>
      <w:proofErr w:type="spellEnd"/>
      <w:r w:rsidR="00403253" w:rsidRPr="002D1D2D">
        <w:rPr>
          <w:rFonts w:cs="Times New Roman"/>
          <w:sz w:val="22"/>
          <w:szCs w:val="22"/>
        </w:rPr>
        <w:t xml:space="preserve"> connected.   It does require that we setup a few more processes (creation of data change message – xml file, the management of the acknowledgement files, </w:t>
      </w:r>
      <w:proofErr w:type="spellStart"/>
      <w:r w:rsidR="00403253" w:rsidRPr="002D1D2D">
        <w:rPr>
          <w:rFonts w:cs="Times New Roman"/>
          <w:sz w:val="22"/>
          <w:szCs w:val="22"/>
        </w:rPr>
        <w:t>etc</w:t>
      </w:r>
      <w:proofErr w:type="spellEnd"/>
      <w:r w:rsidR="00403253" w:rsidRPr="002D1D2D">
        <w:rPr>
          <w:rFonts w:cs="Times New Roman"/>
          <w:sz w:val="22"/>
          <w:szCs w:val="22"/>
        </w:rPr>
        <w:t>…).  Once we create these though we can place them in a model and automate them, to run either automatically or via the push of a button.   </w:t>
      </w:r>
    </w:p>
    <w:p w14:paraId="611E8195"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 </w:t>
      </w:r>
    </w:p>
    <w:p w14:paraId="48E9D48F" w14:textId="77777777" w:rsidR="002D1D2D" w:rsidRDefault="00403253" w:rsidP="00403253">
      <w:pPr>
        <w:widowControl w:val="0"/>
        <w:autoSpaceDE w:val="0"/>
        <w:autoSpaceDN w:val="0"/>
        <w:adjustRightInd w:val="0"/>
        <w:spacing w:after="320"/>
        <w:rPr>
          <w:rFonts w:cs="Times New Roman"/>
          <w:sz w:val="22"/>
          <w:szCs w:val="22"/>
        </w:rPr>
      </w:pPr>
      <w:r w:rsidRPr="002D1D2D">
        <w:rPr>
          <w:rFonts w:cs="Times New Roman"/>
          <w:sz w:val="22"/>
          <w:szCs w:val="22"/>
        </w:rPr>
        <w:t>Read this topic first:</w:t>
      </w:r>
      <w:r w:rsidR="002D1D2D">
        <w:rPr>
          <w:rFonts w:cs="Times New Roman"/>
          <w:sz w:val="22"/>
          <w:szCs w:val="22"/>
        </w:rPr>
        <w:t xml:space="preserve"> </w:t>
      </w:r>
      <w:hyperlink r:id="rId41" w:anchor="//00270000003n000000.htm" w:history="1">
        <w:r w:rsidRPr="002D1D2D">
          <w:rPr>
            <w:rFonts w:cs="Times New Roman"/>
            <w:color w:val="0000FF"/>
            <w:sz w:val="22"/>
            <w:szCs w:val="22"/>
            <w:u w:val="single" w:color="0000FF"/>
          </w:rPr>
          <w:t>http://help.arcgis.com/en/arcgisdesktop/10.0/help/index.html#//00270000003n000000.htm</w:t>
        </w:r>
      </w:hyperlink>
    </w:p>
    <w:p w14:paraId="77FBB103" w14:textId="77777777" w:rsidR="002D1D2D" w:rsidRDefault="00403253" w:rsidP="00403253">
      <w:pPr>
        <w:widowControl w:val="0"/>
        <w:autoSpaceDE w:val="0"/>
        <w:autoSpaceDN w:val="0"/>
        <w:adjustRightInd w:val="0"/>
        <w:spacing w:after="320"/>
        <w:rPr>
          <w:rFonts w:cs="Times New Roman"/>
          <w:sz w:val="22"/>
          <w:szCs w:val="22"/>
        </w:rPr>
      </w:pPr>
      <w:proofErr w:type="gramStart"/>
      <w:r w:rsidRPr="002D1D2D">
        <w:rPr>
          <w:rFonts w:cs="Times New Roman"/>
          <w:sz w:val="22"/>
          <w:szCs w:val="22"/>
        </w:rPr>
        <w:t>then</w:t>
      </w:r>
      <w:proofErr w:type="gramEnd"/>
      <w:r w:rsidRPr="002D1D2D">
        <w:rPr>
          <w:rFonts w:cs="Times New Roman"/>
          <w:sz w:val="22"/>
          <w:szCs w:val="22"/>
        </w:rPr>
        <w:t xml:space="preserve"> this on the data change message (xml file)</w:t>
      </w:r>
    </w:p>
    <w:p w14:paraId="079E5CE2" w14:textId="0DC2AAA4" w:rsidR="00403253" w:rsidRPr="002D1D2D" w:rsidRDefault="00683877" w:rsidP="00403253">
      <w:pPr>
        <w:widowControl w:val="0"/>
        <w:autoSpaceDE w:val="0"/>
        <w:autoSpaceDN w:val="0"/>
        <w:adjustRightInd w:val="0"/>
        <w:spacing w:after="320"/>
        <w:rPr>
          <w:rFonts w:cs="Times New Roman"/>
          <w:sz w:val="22"/>
          <w:szCs w:val="22"/>
        </w:rPr>
      </w:pPr>
      <w:hyperlink r:id="rId42" w:anchor="/Exporting_a_data_change_message/00270000003p000000/" w:history="1">
        <w:r w:rsidR="00403253" w:rsidRPr="002D1D2D">
          <w:rPr>
            <w:rFonts w:cs="Times New Roman"/>
            <w:color w:val="0000FF"/>
            <w:sz w:val="22"/>
            <w:szCs w:val="22"/>
            <w:u w:val="single" w:color="0000FF"/>
          </w:rPr>
          <w:t>http://help.arcgis.com/en/arcgisdesktop/10.0/help/index.html#/Exporting_a_data_change_message/00270000003p000000/</w:t>
        </w:r>
      </w:hyperlink>
    </w:p>
    <w:p w14:paraId="70B5C754" w14:textId="00191472" w:rsidR="00403253" w:rsidRPr="002D1D2D" w:rsidRDefault="00403253" w:rsidP="002D1D2D">
      <w:pPr>
        <w:widowControl w:val="0"/>
        <w:autoSpaceDE w:val="0"/>
        <w:autoSpaceDN w:val="0"/>
        <w:adjustRightInd w:val="0"/>
        <w:spacing w:after="320"/>
        <w:rPr>
          <w:rFonts w:cs="Times New Roman"/>
          <w:sz w:val="22"/>
          <w:szCs w:val="22"/>
        </w:rPr>
      </w:pPr>
      <w:r w:rsidRPr="002D1D2D">
        <w:rPr>
          <w:rFonts w:cs="Times New Roman"/>
          <w:sz w:val="22"/>
          <w:szCs w:val="22"/>
        </w:rPr>
        <w:t> </w:t>
      </w:r>
      <w:proofErr w:type="gramStart"/>
      <w:r w:rsidRPr="002D1D2D">
        <w:rPr>
          <w:rFonts w:cs="Times New Roman"/>
          <w:sz w:val="22"/>
          <w:szCs w:val="22"/>
        </w:rPr>
        <w:t>then</w:t>
      </w:r>
      <w:proofErr w:type="gramEnd"/>
      <w:r w:rsidRPr="002D1D2D">
        <w:rPr>
          <w:rFonts w:cs="Times New Roman"/>
          <w:sz w:val="22"/>
          <w:szCs w:val="22"/>
        </w:rPr>
        <w:t xml:space="preserve"> the rest of the articles under the disconnected editing section</w:t>
      </w:r>
    </w:p>
    <w:p w14:paraId="08ACCE17" w14:textId="77777777" w:rsidR="00403253" w:rsidRPr="002D1D2D" w:rsidRDefault="00403253" w:rsidP="00403253">
      <w:pPr>
        <w:widowControl w:val="0"/>
        <w:autoSpaceDE w:val="0"/>
        <w:autoSpaceDN w:val="0"/>
        <w:adjustRightInd w:val="0"/>
        <w:rPr>
          <w:rFonts w:cs="Times New Roman"/>
          <w:sz w:val="22"/>
          <w:szCs w:val="22"/>
        </w:rPr>
      </w:pPr>
    </w:p>
    <w:p w14:paraId="686B0379"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Think we've figured a little more out. It seems like our changes are there, the stored procedure is working, but they are not making it out of the A12 table.</w:t>
      </w:r>
    </w:p>
    <w:p w14:paraId="6C711EDB"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 </w:t>
      </w:r>
    </w:p>
    <w:p w14:paraId="4AB9B8F6"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The PLANTS_LOCATION_MV table is using the following code:</w:t>
      </w:r>
    </w:p>
    <w:p w14:paraId="51F98384"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 xml:space="preserve">WHERE   </w:t>
      </w:r>
      <w:proofErr w:type="spellStart"/>
      <w:r w:rsidRPr="002D1D2D">
        <w:rPr>
          <w:rFonts w:cs="Times New Roman"/>
          <w:sz w:val="22"/>
          <w:szCs w:val="22"/>
        </w:rPr>
        <w:t>s.state_id</w:t>
      </w:r>
      <w:proofErr w:type="spellEnd"/>
      <w:r w:rsidRPr="002D1D2D">
        <w:rPr>
          <w:rFonts w:cs="Times New Roman"/>
          <w:sz w:val="22"/>
          <w:szCs w:val="22"/>
        </w:rPr>
        <w:t xml:space="preserve"> = </w:t>
      </w:r>
      <w:proofErr w:type="spellStart"/>
      <w:r w:rsidRPr="002D1D2D">
        <w:rPr>
          <w:rFonts w:cs="Times New Roman"/>
          <w:sz w:val="22"/>
          <w:szCs w:val="22"/>
        </w:rPr>
        <w:t>Staging.dbo.SDE_get_view_</w:t>
      </w:r>
      <w:proofErr w:type="gramStart"/>
      <w:r w:rsidRPr="002D1D2D">
        <w:rPr>
          <w:rFonts w:cs="Times New Roman"/>
          <w:sz w:val="22"/>
          <w:szCs w:val="22"/>
        </w:rPr>
        <w:t>state</w:t>
      </w:r>
      <w:proofErr w:type="spellEnd"/>
      <w:r w:rsidRPr="002D1D2D">
        <w:rPr>
          <w:rFonts w:cs="Times New Roman"/>
          <w:sz w:val="22"/>
          <w:szCs w:val="22"/>
        </w:rPr>
        <w:t>(</w:t>
      </w:r>
      <w:proofErr w:type="gramEnd"/>
      <w:r w:rsidRPr="002D1D2D">
        <w:rPr>
          <w:rFonts w:cs="Times New Roman"/>
          <w:sz w:val="22"/>
          <w:szCs w:val="22"/>
        </w:rPr>
        <w:t>)</w:t>
      </w:r>
    </w:p>
    <w:p w14:paraId="6C374A19"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 </w:t>
      </w:r>
    </w:p>
    <w:p w14:paraId="2022978C"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But </w:t>
      </w:r>
      <w:proofErr w:type="spellStart"/>
      <w:r w:rsidRPr="002D1D2D">
        <w:rPr>
          <w:rFonts w:cs="Times New Roman"/>
          <w:sz w:val="22"/>
          <w:szCs w:val="22"/>
        </w:rPr>
        <w:t>Staging.dbo.SDE_get_view_</w:t>
      </w:r>
      <w:proofErr w:type="gramStart"/>
      <w:r w:rsidRPr="002D1D2D">
        <w:rPr>
          <w:rFonts w:cs="Times New Roman"/>
          <w:sz w:val="22"/>
          <w:szCs w:val="22"/>
        </w:rPr>
        <w:t>state</w:t>
      </w:r>
      <w:proofErr w:type="spellEnd"/>
      <w:r w:rsidRPr="002D1D2D">
        <w:rPr>
          <w:rFonts w:cs="Times New Roman"/>
          <w:sz w:val="22"/>
          <w:szCs w:val="22"/>
        </w:rPr>
        <w:t>(</w:t>
      </w:r>
      <w:proofErr w:type="gramEnd"/>
      <w:r w:rsidRPr="002D1D2D">
        <w:rPr>
          <w:rFonts w:cs="Times New Roman"/>
          <w:sz w:val="22"/>
          <w:szCs w:val="22"/>
        </w:rPr>
        <w:t>) is returning as 71</w:t>
      </w:r>
    </w:p>
    <w:p w14:paraId="6A1C9014" w14:textId="77777777" w:rsidR="00403253" w:rsidRPr="002D1D2D" w:rsidRDefault="00403253" w:rsidP="00403253">
      <w:pPr>
        <w:widowControl w:val="0"/>
        <w:autoSpaceDE w:val="0"/>
        <w:autoSpaceDN w:val="0"/>
        <w:adjustRightInd w:val="0"/>
        <w:rPr>
          <w:rFonts w:cs="Times New Roman"/>
          <w:sz w:val="22"/>
          <w:szCs w:val="22"/>
        </w:rPr>
      </w:pPr>
      <w:proofErr w:type="gramStart"/>
      <w:r w:rsidRPr="002D1D2D">
        <w:rPr>
          <w:rFonts w:cs="Times New Roman"/>
          <w:sz w:val="22"/>
          <w:szCs w:val="22"/>
        </w:rPr>
        <w:t>but</w:t>
      </w:r>
      <w:proofErr w:type="gramEnd"/>
      <w:r w:rsidRPr="002D1D2D">
        <w:rPr>
          <w:rFonts w:cs="Times New Roman"/>
          <w:sz w:val="22"/>
          <w:szCs w:val="22"/>
        </w:rPr>
        <w:t xml:space="preserve"> the </w:t>
      </w:r>
      <w:proofErr w:type="spellStart"/>
      <w:r w:rsidRPr="002D1D2D">
        <w:rPr>
          <w:rFonts w:cs="Times New Roman"/>
          <w:sz w:val="22"/>
          <w:szCs w:val="22"/>
        </w:rPr>
        <w:t>state_id's</w:t>
      </w:r>
      <w:proofErr w:type="spellEnd"/>
      <w:r w:rsidRPr="002D1D2D">
        <w:rPr>
          <w:rFonts w:cs="Times New Roman"/>
          <w:sz w:val="22"/>
          <w:szCs w:val="22"/>
        </w:rPr>
        <w:t xml:space="preserve"> of the changed records are up to 104</w:t>
      </w:r>
    </w:p>
    <w:p w14:paraId="64D02E46"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 </w:t>
      </w:r>
    </w:p>
    <w:p w14:paraId="218C198F"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How can we get them back in sync? </w:t>
      </w:r>
    </w:p>
    <w:p w14:paraId="16BD4C88" w14:textId="77777777" w:rsidR="00403253" w:rsidRPr="002D1D2D" w:rsidRDefault="00403253" w:rsidP="00403253">
      <w:pPr>
        <w:widowControl w:val="0"/>
        <w:autoSpaceDE w:val="0"/>
        <w:autoSpaceDN w:val="0"/>
        <w:adjustRightInd w:val="0"/>
        <w:rPr>
          <w:rFonts w:cs="Times New Roman"/>
          <w:sz w:val="22"/>
          <w:szCs w:val="22"/>
        </w:rPr>
      </w:pPr>
    </w:p>
    <w:p w14:paraId="772DBF1E" w14:textId="77777777" w:rsidR="00403253" w:rsidRPr="002D1D2D" w:rsidRDefault="00403253" w:rsidP="00403253">
      <w:pPr>
        <w:widowControl w:val="0"/>
        <w:autoSpaceDE w:val="0"/>
        <w:autoSpaceDN w:val="0"/>
        <w:adjustRightInd w:val="0"/>
        <w:rPr>
          <w:rFonts w:cs="Times New Roman"/>
          <w:sz w:val="22"/>
          <w:szCs w:val="22"/>
        </w:rPr>
      </w:pPr>
      <w:r w:rsidRPr="002D1D2D">
        <w:rPr>
          <w:rFonts w:cs="Times New Roman"/>
          <w:sz w:val="22"/>
          <w:szCs w:val="22"/>
        </w:rPr>
        <w:t>Compress</w:t>
      </w:r>
    </w:p>
    <w:p w14:paraId="3109C734" w14:textId="77777777" w:rsidR="00403253" w:rsidRDefault="00403253" w:rsidP="00403253">
      <w:pPr>
        <w:widowControl w:val="0"/>
        <w:autoSpaceDE w:val="0"/>
        <w:autoSpaceDN w:val="0"/>
        <w:adjustRightInd w:val="0"/>
        <w:rPr>
          <w:rFonts w:ascii="Cambria" w:hAnsi="Cambria" w:cs="Cambria"/>
          <w:sz w:val="32"/>
          <w:szCs w:val="32"/>
        </w:rPr>
      </w:pPr>
      <w:r>
        <w:rPr>
          <w:rFonts w:ascii="Calibri" w:hAnsi="Calibri" w:cs="Calibri"/>
          <w:color w:val="17366B"/>
          <w:sz w:val="30"/>
          <w:szCs w:val="30"/>
        </w:rPr>
        <w:t> </w:t>
      </w:r>
    </w:p>
    <w:p w14:paraId="5F2BDF8B" w14:textId="77777777" w:rsidR="00403253" w:rsidRDefault="00403253" w:rsidP="00403253">
      <w:pPr>
        <w:widowControl w:val="0"/>
        <w:autoSpaceDE w:val="0"/>
        <w:autoSpaceDN w:val="0"/>
        <w:adjustRightInd w:val="0"/>
        <w:rPr>
          <w:rFonts w:ascii="Cambria" w:hAnsi="Cambria" w:cs="Cambria"/>
          <w:sz w:val="32"/>
          <w:szCs w:val="32"/>
        </w:rPr>
      </w:pPr>
      <w:r>
        <w:rPr>
          <w:rFonts w:ascii="Calibri" w:hAnsi="Calibri" w:cs="Calibri"/>
          <w:color w:val="17366B"/>
          <w:sz w:val="30"/>
          <w:szCs w:val="30"/>
        </w:rPr>
        <w:t>You may need to run a compress to move them out.</w:t>
      </w:r>
    </w:p>
    <w:p w14:paraId="312BC68B" w14:textId="77777777" w:rsidR="00403253" w:rsidRDefault="00403253" w:rsidP="00403253">
      <w:pPr>
        <w:widowControl w:val="0"/>
        <w:autoSpaceDE w:val="0"/>
        <w:autoSpaceDN w:val="0"/>
        <w:adjustRightInd w:val="0"/>
        <w:rPr>
          <w:rFonts w:ascii="Cambria" w:hAnsi="Cambria" w:cs="Cambria"/>
          <w:sz w:val="32"/>
          <w:szCs w:val="32"/>
        </w:rPr>
      </w:pPr>
      <w:r>
        <w:rPr>
          <w:rFonts w:ascii="Calibri" w:hAnsi="Calibri" w:cs="Calibri"/>
          <w:color w:val="17366B"/>
          <w:sz w:val="30"/>
          <w:szCs w:val="30"/>
        </w:rPr>
        <w:t> </w:t>
      </w:r>
    </w:p>
    <w:p w14:paraId="776C7D50" w14:textId="77777777" w:rsidR="00403253" w:rsidRDefault="00403253" w:rsidP="00403253">
      <w:pPr>
        <w:widowControl w:val="0"/>
        <w:autoSpaceDE w:val="0"/>
        <w:autoSpaceDN w:val="0"/>
        <w:adjustRightInd w:val="0"/>
        <w:rPr>
          <w:rFonts w:ascii="Calibri" w:hAnsi="Calibri" w:cs="Calibri"/>
          <w:color w:val="17366B"/>
          <w:sz w:val="30"/>
          <w:szCs w:val="30"/>
        </w:rPr>
      </w:pPr>
      <w:r>
        <w:rPr>
          <w:rFonts w:ascii="Calibri" w:hAnsi="Calibri" w:cs="Calibri"/>
          <w:color w:val="17366B"/>
          <w:sz w:val="30"/>
          <w:szCs w:val="30"/>
        </w:rPr>
        <w:t>Are there multiple versions?  Or are we just going to Default version at this point?  Can’t remember, however, if multiple versions then we need to reconcile-post-</w:t>
      </w:r>
      <w:proofErr w:type="spellStart"/>
      <w:r>
        <w:rPr>
          <w:rFonts w:ascii="Calibri" w:hAnsi="Calibri" w:cs="Calibri"/>
          <w:color w:val="17366B"/>
          <w:sz w:val="30"/>
          <w:szCs w:val="30"/>
        </w:rPr>
        <w:t>rereconcile</w:t>
      </w:r>
      <w:proofErr w:type="spellEnd"/>
      <w:r>
        <w:rPr>
          <w:rFonts w:ascii="Calibri" w:hAnsi="Calibri" w:cs="Calibri"/>
          <w:color w:val="17366B"/>
          <w:sz w:val="30"/>
          <w:szCs w:val="30"/>
        </w:rPr>
        <w:t xml:space="preserve"> and compress.  If not just a compress should work</w:t>
      </w:r>
    </w:p>
    <w:p w14:paraId="18105675" w14:textId="77777777" w:rsidR="00403253" w:rsidRDefault="00403253" w:rsidP="00403253">
      <w:pPr>
        <w:widowControl w:val="0"/>
        <w:autoSpaceDE w:val="0"/>
        <w:autoSpaceDN w:val="0"/>
        <w:adjustRightInd w:val="0"/>
        <w:rPr>
          <w:rFonts w:ascii="Calibri" w:hAnsi="Calibri" w:cs="Calibri"/>
          <w:color w:val="17366B"/>
          <w:sz w:val="30"/>
          <w:szCs w:val="30"/>
        </w:rPr>
      </w:pPr>
    </w:p>
    <w:p w14:paraId="45D18BAA" w14:textId="77777777" w:rsidR="00403253" w:rsidRDefault="00403253" w:rsidP="00403253">
      <w:pPr>
        <w:widowControl w:val="0"/>
        <w:autoSpaceDE w:val="0"/>
        <w:autoSpaceDN w:val="0"/>
        <w:adjustRightInd w:val="0"/>
        <w:rPr>
          <w:rFonts w:ascii="Calibri" w:hAnsi="Calibri" w:cs="Calibri"/>
          <w:color w:val="17366B"/>
          <w:sz w:val="30"/>
          <w:szCs w:val="30"/>
        </w:rPr>
      </w:pPr>
      <w:r>
        <w:rPr>
          <w:rFonts w:ascii="Calibri" w:hAnsi="Calibri" w:cs="Calibri"/>
          <w:sz w:val="28"/>
          <w:szCs w:val="28"/>
        </w:rPr>
        <w:t xml:space="preserve">Jason: We're doing reconcile, </w:t>
      </w:r>
      <w:proofErr w:type="gramStart"/>
      <w:r>
        <w:rPr>
          <w:rFonts w:ascii="Calibri" w:hAnsi="Calibri" w:cs="Calibri"/>
          <w:sz w:val="28"/>
          <w:szCs w:val="28"/>
        </w:rPr>
        <w:t>post  and</w:t>
      </w:r>
      <w:proofErr w:type="gramEnd"/>
      <w:r>
        <w:rPr>
          <w:rFonts w:ascii="Calibri" w:hAnsi="Calibri" w:cs="Calibri"/>
          <w:sz w:val="28"/>
          <w:szCs w:val="28"/>
        </w:rPr>
        <w:t xml:space="preserve"> compress before running the sync.</w:t>
      </w:r>
    </w:p>
    <w:p w14:paraId="12E7C556" w14:textId="77777777" w:rsidR="00403253" w:rsidRDefault="00403253" w:rsidP="00403253">
      <w:pPr>
        <w:widowControl w:val="0"/>
        <w:autoSpaceDE w:val="0"/>
        <w:autoSpaceDN w:val="0"/>
        <w:adjustRightInd w:val="0"/>
        <w:rPr>
          <w:rFonts w:ascii="Calibri" w:hAnsi="Calibri" w:cs="Calibri"/>
          <w:color w:val="17366B"/>
          <w:sz w:val="30"/>
          <w:szCs w:val="30"/>
        </w:rPr>
      </w:pPr>
    </w:p>
    <w:p w14:paraId="608A4025" w14:textId="77777777" w:rsidR="00403253" w:rsidRDefault="00403253" w:rsidP="00403253">
      <w:pPr>
        <w:widowControl w:val="0"/>
        <w:autoSpaceDE w:val="0"/>
        <w:autoSpaceDN w:val="0"/>
        <w:adjustRightInd w:val="0"/>
        <w:rPr>
          <w:rFonts w:ascii="Calibri" w:hAnsi="Calibri" w:cs="Calibri"/>
          <w:sz w:val="28"/>
          <w:szCs w:val="28"/>
        </w:rPr>
      </w:pPr>
      <w:r>
        <w:rPr>
          <w:rFonts w:ascii="Calibri" w:hAnsi="Calibri" w:cs="Calibri"/>
          <w:sz w:val="28"/>
          <w:szCs w:val="28"/>
        </w:rPr>
        <w:t xml:space="preserve">I believe that the process isn't working because different users are executing different steps.  The version is "BG-BASE".  This version was looked up in </w:t>
      </w:r>
      <w:proofErr w:type="gramStart"/>
      <w:r>
        <w:rPr>
          <w:rFonts w:ascii="Calibri" w:hAnsi="Calibri" w:cs="Calibri"/>
          <w:sz w:val="28"/>
          <w:szCs w:val="28"/>
        </w:rPr>
        <w:t>a</w:t>
      </w:r>
      <w:proofErr w:type="gramEnd"/>
      <w:r>
        <w:rPr>
          <w:rFonts w:ascii="Calibri" w:hAnsi="Calibri" w:cs="Calibri"/>
          <w:sz w:val="28"/>
          <w:szCs w:val="28"/>
        </w:rPr>
        <w:t xml:space="preserve"> </w:t>
      </w:r>
      <w:proofErr w:type="spellStart"/>
      <w:r>
        <w:rPr>
          <w:rFonts w:ascii="Calibri" w:hAnsi="Calibri" w:cs="Calibri"/>
          <w:sz w:val="28"/>
          <w:szCs w:val="28"/>
        </w:rPr>
        <w:t>sql</w:t>
      </w:r>
      <w:proofErr w:type="spellEnd"/>
      <w:r>
        <w:rPr>
          <w:rFonts w:ascii="Calibri" w:hAnsi="Calibri" w:cs="Calibri"/>
          <w:sz w:val="28"/>
          <w:szCs w:val="28"/>
        </w:rPr>
        <w:t xml:space="preserve"> system table, when selecting from the multi view, based on the user that is logged in. The </w:t>
      </w:r>
      <w:proofErr w:type="spellStart"/>
      <w:r>
        <w:rPr>
          <w:rFonts w:ascii="Calibri" w:hAnsi="Calibri" w:cs="Calibri"/>
          <w:sz w:val="28"/>
          <w:szCs w:val="28"/>
        </w:rPr>
        <w:t>state_id</w:t>
      </w:r>
      <w:proofErr w:type="spellEnd"/>
      <w:r>
        <w:rPr>
          <w:rFonts w:ascii="Calibri" w:hAnsi="Calibri" w:cs="Calibri"/>
          <w:sz w:val="28"/>
          <w:szCs w:val="28"/>
        </w:rPr>
        <w:t xml:space="preserve"> is then returned based on that version.  When the same user was used, it would have worked just fine because the version was already set, but with different users, you need to set the current version first using the following stored procedure:</w:t>
      </w:r>
    </w:p>
    <w:p w14:paraId="32CBA55B" w14:textId="77777777" w:rsidR="00403253" w:rsidRDefault="00403253" w:rsidP="00403253">
      <w:pPr>
        <w:widowControl w:val="0"/>
        <w:autoSpaceDE w:val="0"/>
        <w:autoSpaceDN w:val="0"/>
        <w:adjustRightInd w:val="0"/>
        <w:rPr>
          <w:rFonts w:ascii="Calibri" w:hAnsi="Calibri" w:cs="Calibri"/>
          <w:sz w:val="28"/>
          <w:szCs w:val="28"/>
        </w:rPr>
      </w:pPr>
    </w:p>
    <w:p w14:paraId="49936CB3" w14:textId="77777777" w:rsidR="00403253" w:rsidRDefault="00403253" w:rsidP="00403253">
      <w:pPr>
        <w:widowControl w:val="0"/>
        <w:autoSpaceDE w:val="0"/>
        <w:autoSpaceDN w:val="0"/>
        <w:adjustRightInd w:val="0"/>
        <w:rPr>
          <w:rFonts w:ascii="Calibri" w:hAnsi="Calibri" w:cs="Calibri"/>
          <w:sz w:val="28"/>
          <w:szCs w:val="28"/>
        </w:rPr>
      </w:pPr>
      <w:r>
        <w:rPr>
          <w:rFonts w:ascii="Calibri" w:hAnsi="Calibri" w:cs="Calibri"/>
          <w:sz w:val="28"/>
          <w:szCs w:val="28"/>
        </w:rPr>
        <w:t xml:space="preserve">EXEC </w:t>
      </w:r>
      <w:proofErr w:type="spellStart"/>
      <w:r>
        <w:rPr>
          <w:rFonts w:ascii="Calibri" w:hAnsi="Calibri" w:cs="Calibri"/>
          <w:sz w:val="28"/>
          <w:szCs w:val="28"/>
        </w:rPr>
        <w:t>dbo.set_current_version</w:t>
      </w:r>
      <w:proofErr w:type="spellEnd"/>
      <w:r>
        <w:rPr>
          <w:rFonts w:ascii="Calibri" w:hAnsi="Calibri" w:cs="Calibri"/>
          <w:sz w:val="28"/>
          <w:szCs w:val="28"/>
        </w:rPr>
        <w:t xml:space="preserve"> @</w:t>
      </w:r>
      <w:proofErr w:type="spellStart"/>
      <w:r>
        <w:rPr>
          <w:rFonts w:ascii="Calibri" w:hAnsi="Calibri" w:cs="Calibri"/>
          <w:sz w:val="28"/>
          <w:szCs w:val="28"/>
        </w:rPr>
        <w:t>version_name</w:t>
      </w:r>
      <w:proofErr w:type="spellEnd"/>
      <w:r>
        <w:rPr>
          <w:rFonts w:ascii="Calibri" w:hAnsi="Calibri" w:cs="Calibri"/>
          <w:sz w:val="28"/>
          <w:szCs w:val="28"/>
        </w:rPr>
        <w:t xml:space="preserve"> =  'BG-BASE'  </w:t>
      </w:r>
    </w:p>
    <w:p w14:paraId="37BDE44C" w14:textId="77777777" w:rsidR="00403253" w:rsidRDefault="00403253" w:rsidP="00403253">
      <w:pPr>
        <w:widowControl w:val="0"/>
        <w:autoSpaceDE w:val="0"/>
        <w:autoSpaceDN w:val="0"/>
        <w:adjustRightInd w:val="0"/>
        <w:rPr>
          <w:rFonts w:ascii="Calibri" w:hAnsi="Calibri" w:cs="Calibri"/>
          <w:sz w:val="28"/>
          <w:szCs w:val="28"/>
        </w:rPr>
      </w:pPr>
    </w:p>
    <w:p w14:paraId="0AEC0636" w14:textId="77777777" w:rsidR="00403253" w:rsidRPr="000C0EED" w:rsidRDefault="00403253" w:rsidP="00403253">
      <w:pPr>
        <w:widowControl w:val="0"/>
        <w:autoSpaceDE w:val="0"/>
        <w:autoSpaceDN w:val="0"/>
        <w:adjustRightInd w:val="0"/>
        <w:rPr>
          <w:rFonts w:ascii="Cambria" w:hAnsi="Cambria" w:cs="Cambria"/>
        </w:rPr>
      </w:pPr>
      <w:r>
        <w:rPr>
          <w:rFonts w:ascii="Calibri" w:hAnsi="Calibri" w:cs="Calibri"/>
          <w:sz w:val="28"/>
          <w:szCs w:val="28"/>
        </w:rPr>
        <w:t xml:space="preserve">Running that before executing </w:t>
      </w:r>
      <w:proofErr w:type="gramStart"/>
      <w:r>
        <w:rPr>
          <w:rFonts w:ascii="Calibri" w:hAnsi="Calibri" w:cs="Calibri"/>
          <w:sz w:val="28"/>
          <w:szCs w:val="28"/>
        </w:rPr>
        <w:t>code which relies on the version</w:t>
      </w:r>
      <w:proofErr w:type="gramEnd"/>
      <w:r>
        <w:rPr>
          <w:rFonts w:ascii="Calibri" w:hAnsi="Calibri" w:cs="Calibri"/>
          <w:sz w:val="28"/>
          <w:szCs w:val="28"/>
        </w:rPr>
        <w:t xml:space="preserve"> should fix it, either that or create a single user for all the processes and use that one user to run the various steps.  Once you run that stored procedure to set the version, it's set for the duration of that users session.  It's any future processes or queries you run that need that statement added.  I assume there is a process to reconcile all the changes made.  That process would need this added.</w:t>
      </w:r>
    </w:p>
    <w:p w14:paraId="1BB70DDA" w14:textId="77777777" w:rsidR="00403253" w:rsidRDefault="00403253" w:rsidP="00403253"/>
    <w:p w14:paraId="589B1B91" w14:textId="77777777" w:rsidR="00403253" w:rsidRDefault="00403253" w:rsidP="00403253">
      <w:pPr>
        <w:rPr>
          <w:rFonts w:ascii="Calibri" w:hAnsi="Calibri" w:cs="Calibri"/>
          <w:sz w:val="28"/>
          <w:szCs w:val="28"/>
        </w:rPr>
      </w:pPr>
      <w:r>
        <w:t xml:space="preserve">Jason: </w:t>
      </w:r>
      <w:r>
        <w:rPr>
          <w:rFonts w:ascii="Calibri" w:hAnsi="Calibri" w:cs="Calibri"/>
          <w:sz w:val="28"/>
          <w:szCs w:val="28"/>
        </w:rPr>
        <w:t xml:space="preserve">I saw the change in a12 (which gets in there from the stored procedure). I then see the change get moved from the a12 table to the </w:t>
      </w:r>
      <w:proofErr w:type="spellStart"/>
      <w:r>
        <w:rPr>
          <w:rFonts w:ascii="Calibri" w:hAnsi="Calibri" w:cs="Calibri"/>
          <w:sz w:val="28"/>
          <w:szCs w:val="28"/>
        </w:rPr>
        <w:t>plants_location</w:t>
      </w:r>
      <w:proofErr w:type="spellEnd"/>
      <w:r>
        <w:rPr>
          <w:rFonts w:ascii="Calibri" w:hAnsi="Calibri" w:cs="Calibri"/>
          <w:sz w:val="28"/>
          <w:szCs w:val="28"/>
        </w:rPr>
        <w:t xml:space="preserve"> feature class on staging (which is a result of my python script calling a </w:t>
      </w:r>
      <w:proofErr w:type="spellStart"/>
      <w:r>
        <w:rPr>
          <w:rFonts w:ascii="Calibri" w:hAnsi="Calibri" w:cs="Calibri"/>
          <w:sz w:val="28"/>
          <w:szCs w:val="28"/>
        </w:rPr>
        <w:t>geoprocessing</w:t>
      </w:r>
      <w:proofErr w:type="spellEnd"/>
      <w:r>
        <w:rPr>
          <w:rFonts w:ascii="Calibri" w:hAnsi="Calibri" w:cs="Calibri"/>
          <w:sz w:val="28"/>
          <w:szCs w:val="28"/>
        </w:rPr>
        <w:t xml:space="preserve"> function). The problem is syncing the data from Staging to Production. I couldn't get this to work even if I made the change to the staging data using ArcGIS; which leads me to believe that there is a problem with the replicas. I am not familiar with ArcGIS synchronization</w:t>
      </w:r>
    </w:p>
    <w:p w14:paraId="48AC2841" w14:textId="77777777" w:rsidR="00403253" w:rsidRPr="00D731EB" w:rsidRDefault="00403253" w:rsidP="00D731EB"/>
    <w:sectPr w:rsidR="00403253" w:rsidRPr="00D731EB" w:rsidSect="00CB46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3463"/>
    <w:multiLevelType w:val="hybridMultilevel"/>
    <w:tmpl w:val="41B0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20EEF"/>
    <w:multiLevelType w:val="multilevel"/>
    <w:tmpl w:val="4376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3A949AC"/>
    <w:multiLevelType w:val="multilevel"/>
    <w:tmpl w:val="2508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2D71E79"/>
    <w:multiLevelType w:val="hybridMultilevel"/>
    <w:tmpl w:val="2C68F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D0390"/>
    <w:multiLevelType w:val="hybridMultilevel"/>
    <w:tmpl w:val="7C3EBCF2"/>
    <w:lvl w:ilvl="0" w:tplc="85C8EAC8">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B712A"/>
    <w:multiLevelType w:val="multilevel"/>
    <w:tmpl w:val="4E928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957413C"/>
    <w:multiLevelType w:val="hybridMultilevel"/>
    <w:tmpl w:val="87703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DA0AE0"/>
    <w:multiLevelType w:val="hybridMultilevel"/>
    <w:tmpl w:val="D7FA2F96"/>
    <w:lvl w:ilvl="0" w:tplc="088654D4">
      <w:numFmt w:val="bullet"/>
      <w:lvlText w:val=""/>
      <w:lvlJc w:val="left"/>
      <w:pPr>
        <w:ind w:left="720" w:hanging="360"/>
      </w:pPr>
      <w:rPr>
        <w:rFonts w:ascii="Symbol" w:eastAsiaTheme="minorEastAsia" w:hAnsi="Symbol"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1C1560"/>
    <w:multiLevelType w:val="multilevel"/>
    <w:tmpl w:val="4E44D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710820EF"/>
    <w:multiLevelType w:val="hybridMultilevel"/>
    <w:tmpl w:val="2C68F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825CE"/>
    <w:multiLevelType w:val="hybridMultilevel"/>
    <w:tmpl w:val="9418FE4A"/>
    <w:lvl w:ilvl="0" w:tplc="D5F0132A">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F1A92"/>
    <w:multiLevelType w:val="hybridMultilevel"/>
    <w:tmpl w:val="7C3EBCF2"/>
    <w:lvl w:ilvl="0" w:tplc="85C8EAC8">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1D1866"/>
    <w:multiLevelType w:val="multilevel"/>
    <w:tmpl w:val="8D2AE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3"/>
  </w:num>
  <w:num w:numId="5">
    <w:abstractNumId w:val="1"/>
  </w:num>
  <w:num w:numId="6">
    <w:abstractNumId w:val="2"/>
  </w:num>
  <w:num w:numId="7">
    <w:abstractNumId w:val="8"/>
  </w:num>
  <w:num w:numId="8">
    <w:abstractNumId w:val="5"/>
  </w:num>
  <w:num w:numId="9">
    <w:abstractNumId w:val="12"/>
  </w:num>
  <w:num w:numId="10">
    <w:abstractNumId w:val="4"/>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A8B"/>
    <w:rsid w:val="00031575"/>
    <w:rsid w:val="0004648E"/>
    <w:rsid w:val="00075B39"/>
    <w:rsid w:val="000E6006"/>
    <w:rsid w:val="00280BE3"/>
    <w:rsid w:val="002D1D2D"/>
    <w:rsid w:val="0033790C"/>
    <w:rsid w:val="003825CC"/>
    <w:rsid w:val="003C40A6"/>
    <w:rsid w:val="003D5382"/>
    <w:rsid w:val="00403253"/>
    <w:rsid w:val="00456B26"/>
    <w:rsid w:val="00652770"/>
    <w:rsid w:val="00683877"/>
    <w:rsid w:val="006E6AB5"/>
    <w:rsid w:val="00786ABB"/>
    <w:rsid w:val="0079152C"/>
    <w:rsid w:val="00797154"/>
    <w:rsid w:val="00797A8B"/>
    <w:rsid w:val="009B4D31"/>
    <w:rsid w:val="00A577ED"/>
    <w:rsid w:val="00B22901"/>
    <w:rsid w:val="00B62368"/>
    <w:rsid w:val="00B65516"/>
    <w:rsid w:val="00B90B51"/>
    <w:rsid w:val="00C05C13"/>
    <w:rsid w:val="00C73230"/>
    <w:rsid w:val="00C7784F"/>
    <w:rsid w:val="00CA60E1"/>
    <w:rsid w:val="00CB4667"/>
    <w:rsid w:val="00D34635"/>
    <w:rsid w:val="00D731EB"/>
    <w:rsid w:val="00D81F0C"/>
    <w:rsid w:val="00DA6A2C"/>
    <w:rsid w:val="00E32E91"/>
    <w:rsid w:val="00E95B4E"/>
    <w:rsid w:val="00EA00B6"/>
    <w:rsid w:val="00EC3971"/>
    <w:rsid w:val="00EF00E0"/>
    <w:rsid w:val="00EF07DB"/>
    <w:rsid w:val="00F207B8"/>
    <w:rsid w:val="00F27B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6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6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27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7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A8B"/>
    <w:pPr>
      <w:ind w:left="720"/>
      <w:contextualSpacing/>
    </w:pPr>
  </w:style>
  <w:style w:type="table" w:styleId="TableGrid">
    <w:name w:val="Table Grid"/>
    <w:basedOn w:val="TableNormal"/>
    <w:uiPriority w:val="59"/>
    <w:rsid w:val="00797A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A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A8B"/>
    <w:rPr>
      <w:rFonts w:ascii="Lucida Grande" w:hAnsi="Lucida Grande" w:cs="Lucida Grande"/>
      <w:sz w:val="18"/>
      <w:szCs w:val="18"/>
    </w:rPr>
  </w:style>
  <w:style w:type="character" w:customStyle="1" w:styleId="Heading1Char">
    <w:name w:val="Heading 1 Char"/>
    <w:basedOn w:val="DefaultParagraphFont"/>
    <w:link w:val="Heading1"/>
    <w:uiPriority w:val="9"/>
    <w:rsid w:val="00D346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623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2368"/>
    <w:pPr>
      <w:spacing w:before="120"/>
    </w:pPr>
    <w:rPr>
      <w:b/>
    </w:rPr>
  </w:style>
  <w:style w:type="paragraph" w:styleId="TOC2">
    <w:name w:val="toc 2"/>
    <w:basedOn w:val="Normal"/>
    <w:next w:val="Normal"/>
    <w:autoRedefine/>
    <w:uiPriority w:val="39"/>
    <w:unhideWhenUsed/>
    <w:rsid w:val="00B62368"/>
    <w:pPr>
      <w:ind w:left="240"/>
    </w:pPr>
    <w:rPr>
      <w:b/>
      <w:sz w:val="22"/>
      <w:szCs w:val="22"/>
    </w:rPr>
  </w:style>
  <w:style w:type="paragraph" w:styleId="TOC3">
    <w:name w:val="toc 3"/>
    <w:basedOn w:val="Normal"/>
    <w:next w:val="Normal"/>
    <w:autoRedefine/>
    <w:uiPriority w:val="39"/>
    <w:unhideWhenUsed/>
    <w:rsid w:val="00B62368"/>
    <w:pPr>
      <w:ind w:left="480"/>
    </w:pPr>
    <w:rPr>
      <w:sz w:val="22"/>
      <w:szCs w:val="22"/>
    </w:rPr>
  </w:style>
  <w:style w:type="paragraph" w:styleId="TOC4">
    <w:name w:val="toc 4"/>
    <w:basedOn w:val="Normal"/>
    <w:next w:val="Normal"/>
    <w:autoRedefine/>
    <w:uiPriority w:val="39"/>
    <w:semiHidden/>
    <w:unhideWhenUsed/>
    <w:rsid w:val="00B62368"/>
    <w:pPr>
      <w:ind w:left="720"/>
    </w:pPr>
    <w:rPr>
      <w:sz w:val="20"/>
      <w:szCs w:val="20"/>
    </w:rPr>
  </w:style>
  <w:style w:type="paragraph" w:styleId="TOC5">
    <w:name w:val="toc 5"/>
    <w:basedOn w:val="Normal"/>
    <w:next w:val="Normal"/>
    <w:autoRedefine/>
    <w:uiPriority w:val="39"/>
    <w:semiHidden/>
    <w:unhideWhenUsed/>
    <w:rsid w:val="00B62368"/>
    <w:pPr>
      <w:ind w:left="960"/>
    </w:pPr>
    <w:rPr>
      <w:sz w:val="20"/>
      <w:szCs w:val="20"/>
    </w:rPr>
  </w:style>
  <w:style w:type="paragraph" w:styleId="TOC6">
    <w:name w:val="toc 6"/>
    <w:basedOn w:val="Normal"/>
    <w:next w:val="Normal"/>
    <w:autoRedefine/>
    <w:uiPriority w:val="39"/>
    <w:semiHidden/>
    <w:unhideWhenUsed/>
    <w:rsid w:val="00B62368"/>
    <w:pPr>
      <w:ind w:left="1200"/>
    </w:pPr>
    <w:rPr>
      <w:sz w:val="20"/>
      <w:szCs w:val="20"/>
    </w:rPr>
  </w:style>
  <w:style w:type="paragraph" w:styleId="TOC7">
    <w:name w:val="toc 7"/>
    <w:basedOn w:val="Normal"/>
    <w:next w:val="Normal"/>
    <w:autoRedefine/>
    <w:uiPriority w:val="39"/>
    <w:semiHidden/>
    <w:unhideWhenUsed/>
    <w:rsid w:val="00B62368"/>
    <w:pPr>
      <w:ind w:left="1440"/>
    </w:pPr>
    <w:rPr>
      <w:sz w:val="20"/>
      <w:szCs w:val="20"/>
    </w:rPr>
  </w:style>
  <w:style w:type="paragraph" w:styleId="TOC8">
    <w:name w:val="toc 8"/>
    <w:basedOn w:val="Normal"/>
    <w:next w:val="Normal"/>
    <w:autoRedefine/>
    <w:uiPriority w:val="39"/>
    <w:semiHidden/>
    <w:unhideWhenUsed/>
    <w:rsid w:val="00B62368"/>
    <w:pPr>
      <w:ind w:left="1680"/>
    </w:pPr>
    <w:rPr>
      <w:sz w:val="20"/>
      <w:szCs w:val="20"/>
    </w:rPr>
  </w:style>
  <w:style w:type="paragraph" w:styleId="TOC9">
    <w:name w:val="toc 9"/>
    <w:basedOn w:val="Normal"/>
    <w:next w:val="Normal"/>
    <w:autoRedefine/>
    <w:uiPriority w:val="39"/>
    <w:semiHidden/>
    <w:unhideWhenUsed/>
    <w:rsid w:val="00B62368"/>
    <w:pPr>
      <w:ind w:left="1920"/>
    </w:pPr>
    <w:rPr>
      <w:sz w:val="20"/>
      <w:szCs w:val="20"/>
    </w:rPr>
  </w:style>
  <w:style w:type="character" w:styleId="Hyperlink">
    <w:name w:val="Hyperlink"/>
    <w:basedOn w:val="DefaultParagraphFont"/>
    <w:uiPriority w:val="99"/>
    <w:unhideWhenUsed/>
    <w:rsid w:val="00D731EB"/>
    <w:rPr>
      <w:color w:val="0000FF"/>
      <w:u w:val="single"/>
    </w:rPr>
  </w:style>
  <w:style w:type="character" w:customStyle="1" w:styleId="Heading2Char">
    <w:name w:val="Heading 2 Char"/>
    <w:basedOn w:val="DefaultParagraphFont"/>
    <w:link w:val="Heading2"/>
    <w:uiPriority w:val="9"/>
    <w:rsid w:val="0065277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A60E1"/>
    <w:rPr>
      <w:i/>
      <w:iCs/>
    </w:rPr>
  </w:style>
  <w:style w:type="character" w:styleId="HTMLCode">
    <w:name w:val="HTML Code"/>
    <w:basedOn w:val="DefaultParagraphFont"/>
    <w:uiPriority w:val="99"/>
    <w:semiHidden/>
    <w:unhideWhenUsed/>
    <w:rsid w:val="00CA60E1"/>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A577ED"/>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05C1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6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27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7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A8B"/>
    <w:pPr>
      <w:ind w:left="720"/>
      <w:contextualSpacing/>
    </w:pPr>
  </w:style>
  <w:style w:type="table" w:styleId="TableGrid">
    <w:name w:val="Table Grid"/>
    <w:basedOn w:val="TableNormal"/>
    <w:uiPriority w:val="59"/>
    <w:rsid w:val="00797A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A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A8B"/>
    <w:rPr>
      <w:rFonts w:ascii="Lucida Grande" w:hAnsi="Lucida Grande" w:cs="Lucida Grande"/>
      <w:sz w:val="18"/>
      <w:szCs w:val="18"/>
    </w:rPr>
  </w:style>
  <w:style w:type="character" w:customStyle="1" w:styleId="Heading1Char">
    <w:name w:val="Heading 1 Char"/>
    <w:basedOn w:val="DefaultParagraphFont"/>
    <w:link w:val="Heading1"/>
    <w:uiPriority w:val="9"/>
    <w:rsid w:val="00D346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623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2368"/>
    <w:pPr>
      <w:spacing w:before="120"/>
    </w:pPr>
    <w:rPr>
      <w:b/>
    </w:rPr>
  </w:style>
  <w:style w:type="paragraph" w:styleId="TOC2">
    <w:name w:val="toc 2"/>
    <w:basedOn w:val="Normal"/>
    <w:next w:val="Normal"/>
    <w:autoRedefine/>
    <w:uiPriority w:val="39"/>
    <w:unhideWhenUsed/>
    <w:rsid w:val="00B62368"/>
    <w:pPr>
      <w:ind w:left="240"/>
    </w:pPr>
    <w:rPr>
      <w:b/>
      <w:sz w:val="22"/>
      <w:szCs w:val="22"/>
    </w:rPr>
  </w:style>
  <w:style w:type="paragraph" w:styleId="TOC3">
    <w:name w:val="toc 3"/>
    <w:basedOn w:val="Normal"/>
    <w:next w:val="Normal"/>
    <w:autoRedefine/>
    <w:uiPriority w:val="39"/>
    <w:unhideWhenUsed/>
    <w:rsid w:val="00B62368"/>
    <w:pPr>
      <w:ind w:left="480"/>
    </w:pPr>
    <w:rPr>
      <w:sz w:val="22"/>
      <w:szCs w:val="22"/>
    </w:rPr>
  </w:style>
  <w:style w:type="paragraph" w:styleId="TOC4">
    <w:name w:val="toc 4"/>
    <w:basedOn w:val="Normal"/>
    <w:next w:val="Normal"/>
    <w:autoRedefine/>
    <w:uiPriority w:val="39"/>
    <w:semiHidden/>
    <w:unhideWhenUsed/>
    <w:rsid w:val="00B62368"/>
    <w:pPr>
      <w:ind w:left="720"/>
    </w:pPr>
    <w:rPr>
      <w:sz w:val="20"/>
      <w:szCs w:val="20"/>
    </w:rPr>
  </w:style>
  <w:style w:type="paragraph" w:styleId="TOC5">
    <w:name w:val="toc 5"/>
    <w:basedOn w:val="Normal"/>
    <w:next w:val="Normal"/>
    <w:autoRedefine/>
    <w:uiPriority w:val="39"/>
    <w:semiHidden/>
    <w:unhideWhenUsed/>
    <w:rsid w:val="00B62368"/>
    <w:pPr>
      <w:ind w:left="960"/>
    </w:pPr>
    <w:rPr>
      <w:sz w:val="20"/>
      <w:szCs w:val="20"/>
    </w:rPr>
  </w:style>
  <w:style w:type="paragraph" w:styleId="TOC6">
    <w:name w:val="toc 6"/>
    <w:basedOn w:val="Normal"/>
    <w:next w:val="Normal"/>
    <w:autoRedefine/>
    <w:uiPriority w:val="39"/>
    <w:semiHidden/>
    <w:unhideWhenUsed/>
    <w:rsid w:val="00B62368"/>
    <w:pPr>
      <w:ind w:left="1200"/>
    </w:pPr>
    <w:rPr>
      <w:sz w:val="20"/>
      <w:szCs w:val="20"/>
    </w:rPr>
  </w:style>
  <w:style w:type="paragraph" w:styleId="TOC7">
    <w:name w:val="toc 7"/>
    <w:basedOn w:val="Normal"/>
    <w:next w:val="Normal"/>
    <w:autoRedefine/>
    <w:uiPriority w:val="39"/>
    <w:semiHidden/>
    <w:unhideWhenUsed/>
    <w:rsid w:val="00B62368"/>
    <w:pPr>
      <w:ind w:left="1440"/>
    </w:pPr>
    <w:rPr>
      <w:sz w:val="20"/>
      <w:szCs w:val="20"/>
    </w:rPr>
  </w:style>
  <w:style w:type="paragraph" w:styleId="TOC8">
    <w:name w:val="toc 8"/>
    <w:basedOn w:val="Normal"/>
    <w:next w:val="Normal"/>
    <w:autoRedefine/>
    <w:uiPriority w:val="39"/>
    <w:semiHidden/>
    <w:unhideWhenUsed/>
    <w:rsid w:val="00B62368"/>
    <w:pPr>
      <w:ind w:left="1680"/>
    </w:pPr>
    <w:rPr>
      <w:sz w:val="20"/>
      <w:szCs w:val="20"/>
    </w:rPr>
  </w:style>
  <w:style w:type="paragraph" w:styleId="TOC9">
    <w:name w:val="toc 9"/>
    <w:basedOn w:val="Normal"/>
    <w:next w:val="Normal"/>
    <w:autoRedefine/>
    <w:uiPriority w:val="39"/>
    <w:semiHidden/>
    <w:unhideWhenUsed/>
    <w:rsid w:val="00B62368"/>
    <w:pPr>
      <w:ind w:left="1920"/>
    </w:pPr>
    <w:rPr>
      <w:sz w:val="20"/>
      <w:szCs w:val="20"/>
    </w:rPr>
  </w:style>
  <w:style w:type="character" w:styleId="Hyperlink">
    <w:name w:val="Hyperlink"/>
    <w:basedOn w:val="DefaultParagraphFont"/>
    <w:uiPriority w:val="99"/>
    <w:unhideWhenUsed/>
    <w:rsid w:val="00D731EB"/>
    <w:rPr>
      <w:color w:val="0000FF"/>
      <w:u w:val="single"/>
    </w:rPr>
  </w:style>
  <w:style w:type="character" w:customStyle="1" w:styleId="Heading2Char">
    <w:name w:val="Heading 2 Char"/>
    <w:basedOn w:val="DefaultParagraphFont"/>
    <w:link w:val="Heading2"/>
    <w:uiPriority w:val="9"/>
    <w:rsid w:val="0065277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A60E1"/>
    <w:rPr>
      <w:i/>
      <w:iCs/>
    </w:rPr>
  </w:style>
  <w:style w:type="character" w:styleId="HTMLCode">
    <w:name w:val="HTML Code"/>
    <w:basedOn w:val="DefaultParagraphFont"/>
    <w:uiPriority w:val="99"/>
    <w:semiHidden/>
    <w:unhideWhenUsed/>
    <w:rsid w:val="00CA60E1"/>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A577ED"/>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05C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help.arcgis.com/en/arcgisdesktop/10.0/help/index.html" TargetMode="External"/><Relationship Id="rId21" Type="http://schemas.openxmlformats.org/officeDocument/2006/relationships/hyperlink" Target="http://help.arcgis.com/en/arcgisdesktop/10.0/help/index.html" TargetMode="External"/><Relationship Id="rId22" Type="http://schemas.openxmlformats.org/officeDocument/2006/relationships/image" Target="media/image4.png"/><Relationship Id="rId23" Type="http://schemas.openxmlformats.org/officeDocument/2006/relationships/hyperlink" Target="file:///R:\ArbMaps\GIS" TargetMode="External"/><Relationship Id="rId24" Type="http://schemas.openxmlformats.org/officeDocument/2006/relationships/hyperlink" Target="file:///R:\ArbMaps\GIS\Connections" TargetMode="External"/><Relationship Id="rId25" Type="http://schemas.openxmlformats.org/officeDocument/2006/relationships/hyperlink" Target="http://help.arcgis.com/en/arcgisserver/10.0/help/arcgis_server_dotnet_help/index.html" TargetMode="External"/><Relationship Id="rId26" Type="http://schemas.openxmlformats.org/officeDocument/2006/relationships/hyperlink" Target="http://help.arcgis.com/en/arcgisserver/10.0/help/arcgis_server_dotnet_help/index.html" TargetMode="External"/><Relationship Id="rId27" Type="http://schemas.openxmlformats.org/officeDocument/2006/relationships/hyperlink" Target="http://rss.esri.com/support/patchesandservicepacks" TargetMode="External"/><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hyperlink" Target="file:///R:\ArbMaps\GIS\Configuration" TargetMode="External"/><Relationship Id="rId9" Type="http://schemas.openxmlformats.org/officeDocument/2006/relationships/hyperlink" Target="http://technet.microsoft.com/en-us/magazine/gg313742.aspx" TargetMode="External"/><Relationship Id="rId6" Type="http://schemas.openxmlformats.org/officeDocument/2006/relationships/webSettings" Target="webSettings.xml"/><Relationship Id="rId7" Type="http://schemas.openxmlformats.org/officeDocument/2006/relationships/hyperlink" Target="http://lennilobel.wordpress.com/2010/02/13/using-sql-server-2008-change-data-capture/" TargetMode="External"/><Relationship Id="rId8" Type="http://schemas.openxmlformats.org/officeDocument/2006/relationships/hyperlink" Target="http://msdn.microsoft.com/en-us/library/bb500305.aspx" TargetMode="External"/><Relationship Id="rId33" Type="http://schemas.openxmlformats.org/officeDocument/2006/relationships/hyperlink" Target="http://www.simple-talk.com/sql/learn-sql-server/introduction-to-change-data-capture-%28cdc%29-in-sql-server-2008/" TargetMode="External"/><Relationship Id="rId34" Type="http://schemas.openxmlformats.org/officeDocument/2006/relationships/hyperlink" Target="http://technet.microsoft.com/en-us/library/ms191454.aspx" TargetMode="External"/><Relationship Id="rId35" Type="http://schemas.openxmlformats.org/officeDocument/2006/relationships/hyperlink" Target="http://support.esri.com/en/knowledgebase/techarticles/detail/24647" TargetMode="External"/><Relationship Id="rId36" Type="http://schemas.openxmlformats.org/officeDocument/2006/relationships/hyperlink" Target="http://webhelp.esri.com/arcgisserver/9.3.1/java/index.htm" TargetMode="External"/><Relationship Id="rId10" Type="http://schemas.openxmlformats.org/officeDocument/2006/relationships/hyperlink" Target="http://resources.arcgis.com/content/kbase?fa=articleShow&amp;d=24647" TargetMode="External"/><Relationship Id="rId11" Type="http://schemas.openxmlformats.org/officeDocument/2006/relationships/hyperlink" Target="http://webhelp.esri.com/arcgisserver/9.3.1/java/index.htm" TargetMode="External"/><Relationship Id="rId12" Type="http://schemas.openxmlformats.org/officeDocument/2006/relationships/hyperlink" Target="http://edndoc.esri.com/arcsde/9.0/admin_cmd_refs/sdetable.htm" TargetMode="External"/><Relationship Id="rId13" Type="http://schemas.openxmlformats.org/officeDocument/2006/relationships/hyperlink" Target="http://help.arcgis.com/en/arcgisdesktop/10.0/help/index.html" TargetMode="External"/><Relationship Id="rId14" Type="http://schemas.openxmlformats.org/officeDocument/2006/relationships/hyperlink" Target="http://help.arcgis.com/en/arcgisdesktop/10.0/help/index.html" TargetMode="External"/><Relationship Id="rId15" Type="http://schemas.openxmlformats.org/officeDocument/2006/relationships/image" Target="media/image1.png"/><Relationship Id="rId16" Type="http://schemas.openxmlformats.org/officeDocument/2006/relationships/hyperlink" Target="http://blogs.msdn.com/b/davethompson/archive/2011/10/25/running-a-scheduled-task-after-another.aspx"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webhelp.esri.com/arcgisserver/9.3/java/index.htm" TargetMode="External"/><Relationship Id="rId37" Type="http://schemas.openxmlformats.org/officeDocument/2006/relationships/hyperlink" Target="http://edndoc.esri.com/arcsde/9.1/admin_cmd_refs/sdetable.htm" TargetMode="External"/><Relationship Id="rId38" Type="http://schemas.openxmlformats.org/officeDocument/2006/relationships/hyperlink" Target="http://sql-articles.com/blogs/change-data-capture/" TargetMode="External"/><Relationship Id="rId39" Type="http://schemas.openxmlformats.org/officeDocument/2006/relationships/hyperlink" Target="http://blogs.msdn.com/b/ramoji/archive/2009/11/20/could-not-update-the-metadata-that-indicates-database-is-enabled-for-change-data-capture-the-failure-occurred-when-executing-the-command-setcdctracked-value-1.aspx" TargetMode="External"/><Relationship Id="rId40" Type="http://schemas.openxmlformats.org/officeDocument/2006/relationships/hyperlink" Target="http://support.microsoft.com/kb/913423" TargetMode="External"/><Relationship Id="rId41" Type="http://schemas.openxmlformats.org/officeDocument/2006/relationships/hyperlink" Target="http://help.arcgis.com/en/arcgisdesktop/10.0/help/index.html" TargetMode="External"/><Relationship Id="rId42" Type="http://schemas.openxmlformats.org/officeDocument/2006/relationships/hyperlink" Target="http://help.arcgis.com/en/arcgisdesktop/10.0/help/index.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73CC0-AE9B-A845-8CF5-D475D095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5045</Words>
  <Characters>28759</Characters>
  <Application>Microsoft Macintosh Word</Application>
  <DocSecurity>0</DocSecurity>
  <Lines>239</Lines>
  <Paragraphs>67</Paragraphs>
  <ScaleCrop>false</ScaleCrop>
  <Company>Harvard University</Company>
  <LinksUpToDate>false</LinksUpToDate>
  <CharactersWithSpaces>33737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Tremonte</dc:creator>
  <cp:keywords/>
  <dc:description/>
  <cp:lastModifiedBy>Donna Tremonte</cp:lastModifiedBy>
  <cp:revision>2</cp:revision>
  <dcterms:created xsi:type="dcterms:W3CDTF">2013-08-14T14:22:00Z</dcterms:created>
  <dcterms:modified xsi:type="dcterms:W3CDTF">2013-08-14T14:22:00Z</dcterms:modified>
</cp:coreProperties>
</file>