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etrics-dashboard-template"/>
    <w:p>
      <w:pPr>
        <w:pStyle w:val="Heading1"/>
      </w:pPr>
      <w:r>
        <w:t xml:space="preserve">Metrics Dashboard Template</w:t>
      </w:r>
    </w:p>
    <w:p>
      <w:pPr>
        <w:pStyle w:val="FirstParagraph"/>
      </w:pPr>
      <w:r>
        <w:rPr>
          <w:b/>
          <w:bCs/>
        </w:rPr>
        <w:t xml:space="preserve">Sprint Module 4.1 — Estimated time: 30 minutes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Fill this in with your actual data from the Sprint. This is your single-page view of what happened, where the bottleneck is, and what to fix first.</w:t>
      </w:r>
    </w:p>
    <w:p>
      <w:r>
        <w:pict>
          <v:rect style="width:0;height:1.5pt" o:hralign="center" o:hrstd="t" o:hr="t"/>
        </w:pict>
      </w:r>
    </w:p>
    <w:bookmarkEnd w:id="9"/>
    <w:bookmarkStart w:id="10" w:name="where-to-find-your-numbers"/>
    <w:p>
      <w:pPr>
        <w:pStyle w:val="Heading2"/>
      </w:pPr>
      <w:r>
        <w:t xml:space="preserve">Where to Find Your Numbers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 spend:</w:t>
      </w:r>
      <w:r>
        <w:t xml:space="preserve"> </w:t>
      </w:r>
      <w:r>
        <w:t xml:space="preserve">Meta Ads Manager — Account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Impressions:</w:t>
      </w:r>
      <w:r>
        <w:t xml:space="preserve"> </w:t>
      </w:r>
      <w:r>
        <w:t xml:space="preserve">Ads Manager — Campaigns tab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 clicks:</w:t>
      </w:r>
      <w:r>
        <w:t xml:space="preserve"> </w:t>
      </w:r>
      <w:r>
        <w:t xml:space="preserve">Ads Manager — Campaigns tab (use</w:t>
      </w:r>
      <w:r>
        <w:t xml:space="preserve"> </w:t>
      </w:r>
      <w:r>
        <w:t xml:space="preserve">“Link clicks”</w:t>
      </w:r>
      <w:r>
        <w:t xml:space="preserve"> </w:t>
      </w:r>
      <w:r>
        <w:t xml:space="preserve">not</w:t>
      </w:r>
      <w:r>
        <w:t xml:space="preserve"> </w:t>
      </w:r>
      <w:r>
        <w:t xml:space="preserve">“All clicks”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Landing page views:</w:t>
      </w:r>
      <w:r>
        <w:t xml:space="preserve"> </w:t>
      </w:r>
      <w:r>
        <w:t xml:space="preserve">GHL — Funnels —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Sales:</w:t>
      </w:r>
      <w:r>
        <w:t xml:space="preserve"> </w:t>
      </w:r>
      <w:r>
        <w:t xml:space="preserve">Stripe — Payments (count of successful payments)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Stripe — Payments (sum of successful payments)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Bump revenue:</w:t>
      </w:r>
      <w:r>
        <w:t xml:space="preserve"> </w:t>
      </w:r>
      <w:r>
        <w:t xml:space="preserve">Stripe — Filter by bump product names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open rate:</w:t>
      </w:r>
      <w:r>
        <w:t xml:space="preserve"> </w:t>
      </w:r>
      <w:r>
        <w:t xml:space="preserve">GHL — Emails — Campaign stats</w:t>
      </w:r>
    </w:p>
    <w:p>
      <w:r>
        <w:pict>
          <v:rect style="width:0;height:1.5pt" o:hralign="center" o:hrstd="t" o:hr="t"/>
        </w:pict>
      </w:r>
    </w:p>
    <w:bookmarkEnd w:id="10"/>
    <w:bookmarkStart w:id="11" w:name="your-numbers"/>
    <w:p>
      <w:pPr>
        <w:pStyle w:val="Heading2"/>
      </w:pPr>
      <w:r>
        <w:t xml:space="preserve">Your Numbers</w:t>
      </w:r>
    </w:p>
    <w:p>
      <w:pPr>
        <w:pStyle w:val="FirstParagraph"/>
      </w:pPr>
      <w:r>
        <w:t xml:space="preserve">Fill in your totals from the Sprint:</w:t>
      </w:r>
    </w:p>
    <w:p>
      <w:pPr>
        <w:pStyle w:val="BodyText"/>
      </w:pPr>
      <w:r>
        <w:rPr>
          <w:b/>
          <w:bCs/>
        </w:rPr>
        <w:t xml:space="preserve">TRAFFIC</w:t>
      </w:r>
    </w:p>
    <w:p>
      <w:pPr>
        <w:pStyle w:val="BodyText"/>
      </w:pPr>
      <w:r>
        <w:t xml:space="preserve">Total ad spend: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Total impressions: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Total link clicks: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Landing page views: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CONVERSION</w:t>
      </w:r>
    </w:p>
    <w:p>
      <w:pPr>
        <w:pStyle w:val="BodyText"/>
      </w:pPr>
      <w:r>
        <w:t xml:space="preserve">Total sales: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Total revenue: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Bump sales: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Bump revenue: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EMAIL</w:t>
      </w:r>
    </w:p>
    <w:p>
      <w:pPr>
        <w:pStyle w:val="BodyText"/>
      </w:pPr>
      <w:r>
        <w:t xml:space="preserve">Emails sent: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Average open rate: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Average click rate: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calculated-metrics"/>
    <w:p>
      <w:pPr>
        <w:pStyle w:val="Heading2"/>
      </w:pPr>
      <w:r>
        <w:t xml:space="preserve">Calculated Metrics</w:t>
      </w:r>
    </w:p>
    <w:p>
      <w:pPr>
        <w:pStyle w:val="FirstParagraph"/>
      </w:pPr>
      <w:r>
        <w:t xml:space="preserve">Use your numbers above to calculate these:</w:t>
      </w:r>
    </w:p>
    <w:p>
      <w:pPr>
        <w:pStyle w:val="BodyText"/>
      </w:pPr>
      <w:r>
        <w:rPr>
          <w:b/>
          <w:bCs/>
        </w:rPr>
        <w:t xml:space="preserve">CTR</w:t>
      </w:r>
      <w:r>
        <w:t xml:space="preserve"> </w:t>
      </w:r>
      <w:r>
        <w:t xml:space="preserve">(clicks / impressions x 100):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CPC</w:t>
      </w:r>
      <w:r>
        <w:t xml:space="preserve"> </w:t>
      </w:r>
      <w:r>
        <w:t xml:space="preserve">(spend / clicks):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Landing page conversion</w:t>
      </w:r>
      <w:r>
        <w:t xml:space="preserve"> </w:t>
      </w:r>
      <w:r>
        <w:t xml:space="preserve">(sales / views x 100):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CPA</w:t>
      </w:r>
      <w:r>
        <w:t xml:space="preserve"> </w:t>
      </w:r>
      <w:r>
        <w:t xml:space="preserve">(spend / sales):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AOV</w:t>
      </w:r>
      <w:r>
        <w:t xml:space="preserve"> </w:t>
      </w:r>
      <w:r>
        <w:t xml:space="preserve">(total revenue / total sales):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ROAS</w:t>
      </w:r>
      <w:r>
        <w:t xml:space="preserve"> </w:t>
      </w:r>
      <w:r>
        <w:t xml:space="preserve">(revenue / spend):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Bump take rate</w:t>
      </w:r>
      <w:r>
        <w:t xml:space="preserve"> </w:t>
      </w:r>
      <w:r>
        <w:t xml:space="preserve">(bump sales / total sales x 100):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benchmark-comparison"/>
    <w:p>
      <w:pPr>
        <w:pStyle w:val="Heading2"/>
      </w:pPr>
      <w:r>
        <w:t xml:space="preserve">Benchmark Comparison</w:t>
      </w:r>
    </w:p>
    <w:p>
      <w:pPr>
        <w:pStyle w:val="FirstParagraph"/>
      </w:pPr>
      <w:r>
        <w:t xml:space="preserve">Fill in your number and circle where it falls: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CTR:</w:t>
      </w:r>
      <w:r>
        <w:t xml:space="preserve"> </w:t>
      </w:r>
      <w:r>
        <w:t xml:space="preserve">Your number _____% — Below Average: Under 0.5% — Average: 0.5-1% — Good: 1-2% — Great: Above 2%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CPC:</w:t>
      </w:r>
      <w:r>
        <w:t xml:space="preserve"> </w:t>
      </w:r>
      <w:r>
        <w:t xml:space="preserve">Your number _____ — Below Average: Above 5 — Average: 3-5 — Good: 1-3 — Great: Under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 Conversion:</w:t>
      </w:r>
      <w:r>
        <w:t xml:space="preserve"> </w:t>
      </w:r>
      <w:r>
        <w:t xml:space="preserve">Your number _____% — Below Average: Under 1% — Average: 1-2% — Good: 2-5% — Great: Above 5%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CPA:</w:t>
      </w:r>
      <w:r>
        <w:t xml:space="preserve"> </w:t>
      </w:r>
      <w:r>
        <w:t xml:space="preserve">Your number _____ — Below Average: Above 150 — Average: 100-150 — Good: 50-100 — Great: Under 50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AOV:</w:t>
      </w:r>
      <w:r>
        <w:t xml:space="preserve"> </w:t>
      </w:r>
      <w:r>
        <w:t xml:space="preserve">Your number _____ — Below Average: Under 40 — Average: 40-80 — Good: 80-120 — Great: Above 120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ROAS:</w:t>
      </w:r>
      <w:r>
        <w:t xml:space="preserve"> </w:t>
      </w:r>
      <w:r>
        <w:t xml:space="preserve">Your number _____ — Below Average: Under 0.5 — Average: 0.5-1.0 — Good: 1.0-2.0 — Great: Above 2.0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Bump Rate:</w:t>
      </w:r>
      <w:r>
        <w:t xml:space="preserve"> </w:t>
      </w:r>
      <w:r>
        <w:t xml:space="preserve">Your number _____% — Below Average: Under 10% — Average: 10-25% — Good: 25-40% — Great: Above 40%</w:t>
      </w:r>
    </w:p>
    <w:p>
      <w:r>
        <w:pict>
          <v:rect style="width:0;height:1.5pt" o:hralign="center" o:hrstd="t" o:hr="t"/>
        </w:pict>
      </w:r>
    </w:p>
    <w:bookmarkEnd w:id="13"/>
    <w:bookmarkStart w:id="14" w:name="the-bottleneck-finder"/>
    <w:p>
      <w:pPr>
        <w:pStyle w:val="Heading2"/>
      </w:pPr>
      <w:r>
        <w:t xml:space="preserve">The Bottleneck Finder</w:t>
      </w:r>
    </w:p>
    <w:p>
      <w:pPr>
        <w:pStyle w:val="FirstParagraph"/>
      </w:pPr>
      <w:r>
        <w:t xml:space="preserve">Work through these questions in order. Stop at the first</w:t>
      </w:r>
      <w:r>
        <w:t xml:space="preserve"> </w:t>
      </w:r>
      <w:r>
        <w:t xml:space="preserve">“yes.”</w:t>
      </w:r>
    </w:p>
    <w:p>
      <w:pPr>
        <w:pStyle w:val="BodyText"/>
      </w:pPr>
      <w:r>
        <w:rPr>
          <w:b/>
          <w:bCs/>
        </w:rPr>
        <w:t xml:space="preserve">1. Is your CTR below 1%?</w:t>
      </w:r>
      <w:r>
        <w:t xml:space="preserve"> </w:t>
      </w:r>
      <w:r>
        <w:t xml:space="preserve">- YES: Your ad hook isn’t working. People see the ad but don’t click. Fix the ad — specifically the first line and the creative.</w:t>
      </w:r>
      <w:r>
        <w:t xml:space="preserve"> </w:t>
      </w:r>
      <w:r>
        <w:t xml:space="preserve">- NO: Move to question 2.</w:t>
      </w:r>
    </w:p>
    <w:p>
      <w:pPr>
        <w:pStyle w:val="BodyText"/>
      </w:pPr>
      <w:r>
        <w:rPr>
          <w:b/>
          <w:bCs/>
        </w:rPr>
        <w:t xml:space="preserve">2. Is your CTR good but CPC is above 5?</w:t>
      </w:r>
      <w:r>
        <w:t xml:space="preserve"> </w:t>
      </w:r>
      <w:r>
        <w:t xml:space="preserve">- YES: Your targeting may be too narrow, or there’s high competition for your audience. Try broader targeting.</w:t>
      </w:r>
      <w:r>
        <w:t xml:space="preserve"> </w:t>
      </w:r>
      <w:r>
        <w:t xml:space="preserve">- NO: Move to question 3.</w:t>
      </w:r>
    </w:p>
    <w:p>
      <w:pPr>
        <w:pStyle w:val="BodyText"/>
      </w:pPr>
      <w:r>
        <w:rPr>
          <w:b/>
          <w:bCs/>
        </w:rPr>
        <w:t xml:space="preserve">3. Are clicks coming but landing page conversion is below 1%?</w:t>
      </w:r>
      <w:r>
        <w:t xml:space="preserve"> </w:t>
      </w:r>
      <w:r>
        <w:t xml:space="preserve">- YES: Your landing page has a problem. Check: Is the headline clear? Does it match what the ad promised? Is there social proof? Is the page loading fast on mobile?</w:t>
      </w:r>
      <w:r>
        <w:t xml:space="preserve"> </w:t>
      </w:r>
      <w:r>
        <w:t xml:space="preserve">- NO: Move to question 4.</w:t>
      </w:r>
    </w:p>
    <w:p>
      <w:pPr>
        <w:pStyle w:val="BodyText"/>
      </w:pPr>
      <w:r>
        <w:rPr>
          <w:b/>
          <w:bCs/>
        </w:rPr>
        <w:t xml:space="preserve">4. Are people buying but AOV is below 80?</w:t>
      </w:r>
      <w:r>
        <w:t xml:space="preserve"> </w:t>
      </w:r>
      <w:r>
        <w:t xml:space="preserve">- YES: Your bumps aren’t converting. Review bump descriptions — are they compelling? Is the value obvious? Consider testing higher bump prices.</w:t>
      </w:r>
      <w:r>
        <w:t xml:space="preserve"> </w:t>
      </w:r>
      <w:r>
        <w:t xml:space="preserve">- NO: Move to question 5.</w:t>
      </w:r>
    </w:p>
    <w:p>
      <w:pPr>
        <w:pStyle w:val="BodyText"/>
      </w:pPr>
      <w:r>
        <w:rPr>
          <w:b/>
          <w:bCs/>
        </w:rPr>
        <w:t xml:space="preserve">5. Is everything working but CPA is above your target?</w:t>
      </w:r>
      <w:r>
        <w:t xml:space="preserve"> </w:t>
      </w:r>
      <w:r>
        <w:t xml:space="preserve">- YES: You might need more data (keep running), or your offer price needs to increase, or you need to optimize your best-performing ad further.</w:t>
      </w:r>
      <w:r>
        <w:t xml:space="preserve"> </w:t>
      </w:r>
      <w:r>
        <w:t xml:space="preserve">- NO: Your funnel is working. Move to scaling.</w:t>
      </w:r>
    </w:p>
    <w:p>
      <w:r>
        <w:pict>
          <v:rect style="width:0;height:1.5pt" o:hralign="center" o:hrstd="t" o:hr="t"/>
        </w:pict>
      </w:r>
    </w:p>
    <w:bookmarkEnd w:id="14"/>
    <w:bookmarkStart w:id="1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MY BIGGEST BOTTLENECK: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THE FIX I’LL TRY FIRST: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MY TARGET CPA: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MY CURRENT CPA: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Use the Optimization Decision Framework (Module 4.2) to make kill/keep/scale decisions for each ad.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