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B5" w:rsidRDefault="00D17EB5"/>
    <w:p w:rsidR="00D17EB5" w:rsidRPr="00ED0D5F" w:rsidRDefault="00D17EB5" w:rsidP="00D17EB5">
      <w:pPr>
        <w:jc w:val="center"/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2"/>
        <w:gridCol w:w="3826"/>
      </w:tblGrid>
      <w:tr w:rsidR="00D17EB5" w:rsidRPr="00ED0D5F" w:rsidTr="00874BFA">
        <w:tc>
          <w:tcPr>
            <w:tcW w:w="6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17EB5" w:rsidRPr="00ED0D5F" w:rsidRDefault="00D17EB5" w:rsidP="00874BFA">
            <w:pPr>
              <w:jc w:val="center"/>
              <w:rPr>
                <w:b/>
              </w:rPr>
            </w:pPr>
            <w:r w:rsidRPr="00ED0D5F">
              <w:rPr>
                <w:b/>
              </w:rPr>
              <w:t xml:space="preserve">Правила приема и требования к поступающим </w:t>
            </w:r>
          </w:p>
          <w:p w:rsidR="00D17EB5" w:rsidRPr="00ED0D5F" w:rsidRDefault="00D17EB5" w:rsidP="00874BFA">
            <w:pPr>
              <w:jc w:val="center"/>
              <w:rPr>
                <w:b/>
              </w:rPr>
            </w:pPr>
            <w:r w:rsidRPr="00ED0D5F">
              <w:rPr>
                <w:b/>
              </w:rPr>
              <w:t>на специальность 55.05.0</w:t>
            </w:r>
            <w:r>
              <w:rPr>
                <w:b/>
              </w:rPr>
              <w:t>3</w:t>
            </w:r>
            <w:r w:rsidRPr="00ED0D5F">
              <w:rPr>
                <w:b/>
              </w:rPr>
              <w:t xml:space="preserve"> «</w:t>
            </w:r>
            <w:proofErr w:type="spellStart"/>
            <w:r>
              <w:rPr>
                <w:b/>
              </w:rPr>
              <w:t>Кинооператорство</w:t>
            </w:r>
            <w:proofErr w:type="spellEnd"/>
            <w:r w:rsidRPr="00ED0D5F">
              <w:rPr>
                <w:b/>
              </w:rPr>
              <w:t>»</w:t>
            </w:r>
          </w:p>
          <w:p w:rsidR="00D17EB5" w:rsidRPr="00ED0D5F" w:rsidRDefault="00D17EB5" w:rsidP="00874BFA">
            <w:pPr>
              <w:jc w:val="center"/>
              <w:rPr>
                <w:b/>
              </w:rPr>
            </w:pPr>
            <w:r w:rsidRPr="00ED0D5F">
              <w:rPr>
                <w:b/>
              </w:rPr>
              <w:t xml:space="preserve">(уровень </w:t>
            </w:r>
            <w:proofErr w:type="spellStart"/>
            <w:r w:rsidRPr="00ED0D5F">
              <w:rPr>
                <w:b/>
              </w:rPr>
              <w:t>специалитета</w:t>
            </w:r>
            <w:proofErr w:type="spellEnd"/>
            <w:r w:rsidRPr="00ED0D5F">
              <w:rPr>
                <w:b/>
              </w:rPr>
              <w:t>)</w:t>
            </w:r>
          </w:p>
          <w:p w:rsidR="00D17EB5" w:rsidRPr="00ED0D5F" w:rsidRDefault="00D17EB5" w:rsidP="00874BFA">
            <w:pPr>
              <w:rPr>
                <w:b/>
              </w:rPr>
            </w:pPr>
            <w:r>
              <w:rPr>
                <w:b/>
              </w:rPr>
              <w:t xml:space="preserve">             </w:t>
            </w:r>
            <w:r w:rsidRPr="00ED0D5F">
              <w:rPr>
                <w:b/>
              </w:rPr>
              <w:t>Очная форма обучения, срок обучения – 5 лет</w:t>
            </w:r>
          </w:p>
        </w:tc>
        <w:tc>
          <w:tcPr>
            <w:tcW w:w="38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17EB5" w:rsidRPr="00ED0D5F" w:rsidRDefault="00D17EB5" w:rsidP="00874BFA">
            <w:pPr>
              <w:jc w:val="center"/>
              <w:rPr>
                <w:rFonts w:eastAsia="ヒラギノ角ゴ Pro W3"/>
                <w:color w:val="000000"/>
              </w:rPr>
            </w:pPr>
          </w:p>
        </w:tc>
      </w:tr>
    </w:tbl>
    <w:p w:rsidR="00D17EB5" w:rsidRDefault="00D17EB5"/>
    <w:tbl>
      <w:tblPr>
        <w:tblW w:w="0" w:type="auto"/>
        <w:tblInd w:w="-709" w:type="dxa"/>
        <w:shd w:val="clear" w:color="auto" w:fill="E5D6C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2"/>
        <w:gridCol w:w="6"/>
        <w:gridCol w:w="6"/>
      </w:tblGrid>
      <w:tr w:rsidR="006E2EDA" w:rsidRPr="00863CBD" w:rsidTr="006E2EDA">
        <w:tc>
          <w:tcPr>
            <w:tcW w:w="100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6E2EDA" w:rsidRDefault="006E2EDA" w:rsidP="006E2EDA">
            <w:pPr>
              <w:shd w:val="clear" w:color="auto" w:fill="FFFFFF" w:themeFill="background1"/>
              <w:ind w:firstLine="720"/>
              <w:rPr>
                <w:b/>
                <w:sz w:val="24"/>
                <w:szCs w:val="24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Прием документов </w:t>
            </w:r>
            <w:proofErr w:type="gramStart"/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–  </w:t>
            </w:r>
            <w:r w:rsidRPr="00E40EA0">
              <w:rPr>
                <w:sz w:val="24"/>
                <w:szCs w:val="24"/>
              </w:rPr>
              <w:t>Приём</w:t>
            </w:r>
            <w:proofErr w:type="gramEnd"/>
            <w:r w:rsidRPr="00E40EA0">
              <w:rPr>
                <w:sz w:val="24"/>
                <w:szCs w:val="24"/>
              </w:rPr>
              <w:t xml:space="preserve"> документов –  </w:t>
            </w:r>
            <w:r>
              <w:rPr>
                <w:b/>
                <w:sz w:val="24"/>
                <w:szCs w:val="24"/>
              </w:rPr>
              <w:t>с 08 июня по 07</w:t>
            </w:r>
            <w:r w:rsidRPr="00E40EA0">
              <w:rPr>
                <w:b/>
                <w:sz w:val="24"/>
                <w:szCs w:val="24"/>
              </w:rPr>
              <w:t xml:space="preserve"> июля 20</w:t>
            </w:r>
            <w:r>
              <w:rPr>
                <w:b/>
                <w:sz w:val="24"/>
                <w:szCs w:val="24"/>
              </w:rPr>
              <w:t>21г</w:t>
            </w:r>
          </w:p>
          <w:p w:rsidR="006E2EDA" w:rsidRDefault="006E2EDA" w:rsidP="006E2EDA">
            <w:pPr>
              <w:shd w:val="clear" w:color="auto" w:fill="FFFFFF" w:themeFill="background1"/>
              <w:ind w:firstLine="7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Прием документов</w:t>
            </w:r>
            <w:r w:rsidRPr="00336051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336051">
              <w:rPr>
                <w:b/>
                <w:sz w:val="24"/>
                <w:szCs w:val="24"/>
              </w:rPr>
              <w:t xml:space="preserve">и </w:t>
            </w:r>
            <w:r>
              <w:rPr>
                <w:b/>
                <w:sz w:val="24"/>
                <w:szCs w:val="24"/>
              </w:rPr>
              <w:t xml:space="preserve"> творческих</w:t>
            </w:r>
            <w:proofErr w:type="gramEnd"/>
            <w:r>
              <w:rPr>
                <w:b/>
                <w:sz w:val="24"/>
                <w:szCs w:val="24"/>
              </w:rPr>
              <w:t xml:space="preserve"> папок проводится  в электронном виде:</w:t>
            </w:r>
          </w:p>
          <w:p w:rsidR="006E2EDA" w:rsidRDefault="006E2EDA" w:rsidP="006E2EDA">
            <w:pPr>
              <w:shd w:val="clear" w:color="auto" w:fill="FFFFFF" w:themeFill="background1"/>
              <w:ind w:firstLine="7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через Личный кабинет абитуриента сайта ВГИК</w:t>
            </w:r>
          </w:p>
          <w:p w:rsidR="006E2EDA" w:rsidRPr="00D673FB" w:rsidRDefault="006E2EDA" w:rsidP="006E2EDA">
            <w:pPr>
              <w:shd w:val="clear" w:color="auto" w:fill="FFFFFF" w:themeFill="background1"/>
              <w:ind w:firstLine="7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 посредством </w:t>
            </w:r>
            <w:proofErr w:type="spellStart"/>
            <w:r>
              <w:rPr>
                <w:b/>
                <w:sz w:val="24"/>
                <w:szCs w:val="24"/>
              </w:rPr>
              <w:t>суперсервиса</w:t>
            </w:r>
            <w:proofErr w:type="spellEnd"/>
            <w:r>
              <w:rPr>
                <w:b/>
                <w:sz w:val="24"/>
                <w:szCs w:val="24"/>
              </w:rPr>
              <w:t xml:space="preserve"> «Поступление в ВУЗ онлайн»</w:t>
            </w:r>
          </w:p>
          <w:p w:rsidR="006E2EDA" w:rsidRPr="00D673FB" w:rsidRDefault="006E2EDA" w:rsidP="006E2EDA">
            <w:pPr>
              <w:shd w:val="clear" w:color="auto" w:fill="FFFFFF" w:themeFill="background1"/>
              <w:ind w:firstLine="708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Вступительные испытания – </w:t>
            </w:r>
            <w:r>
              <w:rPr>
                <w:b/>
                <w:sz w:val="24"/>
                <w:szCs w:val="24"/>
              </w:rPr>
              <w:t>с 08 по 25</w:t>
            </w:r>
            <w:r w:rsidRPr="00E40EA0">
              <w:rPr>
                <w:b/>
                <w:sz w:val="24"/>
                <w:szCs w:val="24"/>
              </w:rPr>
              <w:t xml:space="preserve"> июля 20</w:t>
            </w:r>
            <w:r>
              <w:rPr>
                <w:b/>
                <w:sz w:val="24"/>
                <w:szCs w:val="24"/>
              </w:rPr>
              <w:t>21г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Абитуриенты, желающие поступить для обучения по специальности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55.05.03  "</w:t>
            </w:r>
            <w:proofErr w:type="spellStart"/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Кинооператорство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",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подают заявления о допуске к вступительным испытаниям и предоставляют следующие документы: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1. Документ, удостоверяющий личность и гражданство (оригинал предъявляется лично, ксерокопия подшивается в дело).     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2. Оригинал или ксерокопию документа об образовании.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3. 2 фотографии, размером 3х4 (+ 4 фотографии к моменту зачисления).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4. Документы, подтверждающие особое право (при наличии).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5. Медицинскую справку по форме № 086-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  и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копию медицинского полиса (к моменту зачисления).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6. Копию военного билета или приписного свидетельства (к моменту зачисления).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7. Копию ИНН (к моменту зачисления).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      8. Копию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СНИЛС  (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 моменту зачисления).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9. Творческий комплект фоторабот.  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Предусмотрена возможность подачи документов для поступления на обучение на операторский факультет в электронной форме.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 творческий комплект входят снимки разных жанров: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жанре фотопортрета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представляются работы двух видов: портрет, снятый с использованием осветительных приборов, и портрет документальный, выполненный в реальной обстановке при естественном освещении. В портрете должно быть передано эмоциональное состояние и психологическая характеристика модели. В этих работах абитуриент демонстрирует свое умение выявить объемно-пластическую форму лица и фигуры, добиться выразительности кадра с помощью выбора точки съемки, крупности плана, характера светового и композиционного решения.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жанре натюрморта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представляются предметные композиции, раскрывающие различные грани жизни человека. В натюрмортах изображаются аксессуары труда, быта, прикладных искусств. Это могут быть изображения фруктов, цветов, посуды, предметов домашнего обихода. В этих работах авторы демонстрируют свое понимание композиции кадра, знание световой композиции, умение передать форму и пространственное положение предметов, их фактуру и цвет.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жанре пейзажа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могут быть представлены фотографические работы на тему сельской, городской и индустриальной натуры. В комплект могут быть включены фотографии элементов архитектуры, ландшафтов, выполненные в интерьерах музеев, общественных и жилых зданий.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Важная часть представляемого комплекта – репортажные фотоработы.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Жанровые фотоработы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должны продемонстрировать навыки композиционного мышления абитуриентов, их наблюдательность, умение выбрать мотив и условия освещения.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Репортажные фотоработы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должны показывать, как абитуриент выбирает тему и сюжет, как он понимает окружающую действительность и свое отношение к явлениям и фактам современной жизни, одновременно демонстрируя навыки, приемы и способы воспроизведения событий на снимке – выбор момента в развитии события, точки съемки, крупности плана, ракурса и др.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i/>
                <w:color w:val="000000"/>
                <w:sz w:val="21"/>
                <w:szCs w:val="21"/>
                <w:lang w:eastAsia="ru-RU"/>
              </w:rPr>
            </w:pPr>
            <w:r w:rsidRPr="000128F0">
              <w:rPr>
                <w:rFonts w:ascii="Arial" w:eastAsia="Times New Roman" w:hAnsi="Arial" w:cs="Arial"/>
                <w:b/>
                <w:i/>
                <w:color w:val="C00000"/>
                <w:sz w:val="21"/>
                <w:szCs w:val="21"/>
                <w:lang w:eastAsia="ru-RU"/>
              </w:rPr>
              <w:t>Подача комплекта фоторабот при очной форме сдачи вступительных экзаменов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bCs/>
                <w:i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Всего абитуриент представляет 25-30 работ, в том числе черно-белые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r w:rsidRPr="00863CBD">
              <w:rPr>
                <w:rFonts w:ascii="Arial" w:eastAsia="Times New Roman" w:hAnsi="Arial" w:cs="Arial"/>
                <w:b/>
                <w:i/>
                <w:color w:val="FF0000"/>
                <w:sz w:val="21"/>
                <w:szCs w:val="21"/>
                <w:lang w:eastAsia="ru-RU"/>
              </w:rPr>
              <w:t xml:space="preserve"> </w:t>
            </w:r>
            <w:r w:rsidRPr="00D673FB">
              <w:rPr>
                <w:rFonts w:ascii="Arial" w:eastAsia="Times New Roman" w:hAnsi="Arial" w:cs="Arial"/>
                <w:b/>
                <w:i/>
                <w:color w:val="FF0000"/>
                <w:sz w:val="21"/>
                <w:szCs w:val="21"/>
                <w:lang w:eastAsia="ru-RU"/>
              </w:rPr>
              <w:t>не</w:t>
            </w:r>
            <w:proofErr w:type="gramEnd"/>
            <w:r w:rsidRPr="00D673FB">
              <w:rPr>
                <w:rFonts w:ascii="Arial" w:eastAsia="Times New Roman" w:hAnsi="Arial" w:cs="Arial"/>
                <w:b/>
                <w:i/>
                <w:color w:val="FF0000"/>
                <w:sz w:val="21"/>
                <w:szCs w:val="21"/>
                <w:lang w:eastAsia="ru-RU"/>
              </w:rPr>
              <w:t xml:space="preserve"> более 50%</w:t>
            </w:r>
            <w:r w:rsidRPr="00863CBD">
              <w:rPr>
                <w:rFonts w:ascii="Arial" w:eastAsia="Times New Roman" w:hAnsi="Arial" w:cs="Arial"/>
                <w:b/>
                <w:bCs/>
                <w:i/>
                <w:color w:val="FF0000"/>
                <w:sz w:val="21"/>
                <w:szCs w:val="21"/>
                <w:lang w:eastAsia="ru-RU"/>
              </w:rPr>
              <w:t>.</w:t>
            </w:r>
            <w:r w:rsidRPr="00863CBD">
              <w:rPr>
                <w:rFonts w:ascii="Arial" w:eastAsia="Times New Roman" w:hAnsi="Arial" w:cs="Arial"/>
                <w:b/>
                <w:bCs/>
                <w:i/>
                <w:sz w:val="21"/>
                <w:szCs w:val="21"/>
                <w:lang w:eastAsia="ru-RU"/>
              </w:rPr>
              <w:t>)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  <w:t>Все работы должны быть подписаны (ФИО) с указанием домашнего адреса и телефона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  <w:t>Все работы должны быть напечатаны на фотобумаге (размер наибольшей стороны каждой фотографии должен быть равен 30 см.) и наклеены на картон произвольного размера, но не более чем 30 на 40 см.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  <w:t>На оборотной стороне фоторабот указывается исходный носитель.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</w:pPr>
            <w:proofErr w:type="gram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Например</w:t>
            </w:r>
            <w:proofErr w:type="gram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: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    модель камеры: 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Canon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 EOS 5D 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Mark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 III</w:t>
            </w:r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br/>
              <w:t xml:space="preserve">    модель объектива: 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Canon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Zoom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Lens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 EF 24-105 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mm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 1:4 L IS USM</w:t>
            </w:r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br/>
              <w:t>    настройки камеры: 160 ISO; 1/250 c; 1:5,6; 50 мм; RAW</w:t>
            </w:r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br/>
              <w:t>    место и время съёмки: Рязанская обл., пос. Солотча 28.05.2020 07:15</w:t>
            </w:r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br/>
              <w:t xml:space="preserve">    обработка: 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Photoshop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Camera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 RAW, 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цветокоррекция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Basic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, HLS/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Grayscale</w:t>
            </w:r>
            <w:proofErr w:type="spellEnd"/>
            <w:proofErr w:type="gram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),  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Detail</w:t>
            </w:r>
            <w:proofErr w:type="spellEnd"/>
            <w:proofErr w:type="gram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, 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Lens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 xml:space="preserve">    </w:t>
            </w:r>
            <w:proofErr w:type="spellStart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Corrections</w:t>
            </w:r>
            <w:proofErr w:type="spellEnd"/>
            <w:r w:rsidRPr="00863CBD">
              <w:rPr>
                <w:rFonts w:ascii="Arial" w:eastAsia="Times New Roman" w:hAnsi="Arial" w:cs="Arial"/>
                <w:color w:val="C00000"/>
                <w:sz w:val="21"/>
                <w:szCs w:val="21"/>
                <w:lang w:eastAsia="ru-RU"/>
              </w:rPr>
              <w:t>, кадрирование (примерно 10%)​​​​​​​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</w:pPr>
          </w:p>
          <w:p w:rsidR="006E2EDA" w:rsidRPr="00863CBD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  <w:t xml:space="preserve"> К фотоработам, снятым с использованием осветительных приборов, прилагается схема света.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  <w:t>Работы, не соответствующие установленным требованиям и формату, конкурсной комиссией не рассматриваются!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bCs/>
                <w:color w:val="C00000"/>
                <w:sz w:val="21"/>
                <w:szCs w:val="21"/>
                <w:lang w:eastAsia="ru-RU"/>
              </w:rPr>
              <w:t>Комплекты фоторабот не рецензируются!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К творческому комплекту фоторабот прилагается краткая информация об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абитуриенте: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Фамилия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имя, отчество (полностью). Почтовый адрес, e-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mail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контактный телефон. Дата и место рождения. Образование, место учёбы на данный момент, место работы и трудовой стаж. Семейное положение. Когда и в каком виде творческой деятельности себя проявили. Мотивировка выбора профессии.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63CBD">
              <w:rPr>
                <w:rFonts w:ascii="Arial" w:eastAsia="Times New Roman" w:hAnsi="Arial" w:cs="Arial"/>
                <w:b/>
                <w:i/>
                <w:color w:val="C00000"/>
                <w:sz w:val="21"/>
                <w:szCs w:val="21"/>
                <w:lang w:eastAsia="ru-RU"/>
              </w:rPr>
              <w:t>Подача комплекта в электронном виде при дистанционной форме вступительных экзаменов</w:t>
            </w:r>
            <w:r w:rsidRPr="00863CBD">
              <w:rPr>
                <w:rFonts w:ascii="Arial" w:eastAsia="Times New Roman" w:hAnsi="Arial" w:cs="Arial"/>
                <w:b/>
                <w:i/>
                <w:color w:val="C00000"/>
                <w:sz w:val="21"/>
                <w:szCs w:val="21"/>
                <w:lang w:eastAsia="ru-RU"/>
              </w:rPr>
              <w:br/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Всего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абитуриент представляет –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25-30 фоторабот в формате JPEG.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Требования к домашнему комплекту: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 Разрешение снимка не менее 3000 пикселей по длинной стороне кадра.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 Формат JPEG максимального качества.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 Описание фотокадра: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Модель камеры.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Модель объектива.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Настройки камеры: ISO, выдержка, диафрагма, фокусное расстояние объектива, формат 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Jpeg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/RAW.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Условия съемки: место и время (натура), схема света (павильон)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Описание обработки в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фотошопе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или другой программе.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Например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 модель камеры: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Canon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EOS 5D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Mark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III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модель объектива: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Canon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Zoom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Lens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EF 24-105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mm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1:4 L IS USM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настройки камеры: 160 ISO; 1/250 c; 1:5,6; 50 мм; RAW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место и время съёмки: Рязанская обл., пос. Солотча 28.05.2020 07:15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обработка: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Photoshop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Camera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RAW,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цветокоррекция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Basic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HLS/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Grayscale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),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Detail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Lens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Corrections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кадрирование (примерно 10%)​​​​​​​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4. Название файла должно быть написано латинскими буквами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ФАМИЛИЯ_НАЗВАНИЕ КАДРА_1.jpg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Например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Ivanov_Portret_1.jpg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0" w:line="240" w:lineRule="auto"/>
              <w:ind w:left="360"/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Работы, не соответствующие установленным требованиям и формату, конкурсной комиссией не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рассматриваются!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Комплекты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фоторабот не рецензируются!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К творческому комплекту фоторабот прилагается краткая информация об абитуриенте: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Фамилия, имя, отчество (полностью). Почтовый адрес, e-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mail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контактный телефон. Дата и место рождения. Образование, место учёбы на данный момент, место работы и трудовой стаж. Семейное положение. Когда и в каком виде творческой деятельности себя проявили. Мотивировка выбора профессии.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       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Абитуриенты, подавшие заявления о допуске к вступительным испытаниям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представившие полный комплект документов и прошедшие </w:t>
            </w:r>
            <w:r w:rsidRPr="00863CBD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второй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тур выполняют практическую работу – фотосъемку в павильоне института и на натуре.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Съёмка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включает: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             </w:t>
            </w:r>
            <w:r w:rsidRPr="00863CBD"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ru-RU"/>
              </w:rPr>
              <w:t>один снимок - натюрморт (павильон);</w:t>
            </w:r>
          </w:p>
          <w:p w:rsidR="006E2EDA" w:rsidRPr="00863CBD" w:rsidRDefault="006E2EDA" w:rsidP="006E2EDA">
            <w:pPr>
              <w:pStyle w:val="a4"/>
              <w:numPr>
                <w:ilvl w:val="1"/>
                <w:numId w:val="2"/>
              </w:num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ru-RU"/>
              </w:rPr>
            </w:pPr>
            <w:proofErr w:type="gramStart"/>
            <w:r w:rsidRPr="00863CBD">
              <w:rPr>
                <w:rFonts w:ascii="Arial" w:eastAsia="Times New Roman" w:hAnsi="Arial" w:cs="Arial"/>
                <w:b/>
                <w:i/>
                <w:color w:val="FF0000"/>
                <w:sz w:val="21"/>
                <w:szCs w:val="21"/>
                <w:lang w:eastAsia="ru-RU"/>
              </w:rPr>
              <w:t>два  снимка</w:t>
            </w:r>
            <w:proofErr w:type="gramEnd"/>
            <w:r w:rsidRPr="00863CBD">
              <w:rPr>
                <w:rFonts w:ascii="Arial" w:eastAsia="Times New Roman" w:hAnsi="Arial" w:cs="Arial"/>
                <w:b/>
                <w:i/>
                <w:color w:val="FF0000"/>
                <w:sz w:val="21"/>
                <w:szCs w:val="21"/>
                <w:lang w:eastAsia="ru-RU"/>
              </w:rPr>
              <w:t xml:space="preserve"> – портрет с разным характером освещения</w:t>
            </w:r>
            <w:r w:rsidRPr="00863CBD"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ru-RU"/>
              </w:rPr>
              <w:t>(павильон);</w:t>
            </w:r>
          </w:p>
          <w:p w:rsidR="006E2EDA" w:rsidRPr="00863CBD" w:rsidRDefault="006E2EDA" w:rsidP="006E2EDA">
            <w:pPr>
              <w:pStyle w:val="a4"/>
              <w:numPr>
                <w:ilvl w:val="1"/>
                <w:numId w:val="2"/>
              </w:num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b/>
                <w:i/>
                <w:color w:val="FF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i/>
                <w:color w:val="FF0000"/>
                <w:sz w:val="21"/>
                <w:szCs w:val="21"/>
                <w:lang w:eastAsia="ru-RU"/>
              </w:rPr>
              <w:t>один снимок – портрет с естественным освещением (натура);</w:t>
            </w:r>
          </w:p>
          <w:p w:rsidR="006E2EDA" w:rsidRPr="00863CBD" w:rsidRDefault="006E2EDA" w:rsidP="006E2EDA">
            <w:pPr>
              <w:pStyle w:val="a4"/>
              <w:numPr>
                <w:ilvl w:val="1"/>
                <w:numId w:val="2"/>
              </w:num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i/>
                <w:color w:val="FF0000"/>
                <w:sz w:val="21"/>
                <w:szCs w:val="21"/>
                <w:lang w:eastAsia="ru-RU"/>
              </w:rPr>
              <w:t>три</w:t>
            </w:r>
            <w:r w:rsidRPr="00863CBD"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ru-RU"/>
              </w:rPr>
              <w:t xml:space="preserve"> снимка – жанровые сюжеты на натуре</w:t>
            </w:r>
          </w:p>
          <w:p w:rsidR="006E2EDA" w:rsidRPr="00863CBD" w:rsidRDefault="006E2EDA" w:rsidP="006E2EDA">
            <w:pPr>
              <w:pStyle w:val="a4"/>
              <w:numPr>
                <w:ilvl w:val="1"/>
                <w:numId w:val="2"/>
              </w:numPr>
              <w:shd w:val="clear" w:color="auto" w:fill="FFFFFF" w:themeFill="background1"/>
              <w:tabs>
                <w:tab w:val="num" w:pos="1134"/>
              </w:tabs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i/>
                <w:color w:val="FF0000"/>
                <w:sz w:val="21"/>
                <w:szCs w:val="21"/>
                <w:lang w:eastAsia="ru-RU"/>
              </w:rPr>
              <w:t>два снимка –урбанистический (городской пейзаж)</w:t>
            </w:r>
          </w:p>
          <w:p w:rsidR="002509D5" w:rsidRPr="002509D5" w:rsidRDefault="006E2EDA" w:rsidP="002509D5">
            <w:pPr>
              <w:pStyle w:val="a4"/>
              <w:shd w:val="clear" w:color="auto" w:fill="FFFFFF" w:themeFill="background1"/>
              <w:tabs>
                <w:tab w:val="num" w:pos="1134"/>
              </w:tabs>
              <w:spacing w:after="150" w:line="240" w:lineRule="auto"/>
              <w:ind w:left="14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sz w:val="21"/>
                <w:szCs w:val="21"/>
                <w:lang w:eastAsia="ru-RU"/>
              </w:rPr>
              <w:t>Итого 9 снимков</w:t>
            </w:r>
            <w:r w:rsidRPr="00863CBD"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                     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Съёмка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проводится собственной цифровой фотокамерой в формате JPEG (перед началом сьёмки цифровой носитель форматируется в присутствии сотрудника факультета), отбор кадров для просмотра экзаменационной комиссией и/или для печати выполняется абитуриентом самостоятельно, печать отобранных кадров (9 фотографий) осуществляется в лаборатории института.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ИСПЫТАНИЯ ТВОРЧЕСКОЙ И ПРОФЕССИОНАЛЬНОЙ НАПРАВЛЕННОСТИ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   (каждый тур оценивается по 100-балльной шкале, порог положительной оценки – 41 балл)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          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I тур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– творческое испытание.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Цель которого - отобрать творчески перспективных абитуриентов, способных за время обучения овладеть знаниями и навыками для работы кинооператорами в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фильмопроизводящих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организациях. Оценка за I тур ставится по результатам рассмотрения домашнего комплекта фотографий.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          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 II тур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– профессиональное испытание.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Проводится в устной форме по экзаменационным билетам, включающим: основные сведения по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фотографии,  в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том числе технологии фотосъемки; основы электротехники; основы светотехники; основы оптики.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           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III тур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– собеседование.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Проводится в с каждым абитуриентом индивидуально по следующим вопросам: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- художественные и технические вопросы фотографии, кино и телевидения;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- история культуры, история развития фотографии и кинематографа;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- также абитуриент должен быть знаком с выдающимися произведениями отечественного киноискусства, знать ведущих кинооператоров и характерные черты их творчества, быть информированным в области изобразительного искусства, уметь анализировать произведения отечественных и зарубежных мастеров живописи, скульптуры и графики;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- иметь представление о русской классической литературе;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- разбор творческого и технического качества домашнего комплекта фотографий, а также фоторабот, сделанных во время испытаний по практической фотосъемке.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ОБЩЕОБРАЗОВАТЕЛЬНЫЕ ЭКЗАМЕНЫ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(на основании результатов ЕГЭ)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1. Русский язык -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56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2. Литература -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45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  <w:p w:rsidR="002509D5" w:rsidRDefault="002509D5" w:rsidP="002509D5">
            <w:pPr>
              <w:autoSpaceDE w:val="0"/>
              <w:autoSpaceDN w:val="0"/>
              <w:adjustRightInd w:val="0"/>
              <w:ind w:firstLine="709"/>
              <w:jc w:val="both"/>
            </w:pPr>
            <w:r>
              <w:t>Право сдавать вступительные общеобразовательные экзамены в форме, установленной Институтом, имеют следующие категории граждан:</w:t>
            </w:r>
          </w:p>
          <w:p w:rsidR="002509D5" w:rsidRDefault="002509D5" w:rsidP="002509D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</w:rPr>
            </w:pPr>
            <w:r>
              <w:rPr>
                <w:rStyle w:val="a5"/>
                <w:rFonts w:cs="Arial"/>
              </w:rPr>
              <w:t>по любым общеобразовательным предметам:</w:t>
            </w:r>
          </w:p>
          <w:p w:rsidR="002509D5" w:rsidRDefault="002509D5" w:rsidP="002509D5">
            <w:pPr>
              <w:numPr>
                <w:ilvl w:val="0"/>
                <w:numId w:val="4"/>
              </w:numPr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</w:rPr>
            </w:pPr>
            <w:r>
              <w:rPr>
                <w:iCs/>
              </w:rPr>
              <w:t>лица с ограниченными возможностями здоровья, дети-инвалиды, инвалиды;</w:t>
            </w:r>
          </w:p>
          <w:p w:rsidR="002509D5" w:rsidRDefault="002509D5" w:rsidP="002509D5">
            <w:pPr>
              <w:numPr>
                <w:ilvl w:val="0"/>
                <w:numId w:val="4"/>
              </w:numPr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</w:rPr>
            </w:pPr>
            <w:r>
              <w:rPr>
                <w:iCs/>
              </w:rPr>
              <w:t>иностранные граждане;</w:t>
            </w:r>
          </w:p>
          <w:p w:rsidR="002509D5" w:rsidRDefault="002509D5" w:rsidP="002509D5">
            <w:pPr>
              <w:numPr>
                <w:ilvl w:val="0"/>
                <w:numId w:val="4"/>
              </w:numPr>
              <w:tabs>
                <w:tab w:val="left" w:pos="1418"/>
                <w:tab w:val="left" w:pos="184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</w:rPr>
            </w:pPr>
            <w:r>
              <w:rPr>
                <w:iCs/>
              </w:rPr>
              <w:t>лица, получившие среднее профессиональное образование;</w:t>
            </w:r>
          </w:p>
          <w:p w:rsidR="002509D5" w:rsidRDefault="002509D5" w:rsidP="002509D5">
            <w:pPr>
              <w:numPr>
                <w:ilvl w:val="0"/>
                <w:numId w:val="4"/>
              </w:numPr>
              <w:tabs>
                <w:tab w:val="left" w:pos="1418"/>
                <w:tab w:val="left" w:pos="184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лица,получившие</w:t>
            </w:r>
            <w:proofErr w:type="spellEnd"/>
            <w:proofErr w:type="gramEnd"/>
            <w:r>
              <w:rPr>
                <w:iCs/>
              </w:rPr>
              <w:t xml:space="preserve"> высшее образование;</w:t>
            </w:r>
          </w:p>
          <w:p w:rsidR="002509D5" w:rsidRDefault="002509D5" w:rsidP="002509D5">
            <w:pPr>
              <w:ind w:left="709"/>
              <w:rPr>
                <w:rStyle w:val="a5"/>
                <w:rFonts w:cs="Arial"/>
              </w:rPr>
            </w:pPr>
            <w:r>
              <w:rPr>
                <w:color w:val="000000"/>
              </w:rPr>
              <w:t>2)</w:t>
            </w:r>
            <w:r>
              <w:rPr>
                <w:rFonts w:cs="Arial"/>
              </w:rPr>
              <w:t xml:space="preserve"> </w:t>
            </w:r>
            <w:r>
              <w:rPr>
                <w:rStyle w:val="a5"/>
                <w:rFonts w:cs="Arial"/>
              </w:rPr>
              <w:t>по тем предметам, по которым поступающий не сдавал ЕГЭ в текущем календарном году:</w:t>
            </w:r>
          </w:p>
          <w:p w:rsidR="002509D5" w:rsidRDefault="002509D5" w:rsidP="002509D5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Arial"/>
              </w:rPr>
      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      </w:r>
          </w:p>
          <w:p w:rsidR="002509D5" w:rsidRDefault="002509D5" w:rsidP="002509D5">
            <w:pPr>
              <w:numPr>
                <w:ilvl w:val="0"/>
                <w:numId w:val="5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Если поступающий получил документ о среднем общем образовании в иностранной организации.</w:t>
            </w:r>
          </w:p>
          <w:p w:rsidR="002509D5" w:rsidRPr="002509D5" w:rsidRDefault="002509D5" w:rsidP="002509D5">
            <w:pPr>
              <w:shd w:val="clear" w:color="auto" w:fill="FFFFFF" w:themeFill="background1"/>
              <w:tabs>
                <w:tab w:val="num" w:pos="1134"/>
              </w:tabs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 Абитуриенты не прошедшие вступительные испытания могут забрать свои комплекты фоторабот по заявлению до 1 сентября 2021 г. После 1 сентября 2021 года фотоработы не возвращаются.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Абитуриенты, имеющие высшее образование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могут претендовать только на внебюджетную (платную) форму обучения и проходят все вступительные испытания в соответствии с правилами приёма и требованиями к поступающим на данную специальность.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Иностранные граждане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имеющие право поступления на места за счёт средств федерального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бюджета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проходят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все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вступительные испытания в соответствии с правилами приёма и требованиями к поступающим на данную специальность.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Иностранные граждане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поступающие на места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 оплатой стоимости обучения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проходят вступительные испытания профессиональной и творческой направленности, а также общеобразовательный экзамен по русскому языку (в форме государственного тестирования, или в форме ЕГЭ, или в форме, установленной Институтом).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       На время подачи документов и сдачи экзаменов общежитие не предоставляется! </w:t>
            </w:r>
          </w:p>
          <w:p w:rsidR="006E2EDA" w:rsidRPr="00863CBD" w:rsidRDefault="006E2EDA" w:rsidP="006E2EDA">
            <w:pPr>
              <w:pStyle w:val="a3"/>
              <w:shd w:val="clear" w:color="auto" w:fill="FFFFFF" w:themeFill="background1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863CBD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863CB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Список фильмов,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u w:val="single"/>
                <w:lang w:eastAsia="ru-RU"/>
              </w:rPr>
              <w:t>рекомендуемых для просмотра при подготовке к творческим испытаниям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6E2EDA" w:rsidRPr="00863CBD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6E2EDA" w:rsidRPr="00863CBD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E2EDA" w:rsidRPr="00857C74" w:rsidRDefault="006E2EDA" w:rsidP="006E2EDA">
      <w:pPr>
        <w:shd w:val="clear" w:color="auto" w:fill="FFFFFF" w:themeFill="background1"/>
        <w:spacing w:after="0" w:line="240" w:lineRule="auto"/>
        <w:rPr>
          <w:color w:val="FF0000"/>
        </w:rPr>
      </w:pPr>
      <w:r w:rsidRPr="00FD34E3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 </w:t>
      </w:r>
      <w:r w:rsidRPr="00857C74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1</w:t>
      </w:r>
      <w:r w:rsidRPr="00857C74">
        <w:rPr>
          <w:rFonts w:ascii="Arial" w:eastAsia="Times New Roman" w:hAnsi="Arial" w:cs="Arial"/>
          <w:color w:val="FF0000"/>
          <w:lang w:eastAsia="ru-RU"/>
        </w:rPr>
        <w:t xml:space="preserve">. </w:t>
      </w:r>
      <w:r w:rsidRPr="00857C74">
        <w:rPr>
          <w:color w:val="FF0000"/>
        </w:rPr>
        <w:t>“Броненосец Потёмкин” (</w:t>
      </w:r>
      <w:proofErr w:type="spellStart"/>
      <w:r w:rsidRPr="00857C74">
        <w:rPr>
          <w:color w:val="FF0000"/>
        </w:rPr>
        <w:t>С.Эйзенштейн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Э.Тиссэ</w:t>
      </w:r>
      <w:proofErr w:type="spellEnd"/>
      <w:proofErr w:type="gramStart"/>
      <w:r w:rsidRPr="00857C74">
        <w:rPr>
          <w:color w:val="FF0000"/>
        </w:rPr>
        <w:t>)</w:t>
      </w:r>
      <w:r w:rsidRPr="00857C74">
        <w:rPr>
          <w:color w:val="FF0000"/>
        </w:rPr>
        <w:br/>
        <w:t xml:space="preserve">  2</w:t>
      </w:r>
      <w:proofErr w:type="gramEnd"/>
      <w:r w:rsidRPr="00857C74">
        <w:rPr>
          <w:color w:val="FF0000"/>
        </w:rPr>
        <w:t>. “Конец Санкт-Петербурга” (</w:t>
      </w:r>
      <w:proofErr w:type="spellStart"/>
      <w:r w:rsidRPr="00857C74">
        <w:rPr>
          <w:color w:val="FF0000"/>
        </w:rPr>
        <w:t>Вс.Пудовкин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А.Головня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 xml:space="preserve">  3. “Мечта” (</w:t>
      </w:r>
      <w:proofErr w:type="spellStart"/>
      <w:r w:rsidRPr="00857C74">
        <w:rPr>
          <w:color w:val="FF0000"/>
        </w:rPr>
        <w:t>М.Ромм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Б.Волчек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 xml:space="preserve">  4. “Иван Грозный” (</w:t>
      </w:r>
      <w:proofErr w:type="spellStart"/>
      <w:r w:rsidRPr="00857C74">
        <w:rPr>
          <w:color w:val="FF0000"/>
        </w:rPr>
        <w:t>С.Эйзенштейн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А.Москвин</w:t>
      </w:r>
      <w:proofErr w:type="spellEnd"/>
      <w:r w:rsidRPr="00857C74">
        <w:rPr>
          <w:color w:val="FF0000"/>
        </w:rPr>
        <w:t xml:space="preserve">, </w:t>
      </w:r>
      <w:proofErr w:type="spellStart"/>
      <w:r w:rsidRPr="00857C74">
        <w:rPr>
          <w:color w:val="FF0000"/>
        </w:rPr>
        <w:t>Э.Тиссэ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 xml:space="preserve">  5. “Тихий Дон” 3-я серия (</w:t>
      </w:r>
      <w:proofErr w:type="spellStart"/>
      <w:r w:rsidRPr="00857C74">
        <w:rPr>
          <w:color w:val="FF0000"/>
        </w:rPr>
        <w:t>С.Герасимов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В.Рапопорт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 xml:space="preserve">  6. “Летят журавли” (</w:t>
      </w:r>
      <w:proofErr w:type="spellStart"/>
      <w:r w:rsidRPr="00857C74">
        <w:rPr>
          <w:color w:val="FF0000"/>
        </w:rPr>
        <w:t>М.Калатозов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С.Урусевский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 xml:space="preserve">  7. “Война и мир. 1812 год.” (</w:t>
      </w:r>
      <w:proofErr w:type="spellStart"/>
      <w:r w:rsidRPr="00857C74">
        <w:rPr>
          <w:color w:val="FF0000"/>
        </w:rPr>
        <w:t>С.Бондарчук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А.Петрицкий</w:t>
      </w:r>
      <w:proofErr w:type="spellEnd"/>
      <w:proofErr w:type="gramStart"/>
      <w:r w:rsidRPr="00857C74">
        <w:rPr>
          <w:color w:val="FF0000"/>
        </w:rPr>
        <w:t>)</w:t>
      </w:r>
      <w:r w:rsidRPr="00857C74">
        <w:rPr>
          <w:color w:val="FF0000"/>
        </w:rPr>
        <w:br/>
        <w:t xml:space="preserve">  8</w:t>
      </w:r>
      <w:proofErr w:type="gramEnd"/>
      <w:r w:rsidRPr="00857C74">
        <w:rPr>
          <w:color w:val="FF0000"/>
        </w:rPr>
        <w:t>. “До свидания, мальчики” (</w:t>
      </w:r>
      <w:proofErr w:type="spellStart"/>
      <w:r w:rsidRPr="00857C74">
        <w:rPr>
          <w:color w:val="FF0000"/>
        </w:rPr>
        <w:t>М.Калик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Л.Пааташвили</w:t>
      </w:r>
      <w:proofErr w:type="spellEnd"/>
      <w:proofErr w:type="gramStart"/>
      <w:r w:rsidRPr="00857C74">
        <w:rPr>
          <w:color w:val="FF0000"/>
        </w:rPr>
        <w:t>)</w:t>
      </w:r>
      <w:r w:rsidRPr="00857C74">
        <w:rPr>
          <w:color w:val="FF0000"/>
        </w:rPr>
        <w:br/>
        <w:t xml:space="preserve">  9</w:t>
      </w:r>
      <w:proofErr w:type="gramEnd"/>
      <w:r w:rsidRPr="00857C74">
        <w:rPr>
          <w:color w:val="FF0000"/>
        </w:rPr>
        <w:t>. “Мне двадцать лет” (</w:t>
      </w:r>
      <w:proofErr w:type="spellStart"/>
      <w:r w:rsidRPr="00857C74">
        <w:rPr>
          <w:color w:val="FF0000"/>
        </w:rPr>
        <w:t>М.Хуциев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М.Пилихина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>10. “Иваново детство” (</w:t>
      </w:r>
      <w:proofErr w:type="spellStart"/>
      <w:r w:rsidRPr="00857C74">
        <w:rPr>
          <w:color w:val="FF0000"/>
        </w:rPr>
        <w:t>А.Тарковский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В.Юсов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>11. “Дворянское гнездо” (</w:t>
      </w:r>
      <w:proofErr w:type="spellStart"/>
      <w:r w:rsidRPr="00857C74">
        <w:rPr>
          <w:color w:val="FF0000"/>
        </w:rPr>
        <w:t>А.Кончалоский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Г.Рерберг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>12. “Раба любви” (</w:t>
      </w:r>
      <w:proofErr w:type="spellStart"/>
      <w:r w:rsidRPr="00857C74">
        <w:rPr>
          <w:color w:val="FF0000"/>
        </w:rPr>
        <w:t>Н.Михалков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П.Лебешев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>13. “Подранки” “</w:t>
      </w:r>
      <w:proofErr w:type="spellStart"/>
      <w:r w:rsidRPr="00857C74">
        <w:rPr>
          <w:color w:val="FF0000"/>
        </w:rPr>
        <w:t>Н.Губенко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А.Княжинский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>14. “Судьба человека” (</w:t>
      </w:r>
      <w:proofErr w:type="spellStart"/>
      <w:r w:rsidRPr="00857C74">
        <w:rPr>
          <w:color w:val="FF0000"/>
        </w:rPr>
        <w:t>С.Бондарчук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В.Монахов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>15. “Утомлённые солнцем” (</w:t>
      </w:r>
      <w:proofErr w:type="spellStart"/>
      <w:r w:rsidRPr="00857C74">
        <w:rPr>
          <w:color w:val="FF0000"/>
        </w:rPr>
        <w:t>Н.Михалков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В.Калюта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>16. “Свои” (</w:t>
      </w:r>
      <w:proofErr w:type="spellStart"/>
      <w:r w:rsidRPr="00857C74">
        <w:rPr>
          <w:color w:val="FF0000"/>
        </w:rPr>
        <w:t>Д.Месхиев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С.Мачильский</w:t>
      </w:r>
      <w:proofErr w:type="spellEnd"/>
      <w:r w:rsidRPr="00857C74">
        <w:rPr>
          <w:color w:val="FF0000"/>
        </w:rPr>
        <w:t>)</w:t>
      </w:r>
    </w:p>
    <w:p w:rsidR="006E2EDA" w:rsidRPr="00857C74" w:rsidRDefault="006E2EDA" w:rsidP="006E2E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FF0000"/>
          <w:lang w:eastAsia="ru-RU"/>
        </w:rPr>
      </w:pPr>
      <w:r w:rsidRPr="00857C74">
        <w:rPr>
          <w:color w:val="FF0000"/>
        </w:rPr>
        <w:t>17. «Возвращение» (</w:t>
      </w:r>
      <w:proofErr w:type="spellStart"/>
      <w:r w:rsidRPr="00857C74">
        <w:rPr>
          <w:color w:val="FF0000"/>
        </w:rPr>
        <w:t>А.Звягинцев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М.Кричман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>17. “Сталинград” (</w:t>
      </w:r>
      <w:proofErr w:type="spellStart"/>
      <w:r w:rsidRPr="00857C74">
        <w:rPr>
          <w:color w:val="FF0000"/>
        </w:rPr>
        <w:t>Ф.Бондарчук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М.Осадчий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  <w:t>18. “Ученик” (</w:t>
      </w:r>
      <w:proofErr w:type="spellStart"/>
      <w:r w:rsidRPr="00857C74">
        <w:rPr>
          <w:color w:val="FF0000"/>
        </w:rPr>
        <w:t>К.Серебренников</w:t>
      </w:r>
      <w:proofErr w:type="spellEnd"/>
      <w:r w:rsidRPr="00857C74">
        <w:rPr>
          <w:color w:val="FF0000"/>
        </w:rPr>
        <w:t xml:space="preserve"> – </w:t>
      </w:r>
      <w:proofErr w:type="spellStart"/>
      <w:r w:rsidRPr="00857C74">
        <w:rPr>
          <w:color w:val="FF0000"/>
        </w:rPr>
        <w:t>В.Опельянц</w:t>
      </w:r>
      <w:proofErr w:type="spellEnd"/>
      <w:r w:rsidRPr="00857C74">
        <w:rPr>
          <w:color w:val="FF0000"/>
        </w:rPr>
        <w:t>)</w:t>
      </w:r>
      <w:r w:rsidRPr="00857C74">
        <w:rPr>
          <w:color w:val="FF0000"/>
        </w:rPr>
        <w:br/>
      </w:r>
      <w:r w:rsidRPr="00857C74">
        <w:rPr>
          <w:color w:val="FF0000"/>
        </w:rPr>
        <w:br/>
      </w:r>
    </w:p>
    <w:p w:rsidR="00B82991" w:rsidRDefault="00B82991" w:rsidP="00B82991">
      <w:pPr>
        <w:ind w:firstLine="708"/>
      </w:pPr>
    </w:p>
    <w:p w:rsidR="00B82991" w:rsidRDefault="00B82991" w:rsidP="00B82991">
      <w:pPr>
        <w:ind w:firstLine="708"/>
      </w:pPr>
    </w:p>
    <w:p w:rsidR="00B82991" w:rsidRPr="00574E2D" w:rsidRDefault="00B82991" w:rsidP="00B82991">
      <w:bookmarkStart w:id="0" w:name="_GoBack"/>
      <w:bookmarkEnd w:id="0"/>
    </w:p>
    <w:p w:rsidR="00F10C2B" w:rsidRDefault="00EC10D1" w:rsidP="006E2EDA">
      <w:pPr>
        <w:shd w:val="clear" w:color="auto" w:fill="FFFFFF" w:themeFill="background1"/>
      </w:pPr>
    </w:p>
    <w:sectPr w:rsidR="00F10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32251"/>
    <w:multiLevelType w:val="multilevel"/>
    <w:tmpl w:val="B18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021714"/>
    <w:multiLevelType w:val="hybridMultilevel"/>
    <w:tmpl w:val="3E5CBE52"/>
    <w:lvl w:ilvl="0" w:tplc="B2CEF9AC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8C0C72"/>
    <w:multiLevelType w:val="multilevel"/>
    <w:tmpl w:val="374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C133E0"/>
    <w:multiLevelType w:val="hybridMultilevel"/>
    <w:tmpl w:val="D50CE876"/>
    <w:lvl w:ilvl="0" w:tplc="39F6EE12">
      <w:start w:val="1"/>
      <w:numFmt w:val="decimal"/>
      <w:lvlText w:val="%1)"/>
      <w:lvlJc w:val="left"/>
      <w:pPr>
        <w:ind w:left="108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0B65B9"/>
    <w:multiLevelType w:val="hybridMultilevel"/>
    <w:tmpl w:val="6BB6AAEA"/>
    <w:lvl w:ilvl="0" w:tplc="B2CEF9A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DA"/>
    <w:rsid w:val="002509D5"/>
    <w:rsid w:val="002D4560"/>
    <w:rsid w:val="006E2EDA"/>
    <w:rsid w:val="007D50DF"/>
    <w:rsid w:val="00B82991"/>
    <w:rsid w:val="00D17EB5"/>
    <w:rsid w:val="00E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8A995-E48D-4B0F-B8BB-BC741D48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E2EDA"/>
    <w:pPr>
      <w:ind w:left="720"/>
      <w:contextualSpacing/>
    </w:pPr>
  </w:style>
  <w:style w:type="character" w:customStyle="1" w:styleId="a5">
    <w:name w:val="Цветовое выделение для Нормальный"/>
    <w:uiPriority w:val="99"/>
    <w:rsid w:val="002509D5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Закрацкая</dc:creator>
  <cp:keywords/>
  <dc:description/>
  <cp:lastModifiedBy>Марина Закрацкая</cp:lastModifiedBy>
  <cp:revision>5</cp:revision>
  <dcterms:created xsi:type="dcterms:W3CDTF">2020-11-16T15:05:00Z</dcterms:created>
  <dcterms:modified xsi:type="dcterms:W3CDTF">2020-11-17T13:07:00Z</dcterms:modified>
</cp:coreProperties>
</file>