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0A9" w:rsidRDefault="008F55ED" w:rsidP="00E43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4B00AD">
        <w:rPr>
          <w:rFonts w:ascii="Times New Roman" w:hAnsi="Times New Roman" w:cs="Times New Roman"/>
          <w:b/>
          <w:sz w:val="28"/>
          <w:szCs w:val="28"/>
        </w:rPr>
        <w:t xml:space="preserve">Научные мероприятия 2022 </w:t>
      </w:r>
      <w:r w:rsidR="002A13C4">
        <w:rPr>
          <w:rFonts w:ascii="Times New Roman" w:hAnsi="Times New Roman" w:cs="Times New Roman"/>
          <w:b/>
          <w:sz w:val="28"/>
          <w:szCs w:val="28"/>
        </w:rPr>
        <w:t>год</w:t>
      </w:r>
    </w:p>
    <w:tbl>
      <w:tblPr>
        <w:tblStyle w:val="a3"/>
        <w:tblW w:w="15593" w:type="dxa"/>
        <w:tblInd w:w="-459" w:type="dxa"/>
        <w:tblLayout w:type="fixed"/>
        <w:tblLook w:val="04A0"/>
      </w:tblPr>
      <w:tblGrid>
        <w:gridCol w:w="762"/>
        <w:gridCol w:w="8452"/>
        <w:gridCol w:w="425"/>
        <w:gridCol w:w="3544"/>
        <w:gridCol w:w="2410"/>
      </w:tblGrid>
      <w:tr w:rsidR="00437B61" w:rsidRPr="005043CA" w:rsidTr="005E525B">
        <w:tc>
          <w:tcPr>
            <w:tcW w:w="15593" w:type="dxa"/>
            <w:gridSpan w:val="5"/>
          </w:tcPr>
          <w:p w:rsidR="00437B61" w:rsidRPr="004B00AD" w:rsidRDefault="00437B61" w:rsidP="00734F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0AD">
              <w:rPr>
                <w:rFonts w:ascii="Times New Roman" w:hAnsi="Times New Roman" w:cs="Times New Roman"/>
                <w:b/>
                <w:sz w:val="28"/>
                <w:szCs w:val="28"/>
              </w:rPr>
              <w:t>Международные конференции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8877" w:type="dxa"/>
            <w:gridSpan w:val="2"/>
            <w:vAlign w:val="center"/>
          </w:tcPr>
          <w:p w:rsidR="00437B61" w:rsidRPr="005043CA" w:rsidRDefault="00437B61" w:rsidP="004A5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Название конференции</w:t>
            </w:r>
          </w:p>
        </w:tc>
        <w:tc>
          <w:tcPr>
            <w:tcW w:w="3544" w:type="dxa"/>
            <w:vAlign w:val="center"/>
          </w:tcPr>
          <w:p w:rsidR="00437B61" w:rsidRPr="005043CA" w:rsidRDefault="00437B61" w:rsidP="004A5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Организатор</w:t>
            </w:r>
          </w:p>
        </w:tc>
        <w:tc>
          <w:tcPr>
            <w:tcW w:w="2410" w:type="dxa"/>
            <w:vAlign w:val="center"/>
          </w:tcPr>
          <w:p w:rsidR="00437B61" w:rsidRPr="005043CA" w:rsidRDefault="00437B61" w:rsidP="004A5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Время проведения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81073B" w:rsidP="00935ED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научная конференция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«Анимация как феномен культуры»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(ежегодная)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Яременко Е.Г</w:t>
            </w:r>
          </w:p>
        </w:tc>
        <w:tc>
          <w:tcPr>
            <w:tcW w:w="3544" w:type="dxa"/>
          </w:tcPr>
          <w:p w:rsidR="00437B61" w:rsidRPr="005043CA" w:rsidRDefault="004C2EDA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Факультет анимации и мультимедиа</w:t>
            </w:r>
          </w:p>
        </w:tc>
        <w:tc>
          <w:tcPr>
            <w:tcW w:w="2410" w:type="dxa"/>
          </w:tcPr>
          <w:p w:rsidR="00437B61" w:rsidRPr="005043CA" w:rsidRDefault="0081073B" w:rsidP="001C3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4C2EDA" w:rsidRPr="005043CA" w:rsidTr="005E525B">
        <w:tc>
          <w:tcPr>
            <w:tcW w:w="762" w:type="dxa"/>
          </w:tcPr>
          <w:p w:rsidR="004C2EDA" w:rsidRPr="004C2EDA" w:rsidRDefault="004C2EDA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C2EDA" w:rsidRPr="005043CA" w:rsidRDefault="004C2EDA" w:rsidP="00461F13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II</w:t>
            </w:r>
            <w:r w:rsidRPr="005043C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5043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Международная </w:t>
            </w:r>
            <w:r w:rsidRPr="005043C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молодежная</w:t>
            </w:r>
            <w:r w:rsidRPr="005043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научно-практическая конференция по проблеме </w:t>
            </w:r>
            <w:r w:rsidRPr="00007D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«Кинематограф в системе искусств и наук»</w:t>
            </w:r>
            <w:r w:rsidRPr="005043CA">
              <w:rPr>
                <w:rFonts w:ascii="Times New Roman" w:hAnsi="Times New Roman" w:cs="Times New Roman"/>
                <w:bCs/>
                <w:sz w:val="24"/>
                <w:szCs w:val="24"/>
              </w:rPr>
              <w:t>. Тема 2022 года: «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Личность и социальные модели в кино: </w:t>
            </w: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fiction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fiction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5043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</w:t>
            </w:r>
            <w:proofErr w:type="gramStart"/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е</w:t>
            </w:r>
            <w:proofErr w:type="gramEnd"/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жегодная)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Ростокая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М.А.</w:t>
            </w:r>
          </w:p>
        </w:tc>
        <w:tc>
          <w:tcPr>
            <w:tcW w:w="3544" w:type="dxa"/>
          </w:tcPr>
          <w:p w:rsidR="004C2EDA" w:rsidRPr="005043CA" w:rsidRDefault="004C2EDA" w:rsidP="00461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Кафедра эстетики, истории и теории культуры</w:t>
            </w:r>
          </w:p>
        </w:tc>
        <w:tc>
          <w:tcPr>
            <w:tcW w:w="2410" w:type="dxa"/>
          </w:tcPr>
          <w:p w:rsidR="004C2EDA" w:rsidRPr="005043CA" w:rsidRDefault="004C2EDA" w:rsidP="0046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007DE6" w:rsidRDefault="00437B61" w:rsidP="00007DE6">
            <w:pPr>
              <w:pStyle w:val="a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7D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«Творческое наследие Андрея Тарковского. Актуальные аспекты. </w:t>
            </w:r>
            <w:r w:rsidRPr="00007DE6">
              <w:rPr>
                <w:rFonts w:ascii="Times New Roman" w:hAnsi="Times New Roman" w:cs="Times New Roman"/>
                <w:bCs/>
                <w:i/>
                <w:sz w:val="24"/>
                <w:szCs w:val="24"/>
                <w:lang w:val="sv-SE"/>
              </w:rPr>
              <w:t>К 90-летию режиссера</w:t>
            </w:r>
            <w:r w:rsidRPr="00007D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»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Караваев Д.Л.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37B61" w:rsidRPr="005043CA" w:rsidRDefault="008F0A38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апреля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007DE6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«От тренинга к спектаклю</w:t>
            </w:r>
            <w:r w:rsidR="00007DE6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gramStart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Магар</w:t>
            </w:r>
            <w:proofErr w:type="spellEnd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 xml:space="preserve"> Е.Е.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Кафедра актерского мастерства и 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br/>
              <w:t>сценической речи</w:t>
            </w:r>
          </w:p>
        </w:tc>
        <w:tc>
          <w:tcPr>
            <w:tcW w:w="2410" w:type="dxa"/>
          </w:tcPr>
          <w:p w:rsidR="00437B61" w:rsidRPr="005043CA" w:rsidRDefault="00437B61" w:rsidP="002A1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апрел</w:t>
            </w:r>
            <w:r w:rsidR="002A13C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XIII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Международная научная конференция по эстетике экранизации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«Экзистенциализм и его репрезентации в литературе и кино».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Посвящается 200-летнему юбилею Ф.М. Достоевског</w:t>
            </w:r>
            <w:proofErr w:type="gramStart"/>
            <w:r w:rsidRPr="00504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</w:t>
            </w:r>
            <w:proofErr w:type="gramEnd"/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ежегодная)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E6">
              <w:rPr>
                <w:rFonts w:ascii="Times New Roman" w:hAnsi="Times New Roman" w:cs="Times New Roman"/>
                <w:sz w:val="24"/>
                <w:szCs w:val="24"/>
              </w:rPr>
              <w:t>Ростоцкая</w:t>
            </w:r>
            <w:proofErr w:type="spellEnd"/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М.А.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Кафедра эстетики, истории и теории культуры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26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043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28 апреля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C3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научная конференция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«Информационное и коммуникационное пространство </w:t>
            </w:r>
            <w:r w:rsidR="00C3795E">
              <w:rPr>
                <w:rFonts w:ascii="Times New Roman" w:hAnsi="Times New Roman" w:cs="Times New Roman"/>
                <w:b/>
                <w:sz w:val="24"/>
                <w:szCs w:val="24"/>
              </w:rPr>
              <w:t>Евразии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gramStart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E6">
              <w:rPr>
                <w:rFonts w:ascii="Times New Roman" w:hAnsi="Times New Roman" w:cs="Times New Roman"/>
                <w:sz w:val="24"/>
                <w:szCs w:val="24"/>
              </w:rPr>
              <w:t>Огородникова</w:t>
            </w:r>
            <w:proofErr w:type="spellEnd"/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Е.В.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Иркутский филиал ВГИК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25 апреля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007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</w:t>
            </w:r>
            <w:r w:rsidRPr="00007D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«Современные тенденции развития </w:t>
            </w:r>
            <w:proofErr w:type="spellStart"/>
            <w:r w:rsidRPr="00007D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кинопроцесса</w:t>
            </w:r>
            <w:proofErr w:type="spellEnd"/>
            <w:r w:rsidRPr="00007D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в условиях </w:t>
            </w:r>
            <w:proofErr w:type="spellStart"/>
            <w:r w:rsidRPr="00007D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цифровизации</w:t>
            </w:r>
            <w:proofErr w:type="spellEnd"/>
            <w:r w:rsidRPr="00007DE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»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gramStart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Огурчиков П.К.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Продюсерский факультет</w:t>
            </w:r>
          </w:p>
        </w:tc>
        <w:tc>
          <w:tcPr>
            <w:tcW w:w="2410" w:type="dxa"/>
          </w:tcPr>
          <w:p w:rsidR="00437B61" w:rsidRPr="005043CA" w:rsidRDefault="00437B61" w:rsidP="002A1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май </w:t>
            </w:r>
          </w:p>
        </w:tc>
      </w:tr>
      <w:tr w:rsidR="00CB4FE7" w:rsidRPr="005043CA" w:rsidTr="005E525B">
        <w:tc>
          <w:tcPr>
            <w:tcW w:w="762" w:type="dxa"/>
          </w:tcPr>
          <w:p w:rsidR="00CB4FE7" w:rsidRPr="004C2EDA" w:rsidRDefault="00CB4FE7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CB4FE7" w:rsidRPr="005043CA" w:rsidRDefault="00CB4FE7" w:rsidP="00CB4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FE7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научная конференция </w:t>
            </w:r>
            <w:r w:rsidRPr="00CB4FE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«</w:t>
            </w:r>
            <w:r w:rsidRPr="00CB4FE7">
              <w:rPr>
                <w:rFonts w:ascii="Times New Roman" w:hAnsi="Times New Roman" w:cs="Times New Roman"/>
                <w:b/>
                <w:sz w:val="24"/>
                <w:szCs w:val="24"/>
              </w:rPr>
              <w:t>Отражение Сталинградской битвы в отечественном кинематографе</w:t>
            </w:r>
            <w:r w:rsidRPr="00CB4FE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»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proofErr w:type="gramStart"/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Караваев Д.Л.</w:t>
            </w:r>
          </w:p>
        </w:tc>
        <w:tc>
          <w:tcPr>
            <w:tcW w:w="3544" w:type="dxa"/>
          </w:tcPr>
          <w:p w:rsidR="00CB4FE7" w:rsidRPr="005043CA" w:rsidRDefault="00CB4FE7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CB4FE7" w:rsidRPr="005043CA" w:rsidRDefault="00CB4FE7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FE7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Международная научно-практическая конференция</w:t>
            </w:r>
          </w:p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«Экранные искусства в контексте современных образовательных процессов»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</w:t>
            </w:r>
            <w:proofErr w:type="gramStart"/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ежегодная</w:t>
            </w:r>
            <w:proofErr w:type="gramEnd"/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)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E6">
              <w:rPr>
                <w:rFonts w:ascii="Times New Roman" w:hAnsi="Times New Roman" w:cs="Times New Roman"/>
                <w:sz w:val="24"/>
                <w:szCs w:val="24"/>
              </w:rPr>
              <w:t>Кочеляева</w:t>
            </w:r>
            <w:proofErr w:type="spellEnd"/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37B61" w:rsidRPr="005043CA" w:rsidRDefault="00DD56F5" w:rsidP="000A1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1C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октябр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научная конференция «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Проблемы </w:t>
            </w:r>
            <w:proofErr w:type="gramStart"/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современного</w:t>
            </w:r>
            <w:proofErr w:type="gramEnd"/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кинопроцесса</w:t>
            </w:r>
            <w:proofErr w:type="spellEnd"/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. Российский и зарубежный опыт»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E6">
              <w:rPr>
                <w:rFonts w:ascii="Times New Roman" w:hAnsi="Times New Roman" w:cs="Times New Roman"/>
                <w:sz w:val="24"/>
                <w:szCs w:val="24"/>
              </w:rPr>
              <w:t>Каптерев</w:t>
            </w:r>
            <w:proofErr w:type="spellEnd"/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С.К.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37B61" w:rsidRPr="005043CA" w:rsidRDefault="00EE21A9" w:rsidP="00DD5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D56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ноябр</w:t>
            </w:r>
            <w:r w:rsidR="00DD56F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007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научная конференция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«Образование СССР как стимул развития национальных кинематографий современного СНГ»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Караваев Д.Л.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37B61" w:rsidRPr="005043CA" w:rsidRDefault="00EE21A9" w:rsidP="00EE2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декабр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4C2EDA" w:rsidRDefault="00437B61" w:rsidP="004C2EDA">
            <w:pPr>
              <w:pStyle w:val="a5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7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научная конференция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«Анимация как феномен культуры»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(ежегодная)</w:t>
            </w:r>
            <w:r w:rsidR="00007DE6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007DE6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proofErr w:type="gramEnd"/>
            <w:r w:rsidR="00007DE6">
              <w:rPr>
                <w:rFonts w:ascii="Times New Roman" w:hAnsi="Times New Roman" w:cs="Times New Roman"/>
                <w:sz w:val="24"/>
                <w:szCs w:val="24"/>
              </w:rPr>
              <w:t xml:space="preserve"> Яременко Е.Г</w:t>
            </w:r>
          </w:p>
        </w:tc>
        <w:tc>
          <w:tcPr>
            <w:tcW w:w="3544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Факультет анимации и мультимедиа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437B61" w:rsidRPr="005043CA" w:rsidTr="005E525B">
        <w:tc>
          <w:tcPr>
            <w:tcW w:w="15593" w:type="dxa"/>
            <w:gridSpan w:val="5"/>
          </w:tcPr>
          <w:p w:rsidR="00437B61" w:rsidRPr="004B00AD" w:rsidRDefault="00437B61" w:rsidP="00734F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0A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Всероссийские и межвузовские конференции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8452" w:type="dxa"/>
            <w:vAlign w:val="center"/>
          </w:tcPr>
          <w:p w:rsidR="00437B61" w:rsidRPr="005043CA" w:rsidRDefault="00437B61" w:rsidP="004B0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Название конференции</w:t>
            </w:r>
          </w:p>
        </w:tc>
        <w:tc>
          <w:tcPr>
            <w:tcW w:w="3969" w:type="dxa"/>
            <w:gridSpan w:val="2"/>
            <w:vAlign w:val="center"/>
          </w:tcPr>
          <w:p w:rsidR="00437B61" w:rsidRPr="005043CA" w:rsidRDefault="00437B61" w:rsidP="004B0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Организатор</w:t>
            </w:r>
          </w:p>
        </w:tc>
        <w:tc>
          <w:tcPr>
            <w:tcW w:w="2410" w:type="dxa"/>
            <w:vAlign w:val="center"/>
          </w:tcPr>
          <w:p w:rsidR="00437B61" w:rsidRPr="005043CA" w:rsidRDefault="00437B61" w:rsidP="004B0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Время проведения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5043CA" w:rsidRDefault="00437B61" w:rsidP="004B0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Научно-практическая конференция </w:t>
            </w:r>
            <w:r w:rsidR="004B00AD"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Ускользающая реальность: драматургия иллюзорного</w:t>
            </w:r>
            <w:r w:rsidR="004B00AD" w:rsidRPr="004B00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, посвященная памяти Леонида Нехорошева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(ежегодная</w:t>
            </w:r>
            <w:r w:rsidR="00750F2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)</w:t>
            </w:r>
            <w:r w:rsidR="00750F2D"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)</w:t>
            </w:r>
            <w:r w:rsidR="00750F2D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F2D">
              <w:rPr>
                <w:rFonts w:ascii="Times New Roman" w:hAnsi="Times New Roman" w:cs="Times New Roman"/>
                <w:sz w:val="24"/>
                <w:szCs w:val="24"/>
              </w:rPr>
              <w:t>Марусенков</w:t>
            </w:r>
            <w:proofErr w:type="spellEnd"/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В.В.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Кафедра драматургии кино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9-10 марта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5043CA" w:rsidRDefault="00437B61" w:rsidP="0075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Межвузовская </w:t>
            </w:r>
            <w:r w:rsidRPr="005043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студенческая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конференция </w:t>
            </w:r>
            <w:r w:rsidRPr="00DD56F5">
              <w:rPr>
                <w:rFonts w:ascii="Times New Roman" w:hAnsi="Times New Roman" w:cs="Times New Roman"/>
                <w:b/>
                <w:sz w:val="24"/>
                <w:szCs w:val="24"/>
              </w:rPr>
              <w:t>«Современные технологии аудиовизуального искусства»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(ежегодная</w:t>
            </w:r>
            <w:r w:rsidR="00750F2D"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)</w:t>
            </w:r>
            <w:r w:rsidR="00750F2D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F2D">
              <w:rPr>
                <w:rFonts w:ascii="Times New Roman" w:hAnsi="Times New Roman" w:cs="Times New Roman"/>
                <w:sz w:val="24"/>
                <w:szCs w:val="24"/>
              </w:rPr>
              <w:t>Акентьев</w:t>
            </w:r>
            <w:proofErr w:type="spellEnd"/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С.П.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Сергиево-Посадский филиал ВГИК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25 марта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Научная конференция, посвященная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столетию со дня рождения Станислава Иосифовича </w:t>
            </w:r>
            <w:proofErr w:type="spellStart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Ростоцкого</w:t>
            </w:r>
            <w:proofErr w:type="spellEnd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, российского кинорежиссера, лауреата </w:t>
            </w:r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Ленинской</w:t>
            </w:r>
            <w:proofErr w:type="gramEnd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(1980) и двух Государственных премий СССР (1922–2001)</w:t>
            </w:r>
            <w:r w:rsidR="00750F2D" w:rsidRPr="00750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Ответственный: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F2D">
              <w:rPr>
                <w:rFonts w:ascii="Times New Roman" w:hAnsi="Times New Roman" w:cs="Times New Roman"/>
                <w:sz w:val="24"/>
                <w:szCs w:val="24"/>
              </w:rPr>
              <w:t>Марусенков</w:t>
            </w:r>
            <w:proofErr w:type="spellEnd"/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В.В.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Кафедра киноведения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21 апреля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750F2D" w:rsidRDefault="00437B61" w:rsidP="0075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Всероссийская междисциплинарная научная конференция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«Экранные искусств</w:t>
            </w:r>
            <w:r w:rsidR="004B00AD">
              <w:rPr>
                <w:rFonts w:ascii="Times New Roman" w:hAnsi="Times New Roman" w:cs="Times New Roman"/>
                <w:b/>
                <w:sz w:val="24"/>
                <w:szCs w:val="24"/>
              </w:rPr>
              <w:t>а в ракурсе современной культур</w:t>
            </w:r>
            <w:r w:rsidR="004B00AD" w:rsidRPr="004B00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</w:t>
            </w:r>
            <w:r w:rsidR="004B00AD"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5043C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(ежегодная</w:t>
            </w:r>
            <w:r w:rsidR="004B00A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)</w:t>
            </w:r>
            <w:r w:rsidR="00750F2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="00750F2D" w:rsidRPr="00750F2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/</w:t>
            </w:r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Резванов А.А.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Ростовский на Дону филиал ВГИК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1 апреля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4B00AD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Конференция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«Творчество Геннадия </w:t>
            </w:r>
            <w:proofErr w:type="spellStart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Шпаликова</w:t>
            </w:r>
            <w:proofErr w:type="spellEnd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контексте кинематографа оттепели.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0AD">
              <w:rPr>
                <w:rFonts w:ascii="Times New Roman" w:hAnsi="Times New Roman" w:cs="Times New Roman"/>
                <w:i/>
                <w:sz w:val="24"/>
                <w:szCs w:val="24"/>
              </w:rPr>
              <w:t>К 85-летию со дня рождения»</w:t>
            </w:r>
            <w:r w:rsidR="004B00AD" w:rsidRPr="004B0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r w:rsidR="004B0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B00AD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="004B00AD">
              <w:rPr>
                <w:rFonts w:ascii="Times New Roman" w:hAnsi="Times New Roman" w:cs="Times New Roman"/>
                <w:sz w:val="24"/>
                <w:szCs w:val="24"/>
              </w:rPr>
              <w:t>: Караваев Д.Л.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20 сентября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5043CA" w:rsidRDefault="004B00AD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0AD">
              <w:rPr>
                <w:rFonts w:ascii="Times New Roman" w:hAnsi="Times New Roman" w:cs="Times New Roman"/>
                <w:sz w:val="24"/>
                <w:szCs w:val="24"/>
              </w:rPr>
              <w:t>Научно-практическая конференция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7B61"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«Проблемы познавательного кинематографа. Пути развития в </w:t>
            </w:r>
            <w:proofErr w:type="spellStart"/>
            <w:r w:rsidR="00437B61"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ВГИКе</w:t>
            </w:r>
            <w:proofErr w:type="spellEnd"/>
            <w:r w:rsidR="00437B61"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750F2D" w:rsidRPr="00750F2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/</w:t>
            </w:r>
            <w:proofErr w:type="gramStart"/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F2D">
              <w:rPr>
                <w:rFonts w:ascii="Times New Roman" w:hAnsi="Times New Roman" w:cs="Times New Roman"/>
                <w:sz w:val="24"/>
                <w:szCs w:val="24"/>
              </w:rPr>
              <w:t>Скуйбин</w:t>
            </w:r>
            <w:proofErr w:type="spellEnd"/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Кафедра режиссуры неигрового фильма</w:t>
            </w:r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сентябрь-октябрь года</w:t>
            </w:r>
          </w:p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Межвузовская конференция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«Проблемы методологии художественного образования на современном этапе».</w:t>
            </w:r>
            <w:r w:rsidR="00750F2D" w:rsidRPr="00750F2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/</w:t>
            </w:r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Архипов В.В.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gram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  <w:proofErr w:type="gramEnd"/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750F2D" w:rsidRPr="005043CA" w:rsidTr="005E525B">
        <w:tc>
          <w:tcPr>
            <w:tcW w:w="762" w:type="dxa"/>
          </w:tcPr>
          <w:p w:rsidR="00750F2D" w:rsidRPr="005043CA" w:rsidRDefault="004B00AD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750F2D" w:rsidRPr="005043CA" w:rsidRDefault="00750F2D" w:rsidP="002A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Научно-практическая конференция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«Операторские школы. История и современность»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gramStart"/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Архипов П.Б.</w:t>
            </w:r>
          </w:p>
        </w:tc>
        <w:tc>
          <w:tcPr>
            <w:tcW w:w="3969" w:type="dxa"/>
            <w:gridSpan w:val="2"/>
          </w:tcPr>
          <w:p w:rsidR="00750F2D" w:rsidRPr="005043CA" w:rsidRDefault="00750F2D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Операторский факультет</w:t>
            </w:r>
          </w:p>
        </w:tc>
        <w:tc>
          <w:tcPr>
            <w:tcW w:w="2410" w:type="dxa"/>
          </w:tcPr>
          <w:p w:rsidR="00750F2D" w:rsidRPr="005043CA" w:rsidRDefault="004A5BB8" w:rsidP="002A1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>ктябрь</w:t>
            </w:r>
            <w:r w:rsidR="00235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7B61" w:rsidRPr="005043CA" w:rsidTr="005E525B">
        <w:tc>
          <w:tcPr>
            <w:tcW w:w="762" w:type="dxa"/>
          </w:tcPr>
          <w:p w:rsidR="00437B61" w:rsidRPr="005043CA" w:rsidRDefault="004B00AD" w:rsidP="00750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37B61" w:rsidRPr="00504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2" w:type="dxa"/>
          </w:tcPr>
          <w:p w:rsidR="00437B61" w:rsidRPr="005043CA" w:rsidRDefault="00437B61" w:rsidP="0073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Конференция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«Первые фильмы </w:t>
            </w:r>
            <w:proofErr w:type="spellStart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ВГИКа</w:t>
            </w:r>
            <w:proofErr w:type="spellEnd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750F2D"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gramStart"/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="00750F2D" w:rsidRPr="00007D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F2D">
              <w:rPr>
                <w:rFonts w:ascii="Times New Roman" w:hAnsi="Times New Roman" w:cs="Times New Roman"/>
                <w:sz w:val="24"/>
                <w:szCs w:val="24"/>
              </w:rPr>
              <w:t>Каптерев</w:t>
            </w:r>
            <w:proofErr w:type="spellEnd"/>
            <w:r w:rsidR="00750F2D">
              <w:rPr>
                <w:rFonts w:ascii="Times New Roman" w:hAnsi="Times New Roman" w:cs="Times New Roman"/>
                <w:sz w:val="24"/>
                <w:szCs w:val="24"/>
              </w:rPr>
              <w:t xml:space="preserve"> С.К.</w:t>
            </w:r>
          </w:p>
        </w:tc>
        <w:tc>
          <w:tcPr>
            <w:tcW w:w="3969" w:type="dxa"/>
            <w:gridSpan w:val="2"/>
          </w:tcPr>
          <w:p w:rsidR="00437B61" w:rsidRPr="005043CA" w:rsidRDefault="00437B61" w:rsidP="00734FB4">
            <w:pPr>
              <w:rPr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37B61" w:rsidRPr="005043CA" w:rsidRDefault="00437B61" w:rsidP="00734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</w:tr>
      <w:tr w:rsidR="004B00AD" w:rsidRPr="005043CA" w:rsidTr="005E525B">
        <w:tc>
          <w:tcPr>
            <w:tcW w:w="15593" w:type="dxa"/>
            <w:gridSpan w:val="5"/>
          </w:tcPr>
          <w:p w:rsidR="004B00AD" w:rsidRPr="004B00AD" w:rsidRDefault="004B00AD" w:rsidP="004B00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0AD">
              <w:rPr>
                <w:rFonts w:ascii="Times New Roman" w:hAnsi="Times New Roman" w:cs="Times New Roman"/>
                <w:b/>
                <w:sz w:val="28"/>
                <w:szCs w:val="28"/>
              </w:rPr>
              <w:t>Круглые столы</w:t>
            </w:r>
          </w:p>
        </w:tc>
      </w:tr>
      <w:tr w:rsidR="004B00AD" w:rsidRPr="005043CA" w:rsidTr="005E525B">
        <w:tc>
          <w:tcPr>
            <w:tcW w:w="762" w:type="dxa"/>
          </w:tcPr>
          <w:p w:rsidR="004B00AD" w:rsidRPr="005043CA" w:rsidRDefault="004B00AD" w:rsidP="00750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452" w:type="dxa"/>
          </w:tcPr>
          <w:p w:rsidR="004B00AD" w:rsidRPr="004B00AD" w:rsidRDefault="004B00AD" w:rsidP="00CB6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Круглый стол </w:t>
            </w:r>
            <w:r w:rsidRPr="00007DE6">
              <w:rPr>
                <w:rFonts w:ascii="Times New Roman" w:hAnsi="Times New Roman" w:cs="Times New Roman"/>
                <w:b/>
                <w:sz w:val="24"/>
                <w:szCs w:val="24"/>
              </w:rPr>
              <w:t>«Феномен советских кинозвезд. Любовь Орлова.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0AD">
              <w:rPr>
                <w:rFonts w:ascii="Times New Roman" w:hAnsi="Times New Roman" w:cs="Times New Roman"/>
                <w:i/>
                <w:sz w:val="24"/>
                <w:szCs w:val="24"/>
              </w:rPr>
              <w:t>К 120-летию со дня рождения»</w:t>
            </w:r>
            <w:r w:rsidRPr="004B00A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Смагина С.А.</w:t>
            </w:r>
          </w:p>
        </w:tc>
        <w:tc>
          <w:tcPr>
            <w:tcW w:w="3969" w:type="dxa"/>
            <w:gridSpan w:val="2"/>
          </w:tcPr>
          <w:p w:rsidR="004B00AD" w:rsidRPr="005043CA" w:rsidRDefault="004B00AD" w:rsidP="00CB602D">
            <w:pPr>
              <w:rPr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B00AD" w:rsidRPr="005043CA" w:rsidRDefault="004B00AD" w:rsidP="00CB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27-28 января </w:t>
            </w:r>
          </w:p>
        </w:tc>
      </w:tr>
      <w:tr w:rsidR="004B00AD" w:rsidRPr="005043CA" w:rsidTr="005E525B">
        <w:tc>
          <w:tcPr>
            <w:tcW w:w="762" w:type="dxa"/>
          </w:tcPr>
          <w:p w:rsidR="004B00AD" w:rsidRPr="005043CA" w:rsidRDefault="004B00AD" w:rsidP="00750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452" w:type="dxa"/>
          </w:tcPr>
          <w:p w:rsidR="004B00AD" w:rsidRPr="005043CA" w:rsidRDefault="004B00AD" w:rsidP="00CB6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Круглый стол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«Кинофантастика: от шедевров прошлого к </w:t>
            </w:r>
            <w:proofErr w:type="spellStart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блокбастерам</w:t>
            </w:r>
            <w:proofErr w:type="spellEnd"/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настоящего.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0AD">
              <w:rPr>
                <w:rFonts w:ascii="Times New Roman" w:hAnsi="Times New Roman" w:cs="Times New Roman"/>
                <w:i/>
                <w:sz w:val="24"/>
                <w:szCs w:val="24"/>
              </w:rPr>
              <w:t>К 50-летию выхода на экраны фильма Андрея Тарковского «</w:t>
            </w:r>
            <w:proofErr w:type="spellStart"/>
            <w:r w:rsidRPr="004B00AD">
              <w:rPr>
                <w:rFonts w:ascii="Times New Roman" w:hAnsi="Times New Roman" w:cs="Times New Roman"/>
                <w:i/>
                <w:sz w:val="24"/>
                <w:szCs w:val="24"/>
              </w:rPr>
              <w:t>Солярис</w:t>
            </w:r>
            <w:proofErr w:type="spellEnd"/>
            <w:r w:rsidRPr="004B00AD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5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тветственный: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Казючиц</w:t>
            </w:r>
            <w:proofErr w:type="spellEnd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М.Ф.</w:t>
            </w:r>
          </w:p>
        </w:tc>
        <w:tc>
          <w:tcPr>
            <w:tcW w:w="3969" w:type="dxa"/>
            <w:gridSpan w:val="2"/>
          </w:tcPr>
          <w:p w:rsidR="004B00AD" w:rsidRPr="005043CA" w:rsidRDefault="004B00AD" w:rsidP="00CB602D">
            <w:pPr>
              <w:rPr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B00AD" w:rsidRPr="005043CA" w:rsidRDefault="004B00AD" w:rsidP="00CB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17-18 февраля </w:t>
            </w:r>
          </w:p>
        </w:tc>
      </w:tr>
      <w:tr w:rsidR="004B00AD" w:rsidRPr="005043CA" w:rsidTr="005E525B">
        <w:tc>
          <w:tcPr>
            <w:tcW w:w="762" w:type="dxa"/>
          </w:tcPr>
          <w:p w:rsidR="004B00AD" w:rsidRPr="005043CA" w:rsidRDefault="004B00AD" w:rsidP="00750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452" w:type="dxa"/>
          </w:tcPr>
          <w:p w:rsidR="004B00AD" w:rsidRPr="005043CA" w:rsidRDefault="004B00AD" w:rsidP="00CB6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Круглый стол </w:t>
            </w:r>
            <w:r w:rsidRPr="004B00AD">
              <w:rPr>
                <w:rFonts w:ascii="Times New Roman" w:hAnsi="Times New Roman" w:cs="Times New Roman"/>
                <w:b/>
                <w:sz w:val="24"/>
                <w:szCs w:val="24"/>
              </w:rPr>
              <w:t>«Феномен российского регионального кинематографа»</w:t>
            </w:r>
            <w:r w:rsidRPr="00750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DE6">
              <w:rPr>
                <w:rFonts w:ascii="Times New Roman" w:hAnsi="Times New Roman" w:cs="Times New Roman"/>
                <w:sz w:val="24"/>
                <w:szCs w:val="24"/>
              </w:rPr>
              <w:t>Ответственный: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Кочеляева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3969" w:type="dxa"/>
            <w:gridSpan w:val="2"/>
          </w:tcPr>
          <w:p w:rsidR="004B00AD" w:rsidRPr="005043CA" w:rsidRDefault="004B00AD" w:rsidP="00CB602D">
            <w:pPr>
              <w:rPr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 xml:space="preserve">ИАЦ </w:t>
            </w:r>
            <w:proofErr w:type="spellStart"/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КиК</w:t>
            </w:r>
            <w:proofErr w:type="spellEnd"/>
          </w:p>
        </w:tc>
        <w:tc>
          <w:tcPr>
            <w:tcW w:w="2410" w:type="dxa"/>
          </w:tcPr>
          <w:p w:rsidR="004B00AD" w:rsidRPr="005043CA" w:rsidRDefault="004B00AD" w:rsidP="00CB6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43CA">
              <w:rPr>
                <w:rFonts w:ascii="Times New Roman" w:hAnsi="Times New Roman" w:cs="Times New Roman"/>
                <w:sz w:val="24"/>
                <w:szCs w:val="24"/>
              </w:rPr>
              <w:t>9 июня</w:t>
            </w:r>
          </w:p>
        </w:tc>
      </w:tr>
    </w:tbl>
    <w:p w:rsidR="00437B61" w:rsidRPr="005043CA" w:rsidRDefault="00437B61" w:rsidP="004B00A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37B61" w:rsidRPr="005043CA" w:rsidSect="00E430A9">
      <w:pgSz w:w="16838" w:h="11906" w:orient="landscape"/>
      <w:pgMar w:top="851" w:right="1134" w:bottom="51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3922"/>
    <w:multiLevelType w:val="hybridMultilevel"/>
    <w:tmpl w:val="C3BEF734"/>
    <w:lvl w:ilvl="0" w:tplc="99DC2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7493E"/>
    <w:multiLevelType w:val="hybridMultilevel"/>
    <w:tmpl w:val="38EC2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C6238"/>
    <w:rsid w:val="00007DE6"/>
    <w:rsid w:val="00017BBD"/>
    <w:rsid w:val="000204B7"/>
    <w:rsid w:val="00092CF3"/>
    <w:rsid w:val="00092F5D"/>
    <w:rsid w:val="00095F69"/>
    <w:rsid w:val="000A1CE6"/>
    <w:rsid w:val="000B1ADD"/>
    <w:rsid w:val="000B4FD4"/>
    <w:rsid w:val="000D4E2A"/>
    <w:rsid w:val="000D50EC"/>
    <w:rsid w:val="00157AD5"/>
    <w:rsid w:val="00185F3A"/>
    <w:rsid w:val="001C3CC2"/>
    <w:rsid w:val="001D5913"/>
    <w:rsid w:val="001D758E"/>
    <w:rsid w:val="001E61C5"/>
    <w:rsid w:val="00235C83"/>
    <w:rsid w:val="00246D82"/>
    <w:rsid w:val="002715F8"/>
    <w:rsid w:val="00284C0A"/>
    <w:rsid w:val="002A13C4"/>
    <w:rsid w:val="002E73B1"/>
    <w:rsid w:val="00306582"/>
    <w:rsid w:val="003122EA"/>
    <w:rsid w:val="0034270F"/>
    <w:rsid w:val="003A78EC"/>
    <w:rsid w:val="00433017"/>
    <w:rsid w:val="00437B61"/>
    <w:rsid w:val="00445F31"/>
    <w:rsid w:val="004620AF"/>
    <w:rsid w:val="00473884"/>
    <w:rsid w:val="004A5BB8"/>
    <w:rsid w:val="004B00AD"/>
    <w:rsid w:val="004C2EDA"/>
    <w:rsid w:val="005043CA"/>
    <w:rsid w:val="00544093"/>
    <w:rsid w:val="00563854"/>
    <w:rsid w:val="005B0A2F"/>
    <w:rsid w:val="005E525B"/>
    <w:rsid w:val="00605A08"/>
    <w:rsid w:val="00613383"/>
    <w:rsid w:val="006B2172"/>
    <w:rsid w:val="006D149F"/>
    <w:rsid w:val="006D2C85"/>
    <w:rsid w:val="006F7BCC"/>
    <w:rsid w:val="00705188"/>
    <w:rsid w:val="00750F2D"/>
    <w:rsid w:val="00755181"/>
    <w:rsid w:val="00777CB3"/>
    <w:rsid w:val="00785567"/>
    <w:rsid w:val="00791B3F"/>
    <w:rsid w:val="007B4A4C"/>
    <w:rsid w:val="007C54B5"/>
    <w:rsid w:val="007D55E2"/>
    <w:rsid w:val="007F6B80"/>
    <w:rsid w:val="00807F1D"/>
    <w:rsid w:val="0081073B"/>
    <w:rsid w:val="008647E0"/>
    <w:rsid w:val="008B3EFD"/>
    <w:rsid w:val="008D2DE4"/>
    <w:rsid w:val="008E051F"/>
    <w:rsid w:val="008F0A38"/>
    <w:rsid w:val="008F55ED"/>
    <w:rsid w:val="008F7A90"/>
    <w:rsid w:val="00935EDB"/>
    <w:rsid w:val="009448BA"/>
    <w:rsid w:val="00987AC8"/>
    <w:rsid w:val="009900D0"/>
    <w:rsid w:val="00990742"/>
    <w:rsid w:val="00992003"/>
    <w:rsid w:val="009A1A62"/>
    <w:rsid w:val="009C3E3D"/>
    <w:rsid w:val="00A72D0E"/>
    <w:rsid w:val="00A808F1"/>
    <w:rsid w:val="00A87D12"/>
    <w:rsid w:val="00AB70C3"/>
    <w:rsid w:val="00AE1435"/>
    <w:rsid w:val="00B16CEB"/>
    <w:rsid w:val="00B22A2E"/>
    <w:rsid w:val="00B32BF9"/>
    <w:rsid w:val="00B5432D"/>
    <w:rsid w:val="00B800E0"/>
    <w:rsid w:val="00B96989"/>
    <w:rsid w:val="00BC352A"/>
    <w:rsid w:val="00BF7BFF"/>
    <w:rsid w:val="00C3795E"/>
    <w:rsid w:val="00C437DF"/>
    <w:rsid w:val="00C519AA"/>
    <w:rsid w:val="00C80EC9"/>
    <w:rsid w:val="00C93147"/>
    <w:rsid w:val="00C93405"/>
    <w:rsid w:val="00CB4FE7"/>
    <w:rsid w:val="00CD72D6"/>
    <w:rsid w:val="00CF5417"/>
    <w:rsid w:val="00D658FA"/>
    <w:rsid w:val="00DD1B54"/>
    <w:rsid w:val="00DD56F5"/>
    <w:rsid w:val="00E0349C"/>
    <w:rsid w:val="00E03C96"/>
    <w:rsid w:val="00E30412"/>
    <w:rsid w:val="00E430A9"/>
    <w:rsid w:val="00EC6238"/>
    <w:rsid w:val="00EE21A9"/>
    <w:rsid w:val="00EF12A8"/>
    <w:rsid w:val="00EF73B2"/>
    <w:rsid w:val="00F103FF"/>
    <w:rsid w:val="00F148E5"/>
    <w:rsid w:val="00F14DE5"/>
    <w:rsid w:val="00F159AF"/>
    <w:rsid w:val="00F20F58"/>
    <w:rsid w:val="00F641CA"/>
    <w:rsid w:val="00F64A55"/>
    <w:rsid w:val="00F74249"/>
    <w:rsid w:val="00F9503A"/>
    <w:rsid w:val="00FD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16CEB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4C2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5F31C-C3FB-4C73-B6D5-915ED3DD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2022-01-14T08:34:00Z</cp:lastPrinted>
  <dcterms:created xsi:type="dcterms:W3CDTF">2022-02-20T09:27:00Z</dcterms:created>
  <dcterms:modified xsi:type="dcterms:W3CDTF">2022-02-20T09:27:00Z</dcterms:modified>
</cp:coreProperties>
</file>