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B7C" w:rsidRPr="002F5B4B" w:rsidRDefault="002F5B4B" w:rsidP="00340B7C">
      <w:pPr>
        <w:rPr>
          <w:rFonts w:ascii="Times New Roman" w:hAnsi="Times New Roman" w:cs="Times New Roman"/>
          <w:sz w:val="28"/>
          <w:szCs w:val="28"/>
        </w:rPr>
      </w:pPr>
      <w:r w:rsidRPr="002F5B4B">
        <w:rPr>
          <w:rFonts w:ascii="Times New Roman" w:hAnsi="Times New Roman" w:cs="Times New Roman"/>
          <w:sz w:val="28"/>
          <w:szCs w:val="28"/>
        </w:rPr>
        <w:t>20</w:t>
      </w:r>
      <w:r w:rsidR="00340B7C" w:rsidRPr="002F5B4B">
        <w:rPr>
          <w:rFonts w:ascii="Times New Roman" w:hAnsi="Times New Roman" w:cs="Times New Roman"/>
          <w:sz w:val="28"/>
          <w:szCs w:val="28"/>
        </w:rPr>
        <w:t xml:space="preserve"> </w:t>
      </w:r>
      <w:r w:rsidRPr="002F5B4B">
        <w:rPr>
          <w:rFonts w:ascii="Times New Roman" w:hAnsi="Times New Roman" w:cs="Times New Roman"/>
          <w:sz w:val="28"/>
          <w:szCs w:val="28"/>
        </w:rPr>
        <w:t>февраля</w:t>
      </w:r>
      <w:r w:rsidR="00340B7C" w:rsidRPr="002F5B4B">
        <w:rPr>
          <w:rFonts w:ascii="Times New Roman" w:hAnsi="Times New Roman" w:cs="Times New Roman"/>
          <w:sz w:val="28"/>
          <w:szCs w:val="28"/>
        </w:rPr>
        <w:t xml:space="preserve"> состоялась встреча Студенческого научно-творческого общества (СНТО) в формате Студенческого творческого клуба (СТК). После просмотра фильма Чарльза </w:t>
      </w:r>
      <w:proofErr w:type="spellStart"/>
      <w:r w:rsidR="00340B7C" w:rsidRPr="002F5B4B">
        <w:rPr>
          <w:rFonts w:ascii="Times New Roman" w:hAnsi="Times New Roman" w:cs="Times New Roman"/>
          <w:sz w:val="28"/>
          <w:szCs w:val="28"/>
        </w:rPr>
        <w:t>Лаутона</w:t>
      </w:r>
      <w:proofErr w:type="spellEnd"/>
      <w:r w:rsidR="00340B7C" w:rsidRPr="002F5B4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340B7C" w:rsidRPr="002F5B4B">
        <w:rPr>
          <w:rFonts w:ascii="Times New Roman" w:hAnsi="Times New Roman" w:cs="Times New Roman"/>
          <w:sz w:val="28"/>
          <w:szCs w:val="28"/>
        </w:rPr>
        <w:t>Лотона</w:t>
      </w:r>
      <w:proofErr w:type="spellEnd"/>
      <w:r w:rsidR="00340B7C" w:rsidRPr="002F5B4B">
        <w:rPr>
          <w:rFonts w:ascii="Times New Roman" w:hAnsi="Times New Roman" w:cs="Times New Roman"/>
          <w:sz w:val="28"/>
          <w:szCs w:val="28"/>
        </w:rPr>
        <w:t>) «Ночь охотника» (1955) обсуждалась тема «Жанр как эмоциональное мироощущение».</w:t>
      </w:r>
    </w:p>
    <w:p w:rsidR="00340B7C" w:rsidRPr="002F5B4B" w:rsidRDefault="00340B7C" w:rsidP="00340B7C">
      <w:pPr>
        <w:rPr>
          <w:rFonts w:ascii="Times New Roman" w:hAnsi="Times New Roman" w:cs="Times New Roman"/>
          <w:sz w:val="28"/>
          <w:szCs w:val="28"/>
        </w:rPr>
      </w:pPr>
      <w:r w:rsidRPr="002F5B4B">
        <w:rPr>
          <w:rFonts w:ascii="Times New Roman" w:hAnsi="Times New Roman" w:cs="Times New Roman"/>
          <w:sz w:val="28"/>
          <w:szCs w:val="28"/>
        </w:rPr>
        <w:t xml:space="preserve">Знаменитый английский актер, Чарльз </w:t>
      </w:r>
      <w:proofErr w:type="spellStart"/>
      <w:r w:rsidRPr="002F5B4B">
        <w:rPr>
          <w:rFonts w:ascii="Times New Roman" w:hAnsi="Times New Roman" w:cs="Times New Roman"/>
          <w:sz w:val="28"/>
          <w:szCs w:val="28"/>
        </w:rPr>
        <w:t>Лаутон</w:t>
      </w:r>
      <w:proofErr w:type="spellEnd"/>
      <w:r w:rsidRPr="002F5B4B">
        <w:rPr>
          <w:rFonts w:ascii="Times New Roman" w:hAnsi="Times New Roman" w:cs="Times New Roman"/>
          <w:sz w:val="28"/>
          <w:szCs w:val="28"/>
        </w:rPr>
        <w:t xml:space="preserve"> снял как режиссёр всего один фильм в своей жизни. В нём он рассказывает криминальную историю мошенника, который, не брезгая убийством, пытается заполучить деньги у сирот казнённого сокамерника. Визуально фильм напоминает немецкие импрессионистические кинокартины. Резкое контрастное освещение, зловещие тени, отбрасываемые персонажами в свете уличных фонарей, порой гипертрофированные декорации </w:t>
      </w:r>
      <w:proofErr w:type="gramStart"/>
      <w:r w:rsidRPr="002F5B4B">
        <w:rPr>
          <w:rFonts w:ascii="Times New Roman" w:hAnsi="Times New Roman" w:cs="Times New Roman"/>
          <w:sz w:val="28"/>
          <w:szCs w:val="28"/>
        </w:rPr>
        <w:t>дома</w:t>
      </w:r>
      <w:proofErr w:type="gramEnd"/>
      <w:r w:rsidRPr="002F5B4B">
        <w:rPr>
          <w:rFonts w:ascii="Times New Roman" w:hAnsi="Times New Roman" w:cs="Times New Roman"/>
          <w:sz w:val="28"/>
          <w:szCs w:val="28"/>
        </w:rPr>
        <w:t xml:space="preserve"> и непременный густой туман отсылают к немым лентам 20-х годов и французскому поэтическому реализму 30-х. </w:t>
      </w:r>
      <w:proofErr w:type="spellStart"/>
      <w:r w:rsidRPr="002F5B4B">
        <w:rPr>
          <w:rFonts w:ascii="Times New Roman" w:hAnsi="Times New Roman" w:cs="Times New Roman"/>
          <w:sz w:val="28"/>
          <w:szCs w:val="28"/>
        </w:rPr>
        <w:t>Лаутон</w:t>
      </w:r>
      <w:proofErr w:type="spellEnd"/>
      <w:r w:rsidRPr="002F5B4B">
        <w:rPr>
          <w:rFonts w:ascii="Times New Roman" w:hAnsi="Times New Roman" w:cs="Times New Roman"/>
          <w:sz w:val="28"/>
          <w:szCs w:val="28"/>
        </w:rPr>
        <w:t xml:space="preserve"> намеренно отходит от жанра криминального фильма, разбавляя его элементами довоенных стилистических направлений, что позволяет ему утрировать серьёзность, которая была свойственна трагическим историям подобного рода в лучших фильмах того времени.</w:t>
      </w:r>
    </w:p>
    <w:p w:rsidR="00340B7C" w:rsidRPr="002F5B4B" w:rsidRDefault="00340B7C" w:rsidP="00340B7C">
      <w:pPr>
        <w:rPr>
          <w:rFonts w:ascii="Times New Roman" w:hAnsi="Times New Roman" w:cs="Times New Roman"/>
          <w:sz w:val="28"/>
          <w:szCs w:val="28"/>
        </w:rPr>
      </w:pPr>
      <w:r w:rsidRPr="002F5B4B">
        <w:rPr>
          <w:rFonts w:ascii="Times New Roman" w:hAnsi="Times New Roman" w:cs="Times New Roman"/>
          <w:sz w:val="28"/>
          <w:szCs w:val="28"/>
        </w:rPr>
        <w:t xml:space="preserve">Во время дискуссии была отмечена доминирующая роль детей в кадре. При этом они не остаются чисто функциональными деталями повествования, но их характеры и поведение оказываются не менее интересными объектами для наблюдения, чем сама история. Тема детства и взросления была довольно редким гостем на экране к моменту выхода фильма. Возможно, этим объяснятся, почему </w:t>
      </w:r>
      <w:proofErr w:type="spellStart"/>
      <w:r w:rsidRPr="002F5B4B">
        <w:rPr>
          <w:rFonts w:ascii="Times New Roman" w:hAnsi="Times New Roman" w:cs="Times New Roman"/>
          <w:sz w:val="28"/>
          <w:szCs w:val="28"/>
        </w:rPr>
        <w:t>Лаутону</w:t>
      </w:r>
      <w:proofErr w:type="spellEnd"/>
      <w:r w:rsidRPr="002F5B4B">
        <w:rPr>
          <w:rFonts w:ascii="Times New Roman" w:hAnsi="Times New Roman" w:cs="Times New Roman"/>
          <w:sz w:val="28"/>
          <w:szCs w:val="28"/>
        </w:rPr>
        <w:t xml:space="preserve"> потребовалась затевать столь необычную «игру» с жанрами и стилями.</w:t>
      </w:r>
    </w:p>
    <w:p w:rsidR="00C66023" w:rsidRPr="002F5B4B" w:rsidRDefault="00340B7C" w:rsidP="00340B7C">
      <w:pPr>
        <w:rPr>
          <w:rFonts w:ascii="Times New Roman" w:hAnsi="Times New Roman" w:cs="Times New Roman"/>
          <w:sz w:val="28"/>
          <w:szCs w:val="28"/>
        </w:rPr>
      </w:pPr>
      <w:r w:rsidRPr="002F5B4B">
        <w:rPr>
          <w:rFonts w:ascii="Times New Roman" w:hAnsi="Times New Roman" w:cs="Times New Roman"/>
          <w:sz w:val="28"/>
          <w:szCs w:val="28"/>
        </w:rPr>
        <w:t xml:space="preserve">На встрече присутствовало 20 человек, среди них студенты сценарно-киноведческого и операторского факультетов, сотрудники </w:t>
      </w:r>
      <w:r w:rsidR="00892A02">
        <w:rPr>
          <w:rFonts w:ascii="Times New Roman" w:hAnsi="Times New Roman" w:cs="Times New Roman"/>
          <w:sz w:val="28"/>
          <w:szCs w:val="28"/>
        </w:rPr>
        <w:t xml:space="preserve">информационно-аналитического центра по развитию </w:t>
      </w:r>
      <w:proofErr w:type="spellStart"/>
      <w:r w:rsidR="00892A02">
        <w:rPr>
          <w:rFonts w:ascii="Times New Roman" w:hAnsi="Times New Roman" w:cs="Times New Roman"/>
          <w:sz w:val="28"/>
          <w:szCs w:val="28"/>
        </w:rPr>
        <w:t>кинообразования</w:t>
      </w:r>
      <w:proofErr w:type="spellEnd"/>
      <w:r w:rsidR="00892A0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892A02">
        <w:rPr>
          <w:rFonts w:ascii="Times New Roman" w:hAnsi="Times New Roman" w:cs="Times New Roman"/>
          <w:sz w:val="28"/>
          <w:szCs w:val="28"/>
        </w:rPr>
        <w:t>кинопросвещения</w:t>
      </w:r>
      <w:proofErr w:type="spellEnd"/>
      <w:r w:rsidRPr="002F5B4B">
        <w:rPr>
          <w:rFonts w:ascii="Times New Roman" w:hAnsi="Times New Roman" w:cs="Times New Roman"/>
          <w:sz w:val="28"/>
          <w:szCs w:val="28"/>
        </w:rPr>
        <w:t xml:space="preserve"> и студенты других вузов.</w:t>
      </w:r>
    </w:p>
    <w:sectPr w:rsidR="00C66023" w:rsidRPr="002F5B4B" w:rsidSect="00F705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40B7C"/>
    <w:rsid w:val="002F5B4B"/>
    <w:rsid w:val="00340B7C"/>
    <w:rsid w:val="00892A02"/>
    <w:rsid w:val="00C66023"/>
    <w:rsid w:val="00F705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05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257</Words>
  <Characters>1467</Characters>
  <Application>Microsoft Office Word</Application>
  <DocSecurity>0</DocSecurity>
  <Lines>12</Lines>
  <Paragraphs>3</Paragraphs>
  <ScaleCrop>false</ScaleCrop>
  <Company>SPecialiST RePack</Company>
  <LinksUpToDate>false</LinksUpToDate>
  <CharactersWithSpaces>1721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2022-02-24T19:16:00Z</dcterms:created>
  <dcterms:modified xsi:type="dcterms:W3CDTF">2022-02-24T19:26:00Z</dcterms:modified>
</cp:coreProperties>
</file>