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75" w:rsidRDefault="00D74875" w:rsidP="00D74875">
      <w:pPr>
        <w:rPr>
          <w:b/>
        </w:rPr>
      </w:pPr>
      <w:r w:rsidRPr="00F659BC">
        <w:rPr>
          <w:rFonts w:hint="eastAsia"/>
          <w:b/>
        </w:rPr>
        <w:t>EE2</w:t>
      </w:r>
      <w:r w:rsidR="00C6544D">
        <w:rPr>
          <w:b/>
        </w:rPr>
        <w:t>41</w:t>
      </w:r>
      <w:r w:rsidRPr="00F659BC">
        <w:rPr>
          <w:rFonts w:hint="eastAsia"/>
          <w:b/>
        </w:rPr>
        <w:t xml:space="preserve">0 Data Structure </w:t>
      </w:r>
      <w:r w:rsidR="00C6544D">
        <w:rPr>
          <w:b/>
        </w:rPr>
        <w:t xml:space="preserve">Coding </w:t>
      </w:r>
      <w:r w:rsidRPr="00F659BC">
        <w:rPr>
          <w:rFonts w:hint="eastAsia"/>
          <w:b/>
        </w:rPr>
        <w:t>H</w:t>
      </w:r>
      <w:r w:rsidR="00C6544D">
        <w:rPr>
          <w:b/>
        </w:rPr>
        <w:t>W</w:t>
      </w:r>
      <w:r w:rsidRPr="00F659BC">
        <w:rPr>
          <w:rFonts w:hint="eastAsia"/>
          <w:b/>
        </w:rPr>
        <w:t xml:space="preserve"> #</w:t>
      </w:r>
      <w:r w:rsidR="006772F1">
        <w:rPr>
          <w:b/>
        </w:rPr>
        <w:t>2</w:t>
      </w:r>
      <w:r w:rsidRPr="00F659BC">
        <w:rPr>
          <w:rFonts w:hint="eastAsia"/>
          <w:b/>
        </w:rPr>
        <w:t xml:space="preserve"> (Chapter </w:t>
      </w:r>
      <w:r w:rsidR="006772F1">
        <w:rPr>
          <w:b/>
        </w:rPr>
        <w:t>3</w:t>
      </w:r>
      <w:r w:rsidRPr="00F659BC">
        <w:rPr>
          <w:rFonts w:hint="eastAsia"/>
          <w:b/>
        </w:rPr>
        <w:t xml:space="preserve"> of textbook) </w:t>
      </w:r>
    </w:p>
    <w:p w:rsidR="005A5E9E" w:rsidRDefault="005A5E9E" w:rsidP="005A5E9E">
      <w:pPr>
        <w:rPr>
          <w:b/>
          <w:color w:val="FF0000"/>
        </w:rPr>
      </w:pPr>
      <w:r w:rsidRPr="00970287">
        <w:rPr>
          <w:rFonts w:hint="eastAsia"/>
          <w:b/>
          <w:color w:val="FF0000"/>
        </w:rPr>
        <w:t xml:space="preserve">due date </w:t>
      </w:r>
      <w:r>
        <w:rPr>
          <w:b/>
          <w:color w:val="FF0000"/>
        </w:rPr>
        <w:t>4</w:t>
      </w:r>
      <w:r w:rsidRPr="00970287">
        <w:rPr>
          <w:rFonts w:hint="eastAsia"/>
          <w:b/>
          <w:color w:val="FF0000"/>
        </w:rPr>
        <w:t>/</w:t>
      </w:r>
      <w:r>
        <w:rPr>
          <w:b/>
          <w:color w:val="FF0000"/>
        </w:rPr>
        <w:t>14</w:t>
      </w:r>
      <w:r w:rsidRPr="00970287">
        <w:rPr>
          <w:rFonts w:hint="eastAsia"/>
          <w:b/>
          <w:color w:val="FF0000"/>
        </w:rPr>
        <w:t>/</w:t>
      </w:r>
      <w:r w:rsidRPr="00970287">
        <w:rPr>
          <w:b/>
          <w:color w:val="FF0000"/>
        </w:rPr>
        <w:t>202</w:t>
      </w:r>
      <w:r>
        <w:rPr>
          <w:b/>
          <w:color w:val="FF0000"/>
        </w:rPr>
        <w:t>4(Sun.) 23:59</w:t>
      </w:r>
    </w:p>
    <w:p w:rsidR="00D74875" w:rsidRPr="00F659BC" w:rsidRDefault="00D74875" w:rsidP="00D74875">
      <w:pPr>
        <w:rPr>
          <w:b/>
        </w:rPr>
      </w:pPr>
    </w:p>
    <w:p w:rsidR="004C3F7C" w:rsidRDefault="004C3F7C" w:rsidP="004C3F7C">
      <w:r>
        <w:t>You should submit:</w:t>
      </w:r>
    </w:p>
    <w:p w:rsidR="004C3F7C" w:rsidRPr="00C00859" w:rsidRDefault="004C3F7C" w:rsidP="004C3F7C">
      <w:r w:rsidRPr="00C00859">
        <w:t xml:space="preserve">(a) All your source codes </w:t>
      </w:r>
      <w:r>
        <w:t>(</w:t>
      </w:r>
      <w:r w:rsidRPr="00C00859">
        <w:t>C++ file).</w:t>
      </w:r>
    </w:p>
    <w:p w:rsidR="007B6E0C" w:rsidRDefault="004C3F7C" w:rsidP="004C3F7C">
      <w:r w:rsidRPr="00C00859">
        <w:t>(b) Show the execution trace of your program</w:t>
      </w:r>
      <w:r>
        <w:t xml:space="preserve">, i.e., write a client main() to demonstrate all functions you designed using example data. </w:t>
      </w:r>
    </w:p>
    <w:p w:rsidR="005A5E9E" w:rsidRDefault="005A5E9E" w:rsidP="005A5E9E"/>
    <w:p w:rsidR="004C3F7C" w:rsidRDefault="005A5E9E" w:rsidP="005A5E9E">
      <w:r w:rsidRPr="007C5515">
        <w:t xml:space="preserve">Submit your homework before the deadline (midnight of </w:t>
      </w:r>
      <w:r>
        <w:t>4</w:t>
      </w:r>
      <w:r w:rsidRPr="007C5515">
        <w:t>/</w:t>
      </w:r>
      <w:r>
        <w:t>14</w:t>
      </w:r>
      <w:r w:rsidRPr="007C5515">
        <w:t>). Fail to comply (</w:t>
      </w:r>
      <w:r w:rsidRPr="007C5515">
        <w:rPr>
          <w:b/>
        </w:rPr>
        <w:t>late</w:t>
      </w:r>
      <w:r w:rsidRPr="007C5515">
        <w:t xml:space="preserve"> homework) will have </w:t>
      </w:r>
      <w:r w:rsidRPr="007C5515">
        <w:rPr>
          <w:color w:val="FF0000"/>
        </w:rPr>
        <w:t>ZERO score</w:t>
      </w:r>
      <w:r w:rsidRPr="007C5515">
        <w:t xml:space="preserve">. </w:t>
      </w:r>
      <w:r w:rsidRPr="007C5515">
        <w:rPr>
          <w:b/>
        </w:rPr>
        <w:t>Copy</w:t>
      </w:r>
      <w:r w:rsidRPr="007C5515">
        <w:t xml:space="preserve"> homework will have </w:t>
      </w:r>
      <w:r w:rsidRPr="007C5515">
        <w:rPr>
          <w:color w:val="FF0000"/>
        </w:rPr>
        <w:t>SERIOUS consequences</w:t>
      </w:r>
      <w:r w:rsidRPr="007C5515">
        <w:t>.</w:t>
      </w:r>
    </w:p>
    <w:p w:rsidR="005A5E9E" w:rsidRDefault="005A5E9E" w:rsidP="005A5E9E"/>
    <w:p w:rsidR="004C3F7C" w:rsidRDefault="004C3F7C" w:rsidP="004C3F7C">
      <w:r>
        <w:rPr>
          <w:color w:val="0000CC"/>
        </w:rPr>
        <w:t>Stacks &amp; Queues</w:t>
      </w:r>
      <w:r w:rsidRPr="00C01F2E">
        <w:rPr>
          <w:color w:val="0000CC"/>
        </w:rPr>
        <w:t>:</w:t>
      </w:r>
      <w:r>
        <w:rPr>
          <w:color w:val="0000CC"/>
        </w:rPr>
        <w:t xml:space="preserve"> </w:t>
      </w:r>
      <w:r w:rsidRPr="00F659BC">
        <w:rPr>
          <w:rFonts w:hint="eastAsia"/>
          <w:b/>
        </w:rPr>
        <w:t>due date</w:t>
      </w:r>
      <w:r>
        <w:rPr>
          <w:b/>
        </w:rPr>
        <w:t>:</w:t>
      </w:r>
      <w:r w:rsidRPr="00F659BC">
        <w:rPr>
          <w:rFonts w:hint="eastAsia"/>
          <w:b/>
        </w:rPr>
        <w:t xml:space="preserve"> </w:t>
      </w:r>
      <w:r>
        <w:rPr>
          <w:b/>
        </w:rPr>
        <w:t>23:59, 4</w:t>
      </w:r>
      <w:r w:rsidRPr="00F659BC">
        <w:rPr>
          <w:rFonts w:hint="eastAsia"/>
          <w:b/>
        </w:rPr>
        <w:t>/</w:t>
      </w:r>
      <w:r w:rsidR="005A5E9E">
        <w:rPr>
          <w:b/>
        </w:rPr>
        <w:t>14</w:t>
      </w:r>
      <w:r w:rsidRPr="00F659BC">
        <w:rPr>
          <w:rFonts w:hint="eastAsia"/>
          <w:b/>
        </w:rPr>
        <w:t>/</w:t>
      </w:r>
      <w:r w:rsidRPr="00F659BC">
        <w:rPr>
          <w:b/>
        </w:rPr>
        <w:t>20</w:t>
      </w:r>
      <w:r>
        <w:rPr>
          <w:b/>
        </w:rPr>
        <w:t>2</w:t>
      </w:r>
      <w:r w:rsidR="005A5E9E">
        <w:rPr>
          <w:b/>
        </w:rPr>
        <w:t>4</w:t>
      </w:r>
      <w:r>
        <w:rPr>
          <w:b/>
        </w:rPr>
        <w:t xml:space="preserve"> (Sun.)</w:t>
      </w:r>
    </w:p>
    <w:p w:rsidR="006779DD" w:rsidRDefault="006779DD" w:rsidP="006779DD">
      <w:pPr>
        <w:pStyle w:val="a8"/>
        <w:numPr>
          <w:ilvl w:val="0"/>
          <w:numId w:val="2"/>
        </w:numPr>
        <w:ind w:leftChars="0"/>
      </w:pPr>
      <w:r>
        <w:t>(</w:t>
      </w:r>
      <w:r w:rsidR="00D66424">
        <w:t>3</w:t>
      </w:r>
      <w:r>
        <w:t>0%)</w:t>
      </w:r>
    </w:p>
    <w:p w:rsidR="006779DD" w:rsidRDefault="006779DD" w:rsidP="006779DD">
      <w:r>
        <w:t xml:space="preserve">Referring to </w:t>
      </w:r>
      <w:r w:rsidRPr="00EC4E84">
        <w:rPr>
          <w:b/>
        </w:rPr>
        <w:t>Program 3.13</w:t>
      </w:r>
      <w:r>
        <w:t xml:space="preserve"> (definition of Bag and Stack): </w:t>
      </w:r>
    </w:p>
    <w:p w:rsidR="006779DD" w:rsidRDefault="006779DD" w:rsidP="006779DD">
      <w:r>
        <w:rPr>
          <w:noProof/>
        </w:rPr>
        <mc:AlternateContent>
          <mc:Choice Requires="wps">
            <w:drawing>
              <wp:inline distT="0" distB="0" distL="0" distR="0" wp14:anchorId="4F593CEC" wp14:editId="2D83152F">
                <wp:extent cx="2240915" cy="2286000"/>
                <wp:effectExtent l="95250" t="38100" r="64135" b="114300"/>
                <wp:docPr id="14" name="內容版面配置區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915" cy="2286000"/>
                        </a:xfrm>
                        <a:prstGeom prst="rect">
                          <a:avLst/>
                        </a:prstGeom>
                        <a:solidFill>
                          <a:schemeClr val="bg1"/>
                        </a:solidFill>
                        <a:ln>
                          <a:solidFill>
                            <a:schemeClr val="tx1"/>
                          </a:solidFill>
                        </a:ln>
                        <a:effectLst>
                          <a:outerShdw blurRad="50800" dist="38100" dir="8100000" algn="tr" rotWithShape="0">
                            <a:prstClr val="black">
                              <a:alpha val="40000"/>
                            </a:prstClr>
                          </a:outerShdw>
                        </a:effectLst>
                      </wps:spPr>
                      <wps:txbx>
                        <w:txbxContent>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Bag</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Bag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bagCapacity = 10);</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̃Bag(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Size(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bool</w:t>
                            </w:r>
                            <w:r w:rsidRPr="006779DD">
                              <w:rPr>
                                <w:rFonts w:ascii="Times New Roman" w:eastAsiaTheme="minorEastAsia" w:hAnsi="Times New Roman" w:cs="Times New Roman"/>
                                <w:color w:val="000000" w:themeColor="text1"/>
                                <w:kern w:val="24"/>
                                <w:sz w:val="20"/>
                                <w:szCs w:val="20"/>
                              </w:rPr>
                              <w:t xml:space="preserve"> IsEmpty(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Element(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Push</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protected</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*array;</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top;</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txbxContent>
                      </wps:txbx>
                      <wps:bodyPr vert="horz" wrap="square" lIns="91440" tIns="45720" rIns="91440" bIns="45720" rtlCol="0">
                        <a:noAutofit/>
                      </wps:bodyPr>
                    </wps:wsp>
                  </a:graphicData>
                </a:graphic>
              </wp:inline>
            </w:drawing>
          </mc:Choice>
          <mc:Fallback>
            <w:pict>
              <v:shapetype w14:anchorId="4F593CEC" id="_x0000_t202" coordsize="21600,21600" o:spt="202" path="m,l,21600r21600,l21600,xe">
                <v:stroke joinstyle="miter"/>
                <v:path gradientshapeok="t" o:connecttype="rect"/>
              </v:shapetype>
              <v:shape id="內容版面配置區 2" o:spid="_x0000_s1026" type="#_x0000_t202" style="width:176.4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" fillcolor="white [3212]" strokecolor="black [3213]">
                <v:shadow on="t" color="black" opacity="26214f" origin=".5,-.5" offset="-.74836mm,.74836mm"/>
                <v:path arrowok="t"/>
                <v:textbox>
                  <w:txbxContent>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Bag</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Bag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bagCapacity = 10);</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̃Bag(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Size(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bool</w:t>
                      </w:r>
                      <w:r w:rsidRPr="006779DD">
                        <w:rPr>
                          <w:rFonts w:ascii="Times New Roman" w:eastAsiaTheme="minorEastAsia" w:hAnsi="Times New Roman" w:cs="Times New Roman"/>
                          <w:color w:val="000000" w:themeColor="text1"/>
                          <w:kern w:val="24"/>
                          <w:sz w:val="20"/>
                          <w:szCs w:val="20"/>
                        </w:rPr>
                        <w:t xml:space="preserve"> IsEmpty(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Element(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Push</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protected</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*array;</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top;</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txbxContent>
                </v:textbox>
                <w10:anchorlock/>
              </v:shape>
            </w:pict>
          </mc:Fallback>
        </mc:AlternateContent>
      </w:r>
      <w:r>
        <w:rPr>
          <w:noProof/>
        </w:rPr>
        <mc:AlternateContent>
          <mc:Choice Requires="wps">
            <w:drawing>
              <wp:inline distT="0" distB="0" distL="0" distR="0">
                <wp:extent cx="2215166" cy="2253293"/>
                <wp:effectExtent l="95250" t="38100" r="52070" b="109220"/>
                <wp:docPr id="15" name="內容版面配置區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5166" cy="2253293"/>
                        </a:xfrm>
                        <a:prstGeom prst="rect">
                          <a:avLst/>
                        </a:prstGeom>
                        <a:solidFill>
                          <a:schemeClr val="bg1"/>
                        </a:solidFill>
                        <a:ln>
                          <a:solidFill>
                            <a:schemeClr val="tx1"/>
                          </a:solidFill>
                        </a:ln>
                        <a:effectLst>
                          <a:outerShdw blurRad="50800" dist="38100" dir="8100000" algn="tr" rotWithShape="0">
                            <a:prstClr val="black">
                              <a:alpha val="40000"/>
                            </a:prstClr>
                          </a:outerShdw>
                        </a:effectLst>
                      </wps:spPr>
                      <wps:txbx>
                        <w:txbxContent>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Stack </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b/>
                                <w:bCs/>
                                <w:color w:val="FF0000"/>
                                <w:kern w:val="24"/>
                                <w:sz w:val="20"/>
                                <w:szCs w:val="20"/>
                                <w14:glow w14:rad="101600">
                                  <w14:schemeClr w14:val="accent2">
                                    <w14:alpha w14:val="60000"/>
                                    <w14:satMod w14:val="175000"/>
                                  </w14:schemeClr>
                                </w14:glow>
                              </w:rPr>
                              <w:t>public</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color w:val="000000" w:themeColor="text1"/>
                                <w:kern w:val="24"/>
                                <w:sz w:val="20"/>
                                <w:szCs w:val="20"/>
                                <w14:glow w14:rad="101600">
                                  <w14:schemeClr w14:val="accent2">
                                    <w14:alpha w14:val="60000"/>
                                    <w14:satMod w14:val="175000"/>
                                  </w14:schemeClr>
                                </w14:glow>
                              </w:rPr>
                              <w:t>Bag</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(int stackCapacity = 10);</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Top( ) const;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
                          <w:p w:rsidR="006779DD" w:rsidRDefault="006779DD" w:rsidP="006779DD">
                            <w:pPr>
                              <w:pStyle w:val="Web"/>
                              <w:spacing w:before="0" w:beforeAutospacing="0" w:after="0" w:afterAutospacing="0" w:line="240" w:lineRule="exact"/>
                              <w:rPr>
                                <w:rFonts w:ascii="Times New Roman" w:eastAsiaTheme="minorEastAsia" w:hAnsi="Times New Roman" w:cs="Times New Roman"/>
                                <w:color w:val="000000" w:themeColor="text1"/>
                                <w:kern w:val="24"/>
                                <w:sz w:val="20"/>
                                <w:szCs w:val="20"/>
                              </w:rPr>
                            </w:pPr>
                            <w:r w:rsidRPr="006779DD">
                              <w:rPr>
                                <w:rFonts w:ascii="Times New Roman" w:eastAsiaTheme="minorEastAsia" w:hAnsi="Times New Roman" w:cs="Times New Roman"/>
                                <w:color w:val="000000" w:themeColor="text1"/>
                                <w:kern w:val="24"/>
                                <w:sz w:val="20"/>
                                <w:szCs w:val="20"/>
                              </w:rPr>
                              <w:t>};</w:t>
                            </w:r>
                          </w:p>
                        </w:txbxContent>
                      </wps:txbx>
                      <wps:bodyPr vert="horz" wrap="square" lIns="91440" tIns="45720" rIns="91440" bIns="45720" rtlCol="0">
                        <a:noAutofit/>
                      </wps:bodyPr>
                    </wps:wsp>
                  </a:graphicData>
                </a:graphic>
              </wp:inline>
            </w:drawing>
          </mc:Choice>
          <mc:Fallback>
            <w:pict>
              <v:shape id="_x0000_s1027" type="#_x0000_t202" style="width:174.4pt;height:1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" fillcolor="white [3212]" strokecolor="black [3213]">
                <v:shadow on="t" color="black" opacity="26214f" origin=".5,-.5" offset="-.74836mm,.74836mm"/>
                <v:path arrowok="t"/>
                <v:textbox>
                  <w:txbxContent>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Stack </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b/>
                          <w:bCs/>
                          <w:color w:val="FF0000"/>
                          <w:kern w:val="24"/>
                          <w:sz w:val="20"/>
                          <w:szCs w:val="20"/>
                          <w14:glow w14:rad="101600">
                            <w14:schemeClr w14:val="accent2">
                              <w14:alpha w14:val="60000"/>
                              <w14:satMod w14:val="175000"/>
                            </w14:schemeClr>
                          </w14:glow>
                        </w:rPr>
                        <w:t>public</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color w:val="000000" w:themeColor="text1"/>
                          <w:kern w:val="24"/>
                          <w:sz w:val="20"/>
                          <w:szCs w:val="20"/>
                          <w14:glow w14:rad="101600">
                            <w14:schemeClr w14:val="accent2">
                              <w14:alpha w14:val="60000"/>
                              <w14:satMod w14:val="175000"/>
                            </w14:schemeClr>
                          </w14:glow>
                        </w:rPr>
                        <w:t>Bag</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(int stackCapacity = 10);</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Top( ) const;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
                    <w:p w:rsidR="006779DD" w:rsidRDefault="006779DD" w:rsidP="006779DD">
                      <w:pPr>
                        <w:pStyle w:val="Web"/>
                        <w:spacing w:before="0" w:beforeAutospacing="0" w:after="0" w:afterAutospacing="0" w:line="240" w:lineRule="exact"/>
                        <w:rPr>
                          <w:rFonts w:ascii="Times New Roman" w:eastAsiaTheme="minorEastAsia" w:hAnsi="Times New Roman" w:cs="Times New Roman"/>
                          <w:color w:val="000000" w:themeColor="text1"/>
                          <w:kern w:val="24"/>
                          <w:sz w:val="20"/>
                          <w:szCs w:val="20"/>
                        </w:rPr>
                      </w:pPr>
                      <w:r w:rsidRPr="006779DD">
                        <w:rPr>
                          <w:rFonts w:ascii="Times New Roman" w:eastAsiaTheme="minorEastAsia" w:hAnsi="Times New Roman" w:cs="Times New Roman"/>
                          <w:color w:val="000000" w:themeColor="text1"/>
                          <w:kern w:val="24"/>
                          <w:sz w:val="20"/>
                          <w:szCs w:val="20"/>
                        </w:rPr>
                        <w:t>};</w:t>
                      </w:r>
                    </w:p>
                  </w:txbxContent>
                </v:textbox>
                <w10:anchorlock/>
              </v:shape>
            </w:pict>
          </mc:Fallback>
        </mc:AlternateContent>
      </w:r>
    </w:p>
    <w:p w:rsidR="006779DD" w:rsidRDefault="006779DD" w:rsidP="006779DD">
      <w:pPr>
        <w:pStyle w:val="a8"/>
        <w:numPr>
          <w:ilvl w:val="0"/>
          <w:numId w:val="6"/>
        </w:numPr>
        <w:ind w:leftChars="0"/>
      </w:pPr>
      <w:r>
        <w:t>(1</w:t>
      </w:r>
      <w:r w:rsidR="00D66424">
        <w:t>5</w:t>
      </w:r>
      <w:r>
        <w:t xml:space="preserve">%) Implement Stack as a publicly derived class of Bag using template. </w:t>
      </w:r>
      <w:r w:rsidRPr="003821A1">
        <w:rPr>
          <w:b/>
        </w:rPr>
        <w:t>Demonstrate</w:t>
      </w:r>
      <w:r>
        <w:t xml:space="preserve"> your C++ code using at least two element types (e.g., int, float,…). </w:t>
      </w:r>
      <w:r w:rsidRPr="003821A1">
        <w:rPr>
          <w:b/>
        </w:rPr>
        <w:t>Show results</w:t>
      </w:r>
      <w:r>
        <w:t xml:space="preserve"> of a series of Pushes and Pops and Size functions.</w:t>
      </w:r>
    </w:p>
    <w:p w:rsidR="006779DD" w:rsidRDefault="006779DD" w:rsidP="006779DD">
      <w:pPr>
        <w:pStyle w:val="a8"/>
        <w:numPr>
          <w:ilvl w:val="0"/>
          <w:numId w:val="6"/>
        </w:numPr>
        <w:ind w:leftChars="0"/>
      </w:pPr>
      <w:r>
        <w:t>(1</w:t>
      </w:r>
      <w:r w:rsidR="00D66424">
        <w:t>5</w:t>
      </w:r>
      <w:r>
        <w:t xml:space="preserve">%) Implement Queue as a publicly derived class of Bag using template. </w:t>
      </w:r>
      <w:r w:rsidRPr="003821A1">
        <w:rPr>
          <w:b/>
        </w:rPr>
        <w:t>Demonstrate</w:t>
      </w:r>
      <w:r>
        <w:t xml:space="preserve"> your C++ code using at least two element types (e.g., int, float,…). </w:t>
      </w:r>
      <w:r w:rsidRPr="003821A1">
        <w:rPr>
          <w:b/>
        </w:rPr>
        <w:t>Show results</w:t>
      </w:r>
      <w:r>
        <w:t xml:space="preserve"> of a series of Pushes and Pops and Size functions.</w:t>
      </w:r>
    </w:p>
    <w:p w:rsidR="006779DD" w:rsidRDefault="006779DD" w:rsidP="00D66424">
      <w:pPr>
        <w:pStyle w:val="a8"/>
        <w:ind w:leftChars="0" w:left="360"/>
      </w:pPr>
    </w:p>
    <w:p w:rsidR="006779DD" w:rsidRDefault="006779DD" w:rsidP="006779DD">
      <w:pPr>
        <w:pStyle w:val="a8"/>
        <w:ind w:leftChars="0" w:left="0"/>
      </w:pPr>
      <w:r w:rsidRPr="00515BE8">
        <w:rPr>
          <w:b/>
          <w:color w:val="FF0000"/>
        </w:rPr>
        <w:t>Demonstrate</w:t>
      </w:r>
      <w:r w:rsidRPr="00515BE8">
        <w:rPr>
          <w:color w:val="FF0000"/>
        </w:rPr>
        <w:t xml:space="preserve"> your C++ code using at least two element types (e.g., int, float,…). </w:t>
      </w:r>
      <w:r w:rsidRPr="00515BE8">
        <w:rPr>
          <w:b/>
          <w:color w:val="FF0000"/>
        </w:rPr>
        <w:t>Show results</w:t>
      </w:r>
      <w:r w:rsidRPr="00515BE8">
        <w:rPr>
          <w:color w:val="FF0000"/>
        </w:rPr>
        <w:t xml:space="preserve"> of a series of two types of Pushes and Pops and Size functions to illustrate your code is working.</w:t>
      </w:r>
    </w:p>
    <w:p w:rsidR="006779DD" w:rsidRDefault="006779DD" w:rsidP="006779DD"/>
    <w:p w:rsidR="00EC4E84" w:rsidRDefault="006779DD" w:rsidP="006779DD">
      <w:pPr>
        <w:pStyle w:val="a8"/>
        <w:numPr>
          <w:ilvl w:val="0"/>
          <w:numId w:val="2"/>
        </w:numPr>
        <w:ind w:leftChars="0"/>
      </w:pPr>
      <w:r>
        <w:rPr>
          <w:rFonts w:hint="eastAsia"/>
        </w:rPr>
        <w:t xml:space="preserve"> </w:t>
      </w:r>
      <w:r w:rsidR="00EC4E84">
        <w:rPr>
          <w:rFonts w:hint="eastAsia"/>
        </w:rPr>
        <w:t>(</w:t>
      </w:r>
      <w:r w:rsidR="004A2A6A">
        <w:t>3</w:t>
      </w:r>
      <w:r w:rsidR="00D66424">
        <w:t>5</w:t>
      </w:r>
      <w:r w:rsidR="00EC4E84">
        <w:rPr>
          <w:rFonts w:hint="eastAsia"/>
        </w:rPr>
        <w:t>%)</w:t>
      </w:r>
    </w:p>
    <w:p w:rsidR="00EC4E84" w:rsidRDefault="00EC4E84" w:rsidP="00EC4E84">
      <w:r>
        <w:lastRenderedPageBreak/>
        <w:t xml:space="preserve">Based on the </w:t>
      </w:r>
      <w:r w:rsidRPr="002E6DCA">
        <w:rPr>
          <w:color w:val="0000CC"/>
        </w:rPr>
        <w:t>circular queue</w:t>
      </w:r>
      <w:r>
        <w:t xml:space="preserve"> and </w:t>
      </w:r>
      <w:r w:rsidRPr="002E6DCA">
        <w:rPr>
          <w:color w:val="0000CC"/>
        </w:rPr>
        <w:t>template queue</w:t>
      </w:r>
      <w:r>
        <w:t xml:space="preserve"> ADT in </w:t>
      </w:r>
      <w:r w:rsidRPr="00B62D2C">
        <w:rPr>
          <w:b/>
        </w:rPr>
        <w:t>ADT</w:t>
      </w:r>
      <w:r>
        <w:rPr>
          <w:b/>
        </w:rPr>
        <w:t xml:space="preserve"> </w:t>
      </w:r>
      <w:r w:rsidRPr="00B62D2C">
        <w:rPr>
          <w:b/>
        </w:rPr>
        <w:t>3.2</w:t>
      </w:r>
      <w:r>
        <w:t xml:space="preserve"> shown below, write a C++ program to implement the queue </w:t>
      </w:r>
      <w:r w:rsidRPr="00B62D2C">
        <w:t>ADT</w:t>
      </w:r>
      <w:r>
        <w:t xml:space="preserve"> using dynamic (circular) array</w:t>
      </w:r>
      <w:r>
        <w:rPr>
          <w:b/>
        </w:rPr>
        <w:t xml:space="preserve">. </w:t>
      </w:r>
      <w:r>
        <w:t>Then a</w:t>
      </w:r>
      <w:r w:rsidRPr="003800EF">
        <w:t xml:space="preserve">dd </w:t>
      </w:r>
      <w:r w:rsidR="00EB5C1C">
        <w:t>following</w:t>
      </w:r>
      <w:r>
        <w:t xml:space="preserve"> functions to</w:t>
      </w:r>
    </w:p>
    <w:p w:rsidR="00EC4E84" w:rsidRDefault="004A2A6A" w:rsidP="00EC4E84">
      <w:pPr>
        <w:pStyle w:val="a8"/>
        <w:numPr>
          <w:ilvl w:val="0"/>
          <w:numId w:val="5"/>
        </w:numPr>
        <w:ind w:leftChars="0"/>
      </w:pPr>
      <w:r>
        <w:rPr>
          <w:rFonts w:hint="eastAsia"/>
        </w:rPr>
        <w:t>(</w:t>
      </w:r>
      <w:r>
        <w:t>5</w:t>
      </w:r>
      <w:r>
        <w:rPr>
          <w:rFonts w:hint="eastAsia"/>
        </w:rPr>
        <w:t>%)</w:t>
      </w:r>
      <w:r>
        <w:t xml:space="preserve"> </w:t>
      </w:r>
      <w:r w:rsidR="00EC4E84">
        <w:t xml:space="preserve">Return the size of a queue (int Size()). </w:t>
      </w:r>
    </w:p>
    <w:p w:rsidR="00EB5C1C" w:rsidRDefault="004A2A6A" w:rsidP="00EB5C1C">
      <w:pPr>
        <w:pStyle w:val="a8"/>
        <w:numPr>
          <w:ilvl w:val="0"/>
          <w:numId w:val="5"/>
        </w:numPr>
        <w:ind w:leftChars="0"/>
      </w:pPr>
      <w:r>
        <w:rPr>
          <w:rFonts w:hint="eastAsia"/>
        </w:rPr>
        <w:t>(</w:t>
      </w:r>
      <w:r>
        <w:t>5</w:t>
      </w:r>
      <w:r>
        <w:rPr>
          <w:rFonts w:hint="eastAsia"/>
        </w:rPr>
        <w:t>%)</w:t>
      </w:r>
      <w:r>
        <w:t xml:space="preserve"> </w:t>
      </w:r>
      <w:r w:rsidR="00EC4E84">
        <w:t>Return the capacity of a queue (int Capacity()).</w:t>
      </w:r>
    </w:p>
    <w:p w:rsidR="00EB5C1C" w:rsidRDefault="00EB5C1C" w:rsidP="00B22496">
      <w:pPr>
        <w:pStyle w:val="a8"/>
        <w:numPr>
          <w:ilvl w:val="0"/>
          <w:numId w:val="5"/>
        </w:numPr>
        <w:ind w:leftChars="0"/>
        <w:rPr>
          <w:rFonts w:hint="eastAsia"/>
        </w:rPr>
      </w:pPr>
      <w:r>
        <w:t xml:space="preserve">(5%) </w:t>
      </w:r>
      <w:r>
        <w:t xml:space="preserve">Overload the relational operator == for the class </w:t>
      </w:r>
      <w:r>
        <w:t>Queue</w:t>
      </w:r>
      <w:r>
        <w:t xml:space="preserve"> that returns</w:t>
      </w:r>
      <w:r>
        <w:t xml:space="preserve"> </w:t>
      </w:r>
      <w:r>
        <w:t xml:space="preserve">true if two </w:t>
      </w:r>
      <w:r>
        <w:t>queues</w:t>
      </w:r>
      <w:r>
        <w:t xml:space="preserve"> of the same type are the same, false otherwise.</w:t>
      </w:r>
      <w:r>
        <w:t xml:space="preserve"> (</w:t>
      </w:r>
      <w:r>
        <w:t xml:space="preserve">Two </w:t>
      </w:r>
      <w:r>
        <w:t>queue</w:t>
      </w:r>
      <w:r>
        <w:t>s of the same type are the same if they have the same number of</w:t>
      </w:r>
      <w:r>
        <w:t xml:space="preserve"> </w:t>
      </w:r>
      <w:r>
        <w:t>elements and their elements at the corresponding positions are the same.</w:t>
      </w:r>
      <w:r>
        <w:t>)</w:t>
      </w:r>
    </w:p>
    <w:p w:rsidR="006779DD" w:rsidRPr="00B66982" w:rsidRDefault="004A2A6A" w:rsidP="006779DD">
      <w:pPr>
        <w:pStyle w:val="a8"/>
        <w:numPr>
          <w:ilvl w:val="0"/>
          <w:numId w:val="5"/>
        </w:numPr>
        <w:ind w:leftChars="0"/>
      </w:pPr>
      <w:r>
        <w:rPr>
          <w:rFonts w:hint="eastAsia"/>
        </w:rPr>
        <w:t>(</w:t>
      </w:r>
      <w:r w:rsidR="00D66424">
        <w:t>1</w:t>
      </w:r>
      <w:r>
        <w:t>0</w:t>
      </w:r>
      <w:r>
        <w:rPr>
          <w:rFonts w:hint="eastAsia"/>
        </w:rPr>
        <w:t>%)</w:t>
      </w:r>
      <w:r>
        <w:t xml:space="preserve"> </w:t>
      </w:r>
      <w:r w:rsidR="00672630">
        <w:t xml:space="preserve">Merge two queues into </w:t>
      </w:r>
      <w:r w:rsidR="00EC4E84">
        <w:t xml:space="preserve">one by alternately taking elements from each queue. The relative order of queue elements is unchanged. What is the complexity of your function? </w:t>
      </w:r>
      <w:r w:rsidR="00EC4E84" w:rsidRPr="00515BE8">
        <w:rPr>
          <w:color w:val="FF0000"/>
        </w:rPr>
        <w:t xml:space="preserve">You should </w:t>
      </w:r>
      <w:r w:rsidR="00EC4E84">
        <w:rPr>
          <w:b/>
          <w:color w:val="FF0000"/>
        </w:rPr>
        <w:t xml:space="preserve">demonstrate </w:t>
      </w:r>
      <w:r w:rsidR="00EC4E84" w:rsidRPr="00515BE8">
        <w:rPr>
          <w:b/>
          <w:color w:val="FF0000"/>
        </w:rPr>
        <w:t>the functions</w:t>
      </w:r>
      <w:r w:rsidR="00EC4E84">
        <w:rPr>
          <w:color w:val="FF0000"/>
        </w:rPr>
        <w:t xml:space="preserve"> using at least one example, e.g., queue1=(1,3,5,7), queue2=(2,4,6,8), merged</w:t>
      </w:r>
      <w:r w:rsidR="00672630">
        <w:rPr>
          <w:color w:val="FF0000"/>
        </w:rPr>
        <w:t xml:space="preserve"> </w:t>
      </w:r>
      <w:r w:rsidR="00EC4E84">
        <w:rPr>
          <w:color w:val="FF0000"/>
        </w:rPr>
        <w:t>queue=(1,2,3,4,5,6,7,8)</w:t>
      </w:r>
    </w:p>
    <w:p w:rsidR="00B66982" w:rsidRDefault="00B66982" w:rsidP="00B66982">
      <w:pPr>
        <w:pStyle w:val="a8"/>
        <w:numPr>
          <w:ilvl w:val="0"/>
          <w:numId w:val="5"/>
        </w:numPr>
        <w:ind w:leftChars="0"/>
      </w:pPr>
      <w:r>
        <w:t>(1</w:t>
      </w:r>
      <w:r w:rsidR="00EB5C1C">
        <w:t>0</w:t>
      </w:r>
      <w:bookmarkStart w:id="0" w:name="_GoBack"/>
      <w:bookmarkEnd w:id="0"/>
      <w:r>
        <w:t>%) Reverse the queue (R</w:t>
      </w:r>
      <w:r w:rsidRPr="00B66982">
        <w:t>everseQueue()</w:t>
      </w:r>
      <w:r>
        <w:t>)</w:t>
      </w:r>
      <w:r w:rsidRPr="00B66982">
        <w:t>, that uses a stack object to reverse the elements of the queue.</w:t>
      </w:r>
    </w:p>
    <w:p w:rsidR="00B66982" w:rsidRPr="006779DD" w:rsidRDefault="00B66982" w:rsidP="00B66982">
      <w:pPr>
        <w:pStyle w:val="a8"/>
        <w:ind w:leftChars="0" w:left="360"/>
      </w:pPr>
      <w:r w:rsidRPr="00515BE8">
        <w:rPr>
          <w:color w:val="FF0000"/>
        </w:rPr>
        <w:t xml:space="preserve">You should </w:t>
      </w:r>
      <w:r>
        <w:rPr>
          <w:b/>
          <w:color w:val="FF0000"/>
        </w:rPr>
        <w:t xml:space="preserve">demonstrate </w:t>
      </w:r>
      <w:r w:rsidRPr="00515BE8">
        <w:rPr>
          <w:b/>
          <w:color w:val="FF0000"/>
        </w:rPr>
        <w:t>the functions</w:t>
      </w:r>
      <w:r>
        <w:rPr>
          <w:color w:val="FF0000"/>
        </w:rPr>
        <w:t xml:space="preserve"> using at least one example, e.g., queue1=(1,3,5,7), stack = (), after reverse, queue1=(7,5,3,1).</w:t>
      </w:r>
    </w:p>
    <w:p w:rsidR="00EC4E84" w:rsidRDefault="00EC4E84" w:rsidP="00EC4E84">
      <w:pPr>
        <w:pStyle w:val="a8"/>
        <w:ind w:leftChars="0" w:left="0"/>
      </w:pPr>
      <w:r w:rsidRPr="00515BE8">
        <w:rPr>
          <w:color w:val="FF0000"/>
        </w:rPr>
        <w:t xml:space="preserve">You should </w:t>
      </w:r>
      <w:r w:rsidRPr="00515BE8">
        <w:rPr>
          <w:b/>
          <w:color w:val="FF0000"/>
        </w:rPr>
        <w:t>demonstrate all the functions</w:t>
      </w:r>
      <w:r w:rsidRPr="00515BE8">
        <w:rPr>
          <w:color w:val="FF0000"/>
        </w:rPr>
        <w:t xml:space="preserve"> using at least one example.</w:t>
      </w:r>
      <w:r>
        <w:t xml:space="preserve"> </w:t>
      </w:r>
    </w:p>
    <w:p w:rsidR="00EC4E84" w:rsidRPr="00D31836" w:rsidRDefault="00EC4E84" w:rsidP="00EC4E84">
      <w:pPr>
        <w:pStyle w:val="a8"/>
      </w:pPr>
      <w:r w:rsidRPr="00D31836">
        <w:rPr>
          <w:b/>
          <w:bCs/>
        </w:rPr>
        <w:t>template</w:t>
      </w:r>
      <w:r w:rsidRPr="00D31836">
        <w:t xml:space="preserve"> &lt; </w:t>
      </w:r>
      <w:r w:rsidRPr="00D31836">
        <w:rPr>
          <w:b/>
          <w:bCs/>
        </w:rPr>
        <w:t>class</w:t>
      </w:r>
      <w:r w:rsidRPr="00D31836">
        <w:t xml:space="preserve"> T &gt;</w:t>
      </w:r>
    </w:p>
    <w:p w:rsidR="00EC4E84" w:rsidRPr="00D31836" w:rsidRDefault="00EC4E84" w:rsidP="00EC4E84">
      <w:pPr>
        <w:pStyle w:val="a8"/>
      </w:pPr>
      <w:r w:rsidRPr="00D31836">
        <w:rPr>
          <w:b/>
          <w:bCs/>
        </w:rPr>
        <w:t>class</w:t>
      </w:r>
      <w:r w:rsidRPr="00D31836">
        <w:t xml:space="preserve"> Queue</w:t>
      </w:r>
    </w:p>
    <w:p w:rsidR="00EC4E84" w:rsidRPr="00D31836" w:rsidRDefault="00EC4E84" w:rsidP="00EC4E84">
      <w:pPr>
        <w:pStyle w:val="a8"/>
      </w:pPr>
      <w:r w:rsidRPr="00D31836">
        <w:t xml:space="preserve">{ </w:t>
      </w:r>
    </w:p>
    <w:p w:rsidR="00EC4E84" w:rsidRPr="00D31836" w:rsidRDefault="00EC4E84" w:rsidP="00EC4E84">
      <w:pPr>
        <w:pStyle w:val="a8"/>
      </w:pPr>
      <w:r w:rsidRPr="00D31836">
        <w:rPr>
          <w:b/>
          <w:bCs/>
        </w:rPr>
        <w:t>public</w:t>
      </w:r>
      <w:r w:rsidRPr="00D31836">
        <w:t>:</w:t>
      </w:r>
    </w:p>
    <w:p w:rsidR="00EC4E84" w:rsidRDefault="00EC4E84" w:rsidP="00EC4E84">
      <w:pPr>
        <w:pStyle w:val="a8"/>
      </w:pPr>
      <w:r w:rsidRPr="00D31836">
        <w:t xml:space="preserve">    Queue (</w:t>
      </w:r>
      <w:r w:rsidRPr="00D31836">
        <w:rPr>
          <w:b/>
          <w:bCs/>
        </w:rPr>
        <w:t>int</w:t>
      </w:r>
      <w:r w:rsidRPr="00D31836">
        <w:t xml:space="preserve"> queueCapacity = 0);</w:t>
      </w:r>
    </w:p>
    <w:p w:rsidR="00DD1EF8" w:rsidRPr="00D31836" w:rsidRDefault="00DD1EF8" w:rsidP="00EC4E84">
      <w:pPr>
        <w:pStyle w:val="a8"/>
      </w:pPr>
      <w:r>
        <w:tab/>
        <w:t>~Queue();</w:t>
      </w:r>
    </w:p>
    <w:p w:rsidR="00EC4E84" w:rsidRPr="00D31836" w:rsidRDefault="00EC4E84" w:rsidP="00EC4E84">
      <w:pPr>
        <w:pStyle w:val="a8"/>
      </w:pPr>
      <w:r w:rsidRPr="00D31836">
        <w:tab/>
      </w:r>
      <w:r w:rsidRPr="00D31836">
        <w:rPr>
          <w:b/>
          <w:bCs/>
        </w:rPr>
        <w:t>bool</w:t>
      </w:r>
      <w:r w:rsidRPr="00D31836">
        <w:t xml:space="preserve"> IsEmpty( ) </w:t>
      </w:r>
      <w:r w:rsidRPr="00D31836">
        <w:rPr>
          <w:b/>
          <w:bCs/>
        </w:rPr>
        <w:t>const</w:t>
      </w:r>
      <w:r w:rsidRPr="00D31836">
        <w:t>;</w:t>
      </w:r>
    </w:p>
    <w:p w:rsidR="00EC4E84" w:rsidRPr="00D31836" w:rsidRDefault="00EC4E84" w:rsidP="00EC4E84">
      <w:pPr>
        <w:pStyle w:val="a8"/>
      </w:pPr>
      <w:r w:rsidRPr="00D31836">
        <w:t xml:space="preserve">    </w:t>
      </w:r>
      <w:r w:rsidRPr="00D31836">
        <w:rPr>
          <w:b/>
          <w:bCs/>
        </w:rPr>
        <w:t>void</w:t>
      </w:r>
      <w:r w:rsidRPr="00D31836">
        <w:t xml:space="preserve"> Push(</w:t>
      </w:r>
      <w:r w:rsidRPr="00D31836">
        <w:rPr>
          <w:b/>
          <w:bCs/>
        </w:rPr>
        <w:t>const</w:t>
      </w:r>
      <w:r w:rsidRPr="00D31836">
        <w:t xml:space="preserve"> T&amp; item);    // add an item into the queue</w:t>
      </w:r>
    </w:p>
    <w:p w:rsidR="00EC4E84" w:rsidRPr="00D31836" w:rsidRDefault="00EC4E84" w:rsidP="00EC4E84">
      <w:pPr>
        <w:pStyle w:val="a8"/>
      </w:pPr>
      <w:r w:rsidRPr="00D31836">
        <w:t xml:space="preserve">    </w:t>
      </w:r>
      <w:r w:rsidRPr="00D31836">
        <w:rPr>
          <w:b/>
          <w:bCs/>
        </w:rPr>
        <w:t>void</w:t>
      </w:r>
      <w:r w:rsidRPr="00D31836">
        <w:t xml:space="preserve"> Pop( );    // delete an item </w:t>
      </w:r>
    </w:p>
    <w:p w:rsidR="00EC4E84" w:rsidRPr="00D31836" w:rsidRDefault="00EC4E84" w:rsidP="00EC4E84">
      <w:pPr>
        <w:pStyle w:val="a8"/>
      </w:pPr>
      <w:r w:rsidRPr="00D31836">
        <w:t xml:space="preserve">    T&amp; Front() const;    // return top element of stack</w:t>
      </w:r>
    </w:p>
    <w:p w:rsidR="00EC4E84" w:rsidRDefault="00EC4E84" w:rsidP="00EC4E84">
      <w:pPr>
        <w:pStyle w:val="a8"/>
      </w:pPr>
      <w:r w:rsidRPr="00D31836">
        <w:t xml:space="preserve">    T&amp; Rear() const;    // return top element of stack</w:t>
      </w:r>
    </w:p>
    <w:p w:rsidR="00DD1EF8" w:rsidRDefault="00DD1EF8" w:rsidP="00EC4E84">
      <w:pPr>
        <w:pStyle w:val="a8"/>
      </w:pPr>
      <w:r w:rsidRPr="00DD1EF8">
        <w:rPr>
          <w:b/>
        </w:rPr>
        <w:t>private</w:t>
      </w:r>
      <w:r>
        <w:t>:</w:t>
      </w:r>
    </w:p>
    <w:p w:rsidR="00DD1EF8" w:rsidRPr="00D31836" w:rsidRDefault="00DD1EF8" w:rsidP="00EC4E84">
      <w:pPr>
        <w:pStyle w:val="a8"/>
      </w:pPr>
      <w:r>
        <w:tab/>
        <w:t>//omitted</w:t>
      </w:r>
    </w:p>
    <w:p w:rsidR="00EC4E84" w:rsidRDefault="00EC4E84" w:rsidP="00EC4E84">
      <w:pPr>
        <w:pStyle w:val="a8"/>
        <w:ind w:leftChars="0" w:left="360"/>
      </w:pPr>
      <w:r w:rsidRPr="00D31836">
        <w:t>} ;</w:t>
      </w:r>
    </w:p>
    <w:p w:rsidR="00EC4E84" w:rsidRDefault="00EC4E84" w:rsidP="00B66982">
      <w:pPr>
        <w:pStyle w:val="a8"/>
        <w:ind w:leftChars="0" w:left="360"/>
      </w:pPr>
    </w:p>
    <w:p w:rsidR="00EC4E84" w:rsidRDefault="00EC4E84" w:rsidP="00EC4E84">
      <w:pPr>
        <w:pStyle w:val="a8"/>
        <w:numPr>
          <w:ilvl w:val="0"/>
          <w:numId w:val="2"/>
        </w:numPr>
        <w:ind w:leftChars="0"/>
      </w:pPr>
      <w:r>
        <w:rPr>
          <w:rFonts w:hint="eastAsia"/>
        </w:rPr>
        <w:t>(</w:t>
      </w:r>
      <w:r w:rsidR="00D66424">
        <w:t>20</w:t>
      </w:r>
      <w:r>
        <w:rPr>
          <w:rFonts w:hint="eastAsia"/>
        </w:rPr>
        <w:t>%)</w:t>
      </w:r>
    </w:p>
    <w:p w:rsidR="00D66424" w:rsidRPr="00D66424" w:rsidRDefault="00D66424" w:rsidP="00D66424">
      <w:r>
        <w:t xml:space="preserve">A template double-ended queue (deque) is a linear list in which additions and deletions may be made at either end. Implement the class Deque as a publicly derived templated class of Queue (using circular array). The class Deque must have public </w:t>
      </w:r>
      <w:r>
        <w:lastRenderedPageBreak/>
        <w:t xml:space="preserve">functions (either via inheritance from Queue or by direct implementation in Deque) to add and delete elements from either end of the deque (add PushFront() and PopRear() functions) and also to return an element from either end. The complexity of each function (excluding array doubling) should be </w:t>
      </w:r>
      <w:r>
        <w:rPr>
          <w:rFonts w:ascii="Symbol" w:hAnsi="Symbol"/>
        </w:rPr>
        <w:t></w:t>
      </w:r>
      <w:r>
        <w:t xml:space="preserve">(1). </w:t>
      </w:r>
    </w:p>
    <w:p w:rsidR="00D66424" w:rsidRPr="00D66424" w:rsidRDefault="00D66424" w:rsidP="00D66424"/>
    <w:p w:rsidR="00D66424" w:rsidRDefault="00D66424" w:rsidP="00D66424">
      <w:pPr>
        <w:pStyle w:val="a8"/>
        <w:numPr>
          <w:ilvl w:val="0"/>
          <w:numId w:val="2"/>
        </w:numPr>
        <w:ind w:leftChars="0"/>
      </w:pPr>
      <w:r>
        <w:rPr>
          <w:rFonts w:hint="eastAsia"/>
        </w:rPr>
        <w:t>(15%)</w:t>
      </w:r>
    </w:p>
    <w:p w:rsidR="00EC4E84" w:rsidRDefault="00EC4E84" w:rsidP="00D66424">
      <w:r>
        <w:t xml:space="preserve">Write a C++ program to implement the </w:t>
      </w:r>
      <w:r w:rsidRPr="00B62D2C">
        <w:t>maze</w:t>
      </w:r>
      <w:r>
        <w:t xml:space="preserve"> in textbook using the example codes of </w:t>
      </w:r>
      <w:r w:rsidRPr="00D66424">
        <w:rPr>
          <w:b/>
        </w:rPr>
        <w:t>Program 3.15</w:t>
      </w:r>
      <w:r>
        <w:t xml:space="preserve"> and </w:t>
      </w:r>
      <w:r w:rsidRPr="00D66424">
        <w:rPr>
          <w:b/>
        </w:rPr>
        <w:t>3.16</w:t>
      </w:r>
      <w:r>
        <w:t>. You should use a text editor to edit a</w:t>
      </w:r>
      <w:r w:rsidRPr="00D66424">
        <w:rPr>
          <w:color w:val="FF0000"/>
        </w:rPr>
        <w:t xml:space="preserve"> file</w:t>
      </w:r>
      <w:r>
        <w:t xml:space="preserve"> </w:t>
      </w:r>
      <w:r w:rsidRPr="00D66424">
        <w:rPr>
          <w:color w:val="FF0000"/>
        </w:rPr>
        <w:t>containing the maze matrix</w:t>
      </w:r>
      <w:r>
        <w:t xml:space="preserve"> and then </w:t>
      </w:r>
      <w:r w:rsidRPr="00D66424">
        <w:rPr>
          <w:b/>
        </w:rPr>
        <w:t>read in the file</w:t>
      </w:r>
      <w:r>
        <w:t xml:space="preserve"> </w:t>
      </w:r>
      <w:r w:rsidRPr="00D66424">
        <w:rPr>
          <w:b/>
        </w:rPr>
        <w:t>to establish the maze matrix</w:t>
      </w:r>
      <w:r>
        <w:t xml:space="preserve"> in your program. The default entrance and exit are located in the upper left corner and lower right corner, respectively as shown in textbook.</w:t>
      </w:r>
    </w:p>
    <w:p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Demonstrate your maze program using the maze shown in </w:t>
      </w:r>
      <w:r w:rsidR="00EC4E84" w:rsidRPr="00B62D2C">
        <w:rPr>
          <w:b/>
        </w:rPr>
        <w:t>Figure 3.11</w:t>
      </w:r>
      <w:r w:rsidR="00EC4E84">
        <w:t xml:space="preserve">. </w:t>
      </w:r>
    </w:p>
    <w:p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Find a path </w:t>
      </w:r>
      <w:r w:rsidR="00EC4E84" w:rsidRPr="00D31836">
        <w:rPr>
          <w:color w:val="FF0000"/>
        </w:rPr>
        <w:t>manually</w:t>
      </w:r>
      <w:r w:rsidR="00EC4E84">
        <w:t xml:space="preserve"> through the maze shown in </w:t>
      </w:r>
      <w:r w:rsidR="00EC4E84" w:rsidRPr="00B62D2C">
        <w:rPr>
          <w:b/>
        </w:rPr>
        <w:t>Figure 3.1</w:t>
      </w:r>
      <w:r w:rsidR="00EC4E84">
        <w:rPr>
          <w:b/>
        </w:rPr>
        <w:t>1</w:t>
      </w:r>
      <w:r w:rsidR="00EC4E84">
        <w:t>.</w:t>
      </w:r>
    </w:p>
    <w:p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Trace out the action of function </w:t>
      </w:r>
      <w:r w:rsidR="00EC4E84" w:rsidRPr="006779DD">
        <w:rPr>
          <w:color w:val="FF0000"/>
        </w:rPr>
        <w:t xml:space="preserve">path </w:t>
      </w:r>
      <w:r w:rsidR="00EC4E84">
        <w:t>(</w:t>
      </w:r>
      <w:r w:rsidR="00EC4E84" w:rsidRPr="00B62D2C">
        <w:rPr>
          <w:b/>
        </w:rPr>
        <w:t>Program 3.16</w:t>
      </w:r>
      <w:r w:rsidR="00EC4E84">
        <w:t xml:space="preserve">) on the maze shown in Figure 3.11. Compare this to your own attempt in (b). </w:t>
      </w:r>
    </w:p>
    <w:p w:rsidR="00EC4E84" w:rsidRDefault="00EC4E84" w:rsidP="00EC4E84">
      <w:pPr>
        <w:pStyle w:val="a8"/>
        <w:ind w:leftChars="0" w:left="720"/>
      </w:pPr>
    </w:p>
    <w:tbl>
      <w:tblPr>
        <w:tblW w:w="9639" w:type="dxa"/>
        <w:tblInd w:w="108" w:type="dxa"/>
        <w:tblBorders>
          <w:top w:val="single" w:sz="4" w:space="0" w:color="auto"/>
        </w:tblBorders>
        <w:tblLook w:val="04A0" w:firstRow="1" w:lastRow="0" w:firstColumn="1" w:lastColumn="0" w:noHBand="0" w:noVBand="1"/>
      </w:tblPr>
      <w:tblGrid>
        <w:gridCol w:w="9639"/>
      </w:tblGrid>
      <w:tr w:rsidR="00EC4E84" w:rsidRPr="000926B2" w:rsidTr="00B52192">
        <w:trPr>
          <w:trHeight w:val="2060"/>
        </w:trPr>
        <w:tc>
          <w:tcPr>
            <w:tcW w:w="9639" w:type="dxa"/>
            <w:tcBorders>
              <w:top w:val="single" w:sz="12" w:space="0" w:color="auto"/>
              <w:bottom w:val="single" w:sz="12" w:space="0" w:color="auto"/>
            </w:tcBorders>
            <w:vAlign w:val="center"/>
          </w:tcPr>
          <w:p w:rsidR="00EC4E84" w:rsidRPr="000926B2" w:rsidRDefault="00EC4E84" w:rsidP="00B52192">
            <w:pPr>
              <w:spacing w:beforeLines="50" w:before="180" w:afterLines="50" w:after="180"/>
              <w:jc w:val="center"/>
            </w:pPr>
            <w:r w:rsidRPr="000926B2">
              <w:object w:dxaOrig="6354" w:dyaOrig="3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9pt;height:179pt" o:ole="">
                  <v:imagedata r:id="rId7" o:title=""/>
                </v:shape>
                <o:OLEObject Type="Embed" ProgID="Visio.Drawing.11" ShapeID="_x0000_i1025" DrawAspect="Content" ObjectID="_1773003105" r:id="rId8"/>
              </w:object>
            </w:r>
          </w:p>
        </w:tc>
      </w:tr>
      <w:tr w:rsidR="00EC4E84" w:rsidRPr="000926B2" w:rsidTr="00B52192">
        <w:trPr>
          <w:trHeight w:val="710"/>
        </w:trPr>
        <w:tc>
          <w:tcPr>
            <w:tcW w:w="9639" w:type="dxa"/>
            <w:tcBorders>
              <w:top w:val="single" w:sz="12" w:space="0" w:color="auto"/>
            </w:tcBorders>
            <w:vAlign w:val="center"/>
          </w:tcPr>
          <w:p w:rsidR="00EC4E84" w:rsidRPr="000926B2" w:rsidRDefault="00EC4E84" w:rsidP="00B52192">
            <w:pPr>
              <w:spacing w:beforeLines="50" w:before="180" w:afterLines="100" w:after="360"/>
              <w:rPr>
                <w:b/>
              </w:rPr>
            </w:pPr>
            <w:r w:rsidRPr="00B62D2C">
              <w:rPr>
                <w:b/>
              </w:rPr>
              <w:t>Figure</w:t>
            </w:r>
            <w:r w:rsidRPr="000926B2">
              <w:rPr>
                <w:rFonts w:hint="eastAsia"/>
                <w:b/>
              </w:rPr>
              <w:t xml:space="preserve"> 3.11</w:t>
            </w:r>
            <w:r w:rsidRPr="000926B2">
              <w:rPr>
                <w:rFonts w:ascii="標楷體" w:eastAsia="標楷體" w:hAnsi="標楷體" w:hint="eastAsia"/>
                <w:b/>
              </w:rPr>
              <w:t>：</w:t>
            </w:r>
            <w:r w:rsidRPr="000926B2">
              <w:rPr>
                <w:rFonts w:hint="eastAsia"/>
              </w:rPr>
              <w:t>一個迷宮的例子（你能找出一條路徑嗎？）</w:t>
            </w:r>
          </w:p>
        </w:tc>
      </w:tr>
    </w:tbl>
    <w:p w:rsidR="00EC4E84" w:rsidRPr="00EC4E84" w:rsidRDefault="00EC4E84" w:rsidP="00DF4046"/>
    <w:sectPr w:rsidR="00EC4E84" w:rsidRPr="00EC4E84"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4D2" w:rsidRDefault="00E434D2" w:rsidP="00D74875">
      <w:pPr>
        <w:spacing w:line="240" w:lineRule="auto"/>
      </w:pPr>
      <w:r>
        <w:separator/>
      </w:r>
    </w:p>
  </w:endnote>
  <w:endnote w:type="continuationSeparator" w:id="0">
    <w:p w:rsidR="00E434D2" w:rsidRDefault="00E434D2"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4D2" w:rsidRDefault="00E434D2" w:rsidP="00D74875">
      <w:pPr>
        <w:spacing w:line="240" w:lineRule="auto"/>
      </w:pPr>
      <w:r>
        <w:separator/>
      </w:r>
    </w:p>
  </w:footnote>
  <w:footnote w:type="continuationSeparator" w:id="0">
    <w:p w:rsidR="00E434D2" w:rsidRDefault="00E434D2" w:rsidP="00D748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B3919C2"/>
    <w:multiLevelType w:val="hybridMultilevel"/>
    <w:tmpl w:val="B7387142"/>
    <w:lvl w:ilvl="0" w:tplc="2F78816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9BF323C"/>
    <w:multiLevelType w:val="hybridMultilevel"/>
    <w:tmpl w:val="B37E85E8"/>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EA410F4"/>
    <w:multiLevelType w:val="hybridMultilevel"/>
    <w:tmpl w:val="899208A0"/>
    <w:lvl w:ilvl="0" w:tplc="5EF0B4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BE5F3C"/>
    <w:multiLevelType w:val="hybridMultilevel"/>
    <w:tmpl w:val="805A9968"/>
    <w:lvl w:ilvl="0" w:tplc="FB184A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32C2E8B"/>
    <w:multiLevelType w:val="hybridMultilevel"/>
    <w:tmpl w:val="0E2AA5B6"/>
    <w:lvl w:ilvl="0" w:tplc="447817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833C97"/>
    <w:multiLevelType w:val="hybridMultilevel"/>
    <w:tmpl w:val="562AE4C2"/>
    <w:lvl w:ilvl="0" w:tplc="C182434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AA5316D"/>
    <w:multiLevelType w:val="hybridMultilevel"/>
    <w:tmpl w:val="E134398A"/>
    <w:lvl w:ilvl="0" w:tplc="7F4CFA8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7F43C6B"/>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6C710B6B"/>
    <w:multiLevelType w:val="hybridMultilevel"/>
    <w:tmpl w:val="AFD6553E"/>
    <w:lvl w:ilvl="0" w:tplc="520AC4F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7"/>
  </w:num>
  <w:num w:numId="3">
    <w:abstractNumId w:val="0"/>
  </w:num>
  <w:num w:numId="4">
    <w:abstractNumId w:val="4"/>
  </w:num>
  <w:num w:numId="5">
    <w:abstractNumId w:val="5"/>
  </w:num>
  <w:num w:numId="6">
    <w:abstractNumId w:val="8"/>
  </w:num>
  <w:num w:numId="7">
    <w:abstractNumId w:val="9"/>
  </w:num>
  <w:num w:numId="8">
    <w:abstractNumId w:val="11"/>
  </w:num>
  <w:num w:numId="9">
    <w:abstractNumId w:val="12"/>
  </w:num>
  <w:num w:numId="10">
    <w:abstractNumId w:val="2"/>
  </w:num>
  <w:num w:numId="11">
    <w:abstractNumId w:val="3"/>
  </w:num>
  <w:num w:numId="12">
    <w:abstractNumId w:val="10"/>
  </w:num>
  <w:num w:numId="13">
    <w:abstractNumId w:val="13"/>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71C"/>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CAD"/>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6EFB"/>
    <w:rsid w:val="001D5B33"/>
    <w:rsid w:val="001D6DA8"/>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8773B"/>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227"/>
    <w:rsid w:val="00340570"/>
    <w:rsid w:val="00340E18"/>
    <w:rsid w:val="00342ECD"/>
    <w:rsid w:val="00344856"/>
    <w:rsid w:val="00344A96"/>
    <w:rsid w:val="00351825"/>
    <w:rsid w:val="00354713"/>
    <w:rsid w:val="003552A9"/>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7E2F"/>
    <w:rsid w:val="003D20A1"/>
    <w:rsid w:val="003D3EF3"/>
    <w:rsid w:val="003D52BD"/>
    <w:rsid w:val="003D5B25"/>
    <w:rsid w:val="003D5E01"/>
    <w:rsid w:val="003D720A"/>
    <w:rsid w:val="003E1D6C"/>
    <w:rsid w:val="003E2903"/>
    <w:rsid w:val="003E4E97"/>
    <w:rsid w:val="003E62C7"/>
    <w:rsid w:val="003F0E2B"/>
    <w:rsid w:val="003F17ED"/>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202F6"/>
    <w:rsid w:val="00424CBD"/>
    <w:rsid w:val="0042627E"/>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2A6A"/>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C3F7C"/>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A5E9E"/>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590D"/>
    <w:rsid w:val="005F7616"/>
    <w:rsid w:val="005F7C20"/>
    <w:rsid w:val="0060226E"/>
    <w:rsid w:val="006025AC"/>
    <w:rsid w:val="006046C9"/>
    <w:rsid w:val="00607000"/>
    <w:rsid w:val="0060736C"/>
    <w:rsid w:val="00614E0A"/>
    <w:rsid w:val="0062107E"/>
    <w:rsid w:val="00621413"/>
    <w:rsid w:val="0062191B"/>
    <w:rsid w:val="006219BA"/>
    <w:rsid w:val="006231E3"/>
    <w:rsid w:val="00627143"/>
    <w:rsid w:val="00631C70"/>
    <w:rsid w:val="0063225C"/>
    <w:rsid w:val="006333D5"/>
    <w:rsid w:val="00635C18"/>
    <w:rsid w:val="00637DF1"/>
    <w:rsid w:val="00641130"/>
    <w:rsid w:val="006414AD"/>
    <w:rsid w:val="00647574"/>
    <w:rsid w:val="00647737"/>
    <w:rsid w:val="00650221"/>
    <w:rsid w:val="00650F1C"/>
    <w:rsid w:val="00651113"/>
    <w:rsid w:val="006521F4"/>
    <w:rsid w:val="00654355"/>
    <w:rsid w:val="00655C9E"/>
    <w:rsid w:val="00656C7C"/>
    <w:rsid w:val="00657C8D"/>
    <w:rsid w:val="00661255"/>
    <w:rsid w:val="00661DA8"/>
    <w:rsid w:val="0066413E"/>
    <w:rsid w:val="00665D18"/>
    <w:rsid w:val="0066608E"/>
    <w:rsid w:val="00666CB5"/>
    <w:rsid w:val="00672195"/>
    <w:rsid w:val="00672630"/>
    <w:rsid w:val="0067269A"/>
    <w:rsid w:val="00672C49"/>
    <w:rsid w:val="00673510"/>
    <w:rsid w:val="00673723"/>
    <w:rsid w:val="00674491"/>
    <w:rsid w:val="006768A9"/>
    <w:rsid w:val="006772F1"/>
    <w:rsid w:val="006779DD"/>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16AE"/>
    <w:rsid w:val="006F2BD1"/>
    <w:rsid w:val="006F3E2D"/>
    <w:rsid w:val="007004D0"/>
    <w:rsid w:val="007014EB"/>
    <w:rsid w:val="00703A7F"/>
    <w:rsid w:val="007042E8"/>
    <w:rsid w:val="007050ED"/>
    <w:rsid w:val="00707CE3"/>
    <w:rsid w:val="00711FCA"/>
    <w:rsid w:val="00713B65"/>
    <w:rsid w:val="0071515E"/>
    <w:rsid w:val="00720049"/>
    <w:rsid w:val="00724561"/>
    <w:rsid w:val="00726C55"/>
    <w:rsid w:val="007277B1"/>
    <w:rsid w:val="007314D3"/>
    <w:rsid w:val="00731F7F"/>
    <w:rsid w:val="007321F7"/>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3008"/>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594"/>
    <w:rsid w:val="007E6636"/>
    <w:rsid w:val="007F40CB"/>
    <w:rsid w:val="007F5E59"/>
    <w:rsid w:val="007F65FD"/>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4C8B"/>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D4361"/>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59"/>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192"/>
    <w:rsid w:val="00B52433"/>
    <w:rsid w:val="00B62138"/>
    <w:rsid w:val="00B64204"/>
    <w:rsid w:val="00B6588A"/>
    <w:rsid w:val="00B65954"/>
    <w:rsid w:val="00B666A9"/>
    <w:rsid w:val="00B66982"/>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2E"/>
    <w:rsid w:val="00C01FB9"/>
    <w:rsid w:val="00C01FCF"/>
    <w:rsid w:val="00C038A2"/>
    <w:rsid w:val="00C03DB1"/>
    <w:rsid w:val="00C04EA8"/>
    <w:rsid w:val="00C07ED1"/>
    <w:rsid w:val="00C10EF4"/>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44D"/>
    <w:rsid w:val="00C65524"/>
    <w:rsid w:val="00C656D2"/>
    <w:rsid w:val="00C66B06"/>
    <w:rsid w:val="00C66CB8"/>
    <w:rsid w:val="00C67DEB"/>
    <w:rsid w:val="00C718A6"/>
    <w:rsid w:val="00C72E6F"/>
    <w:rsid w:val="00C73149"/>
    <w:rsid w:val="00C73F1F"/>
    <w:rsid w:val="00C755F6"/>
    <w:rsid w:val="00C80D90"/>
    <w:rsid w:val="00C83B05"/>
    <w:rsid w:val="00C85916"/>
    <w:rsid w:val="00C87ABA"/>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424"/>
    <w:rsid w:val="00D668FE"/>
    <w:rsid w:val="00D72185"/>
    <w:rsid w:val="00D74223"/>
    <w:rsid w:val="00D74875"/>
    <w:rsid w:val="00D75148"/>
    <w:rsid w:val="00D76AD9"/>
    <w:rsid w:val="00D82A66"/>
    <w:rsid w:val="00D84CA0"/>
    <w:rsid w:val="00D84F98"/>
    <w:rsid w:val="00D86BC5"/>
    <w:rsid w:val="00D918FD"/>
    <w:rsid w:val="00DA165B"/>
    <w:rsid w:val="00DA2040"/>
    <w:rsid w:val="00DA3587"/>
    <w:rsid w:val="00DA44A1"/>
    <w:rsid w:val="00DB27AB"/>
    <w:rsid w:val="00DB4D53"/>
    <w:rsid w:val="00DB6F1B"/>
    <w:rsid w:val="00DC18A9"/>
    <w:rsid w:val="00DC2988"/>
    <w:rsid w:val="00DC62E3"/>
    <w:rsid w:val="00DD1817"/>
    <w:rsid w:val="00DD1EF8"/>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4046"/>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4D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70D5E"/>
    <w:rsid w:val="00E7230C"/>
    <w:rsid w:val="00E74B6A"/>
    <w:rsid w:val="00E75933"/>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1C"/>
    <w:rsid w:val="00EB5CAE"/>
    <w:rsid w:val="00EB66B6"/>
    <w:rsid w:val="00EB7D3A"/>
    <w:rsid w:val="00EC06AE"/>
    <w:rsid w:val="00EC0B41"/>
    <w:rsid w:val="00EC0BA8"/>
    <w:rsid w:val="00EC4E84"/>
    <w:rsid w:val="00ED0413"/>
    <w:rsid w:val="00ED2A86"/>
    <w:rsid w:val="00ED41F4"/>
    <w:rsid w:val="00ED4535"/>
    <w:rsid w:val="00ED4982"/>
    <w:rsid w:val="00EE0612"/>
    <w:rsid w:val="00EE297A"/>
    <w:rsid w:val="00EE4A51"/>
    <w:rsid w:val="00EF11D7"/>
    <w:rsid w:val="00EF1862"/>
    <w:rsid w:val="00EF308C"/>
    <w:rsid w:val="00EF3D94"/>
    <w:rsid w:val="00EF44A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1446"/>
    <w:rsid w:val="00F546ED"/>
    <w:rsid w:val="00F56015"/>
    <w:rsid w:val="00F566C7"/>
    <w:rsid w:val="00F57E61"/>
    <w:rsid w:val="00F60AD0"/>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EC4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6779DD"/>
    <w:pPr>
      <w:widowControl/>
      <w:adjustRightInd/>
      <w:spacing w:before="100" w:beforeAutospacing="1" w:after="100" w:afterAutospacing="1" w:line="240" w:lineRule="auto"/>
      <w:textAlignment w:val="auto"/>
    </w:pPr>
    <w:rPr>
      <w:rFonts w:ascii="新細明體" w:eastAsia="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315430">
      <w:bodyDiv w:val="1"/>
      <w:marLeft w:val="0"/>
      <w:marRight w:val="0"/>
      <w:marTop w:val="0"/>
      <w:marBottom w:val="0"/>
      <w:divBdr>
        <w:top w:val="none" w:sz="0" w:space="0" w:color="auto"/>
        <w:left w:val="none" w:sz="0" w:space="0" w:color="auto"/>
        <w:bottom w:val="none" w:sz="0" w:space="0" w:color="auto"/>
        <w:right w:val="none" w:sz="0" w:space="0" w:color="auto"/>
      </w:divBdr>
    </w:div>
    <w:div w:id="387143658">
      <w:bodyDiv w:val="1"/>
      <w:marLeft w:val="0"/>
      <w:marRight w:val="0"/>
      <w:marTop w:val="0"/>
      <w:marBottom w:val="0"/>
      <w:divBdr>
        <w:top w:val="none" w:sz="0" w:space="0" w:color="auto"/>
        <w:left w:val="none" w:sz="0" w:space="0" w:color="auto"/>
        <w:bottom w:val="none" w:sz="0" w:space="0" w:color="auto"/>
        <w:right w:val="none" w:sz="0" w:space="0" w:color="auto"/>
      </w:divBdr>
    </w:div>
    <w:div w:id="707338633">
      <w:bodyDiv w:val="1"/>
      <w:marLeft w:val="0"/>
      <w:marRight w:val="0"/>
      <w:marTop w:val="0"/>
      <w:marBottom w:val="0"/>
      <w:divBdr>
        <w:top w:val="none" w:sz="0" w:space="0" w:color="auto"/>
        <w:left w:val="none" w:sz="0" w:space="0" w:color="auto"/>
        <w:bottom w:val="none" w:sz="0" w:space="0" w:color="auto"/>
        <w:right w:val="none" w:sz="0" w:space="0" w:color="auto"/>
      </w:divBdr>
    </w:div>
    <w:div w:id="10609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12</cp:revision>
  <dcterms:created xsi:type="dcterms:W3CDTF">2023-03-27T03:29:00Z</dcterms:created>
  <dcterms:modified xsi:type="dcterms:W3CDTF">2024-03-26T16:05:00Z</dcterms:modified>
</cp:coreProperties>
</file>