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B333" w14:textId="12611650" w:rsidR="0043644D" w:rsidRPr="001E644B" w:rsidRDefault="001A44D0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5F5BB376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7.8pt;width:511.5pt;height:71.2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5F5BB37D" w14:textId="77777777" w:rsidR="007372C1" w:rsidRDefault="007372C1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5F5BB37E" w14:textId="77777777" w:rsidR="007372C1" w:rsidRPr="007372C1" w:rsidRDefault="007372C1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7372C1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5F5BB37F" w14:textId="77777777" w:rsidR="007372C1" w:rsidRDefault="007372C1" w:rsidP="00675A25">
                  <w:pPr>
                    <w:pStyle w:val="NoSpacing"/>
                    <w:jc w:val="right"/>
                  </w:pPr>
                </w:p>
                <w:p w14:paraId="5F5BB380" w14:textId="77777777" w:rsidR="007372C1" w:rsidRDefault="007372C1" w:rsidP="00041517">
                  <w:pPr>
                    <w:pStyle w:val="NoSpacing"/>
                    <w:jc w:val="right"/>
                  </w:pPr>
                  <w:r>
                    <w:t>Toolbox Talk</w:t>
                  </w:r>
                </w:p>
                <w:p w14:paraId="5F5BB381" w14:textId="77777777" w:rsidR="007372C1" w:rsidRPr="00675A25" w:rsidRDefault="007372C1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5F5BB334" w14:textId="77777777"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F5BB335" w14:textId="77777777"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F5BB336" w14:textId="77777777"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F5BB337" w14:textId="77777777"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F5BB338" w14:textId="6D88C2DD" w:rsidR="00955636" w:rsidRPr="007372C1" w:rsidRDefault="00D2101C" w:rsidP="00F35D7B">
      <w:pPr>
        <w:spacing w:line="276" w:lineRule="auto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7372C1">
        <w:rPr>
          <w:rFonts w:asciiTheme="minorHAnsi" w:hAnsiTheme="minorHAnsi" w:cstheme="minorHAnsi"/>
          <w:b/>
          <w:color w:val="auto"/>
          <w:sz w:val="36"/>
          <w:szCs w:val="36"/>
        </w:rPr>
        <w:t>Safety Data Sheets</w:t>
      </w:r>
    </w:p>
    <w:p w14:paraId="5F5BB339" w14:textId="6285B72F" w:rsidR="00D2101C" w:rsidRPr="001E644B" w:rsidRDefault="00D2101C" w:rsidP="007372C1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Safety Data Sheets 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>(</w:t>
      </w:r>
      <w:r w:rsidR="001A44D0">
        <w:rPr>
          <w:rFonts w:asciiTheme="minorHAnsi" w:hAnsiTheme="minorHAnsi" w:cstheme="minorHAnsi"/>
          <w:color w:val="auto"/>
          <w:sz w:val="24"/>
          <w:szCs w:val="24"/>
        </w:rPr>
        <w:t>SDS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)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are extremely important for the safe handling and storage of chemicals. 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There is a legal requirement on each business to have an ‘in date’ </w:t>
      </w:r>
      <w:r w:rsidR="001A44D0">
        <w:rPr>
          <w:rFonts w:asciiTheme="minorHAnsi" w:hAnsiTheme="minorHAnsi" w:cstheme="minorHAnsi"/>
          <w:color w:val="auto"/>
          <w:sz w:val="24"/>
          <w:szCs w:val="24"/>
        </w:rPr>
        <w:t>SDS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for each of their products kept on-site. Contained within a </w:t>
      </w:r>
      <w:r w:rsidR="001A44D0">
        <w:rPr>
          <w:rFonts w:asciiTheme="minorHAnsi" w:hAnsiTheme="minorHAnsi" w:cstheme="minorHAnsi"/>
          <w:color w:val="auto"/>
          <w:sz w:val="24"/>
          <w:szCs w:val="24"/>
        </w:rPr>
        <w:t>SDS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you will find important information including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5F5BB33A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Hazards Identification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(Risks of </w:t>
      </w:r>
      <w:r w:rsidR="00062684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the 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>chemical to Humans and the Environment)</w:t>
      </w:r>
    </w:p>
    <w:p w14:paraId="5F5BB33B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Chemical ingredients / Composition</w:t>
      </w:r>
    </w:p>
    <w:p w14:paraId="5F5BB33C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First Aid measures</w:t>
      </w:r>
    </w:p>
    <w:p w14:paraId="5F5BB33D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Fire Fighting measures</w:t>
      </w:r>
    </w:p>
    <w:p w14:paraId="5F5BB33E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Accidental Release measures (spill measures)</w:t>
      </w:r>
    </w:p>
    <w:p w14:paraId="5F5BB33F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Handling and Storage</w:t>
      </w:r>
    </w:p>
    <w:p w14:paraId="5F5BB340" w14:textId="77777777" w:rsidR="007E0A9B" w:rsidRPr="001E644B" w:rsidRDefault="00D862D8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Exposure control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and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Personal Protective Equipment (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>E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)</w:t>
      </w:r>
    </w:p>
    <w:p w14:paraId="5F5BB341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Stability and Reactivity</w:t>
      </w:r>
    </w:p>
    <w:p w14:paraId="5F5BB342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Ecological information</w:t>
      </w:r>
    </w:p>
    <w:p w14:paraId="5F5BB343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Disposal considerations</w:t>
      </w:r>
    </w:p>
    <w:p w14:paraId="5F5BB344" w14:textId="77777777"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Transportation information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(if the product is Dangerous Goods)</w:t>
      </w:r>
    </w:p>
    <w:p w14:paraId="5F5BB345" w14:textId="77777777" w:rsidR="00D2101C" w:rsidRPr="001E644B" w:rsidRDefault="00D2101C" w:rsidP="007372C1">
      <w:pPr>
        <w:pStyle w:val="NoSpacing"/>
        <w:jc w:val="both"/>
        <w:rPr>
          <w:rFonts w:asciiTheme="minorHAnsi" w:hAnsiTheme="minorHAnsi" w:cstheme="minorHAnsi"/>
        </w:rPr>
      </w:pPr>
    </w:p>
    <w:p w14:paraId="5F5BB346" w14:textId="77777777" w:rsidR="00D2101C" w:rsidRPr="001E644B" w:rsidRDefault="007E0A9B" w:rsidP="007372C1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b/>
          <w:color w:val="auto"/>
          <w:sz w:val="24"/>
          <w:szCs w:val="24"/>
        </w:rPr>
        <w:t>What are some of the risks?</w:t>
      </w:r>
    </w:p>
    <w:p w14:paraId="5F5BB347" w14:textId="77777777" w:rsidR="00083499" w:rsidRPr="001E644B" w:rsidRDefault="000B566B" w:rsidP="007372C1">
      <w:pPr>
        <w:pStyle w:val="NoSpacing"/>
        <w:spacing w:after="12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E644B">
        <w:rPr>
          <w:rFonts w:asciiTheme="minorHAnsi" w:hAnsiTheme="minorHAnsi" w:cstheme="minorHAnsi"/>
          <w:sz w:val="24"/>
          <w:szCs w:val="24"/>
        </w:rPr>
        <w:t>H</w:t>
      </w:r>
      <w:r w:rsidR="00E9549C">
        <w:rPr>
          <w:rFonts w:asciiTheme="minorHAnsi" w:hAnsiTheme="minorHAnsi" w:cstheme="minorHAnsi"/>
          <w:sz w:val="24"/>
          <w:szCs w:val="24"/>
        </w:rPr>
        <w:t>ealth effects (e</w:t>
      </w:r>
      <w:r w:rsidRPr="001E644B">
        <w:rPr>
          <w:rFonts w:asciiTheme="minorHAnsi" w:hAnsiTheme="minorHAnsi" w:cstheme="minorHAnsi"/>
          <w:sz w:val="24"/>
          <w:szCs w:val="24"/>
        </w:rPr>
        <w:t xml:space="preserve">xposure via skin, eye, inhalation or ingestion route. Effects can range from </w:t>
      </w:r>
      <w:r w:rsidR="00062684" w:rsidRPr="001E644B">
        <w:rPr>
          <w:rFonts w:asciiTheme="minorHAnsi" w:hAnsiTheme="minorHAnsi" w:cstheme="minorHAnsi"/>
          <w:sz w:val="24"/>
          <w:szCs w:val="24"/>
        </w:rPr>
        <w:t>being an irritant</w:t>
      </w:r>
      <w:r w:rsidRPr="001E644B">
        <w:rPr>
          <w:rFonts w:asciiTheme="minorHAnsi" w:hAnsiTheme="minorHAnsi" w:cstheme="minorHAnsi"/>
          <w:sz w:val="24"/>
          <w:szCs w:val="24"/>
        </w:rPr>
        <w:t xml:space="preserve">, corrosive, harmful </w:t>
      </w:r>
      <w:r w:rsidR="00062684" w:rsidRPr="001E644B">
        <w:rPr>
          <w:rFonts w:asciiTheme="minorHAnsi" w:hAnsiTheme="minorHAnsi" w:cstheme="minorHAnsi"/>
          <w:sz w:val="24"/>
          <w:szCs w:val="24"/>
        </w:rPr>
        <w:t>or</w:t>
      </w:r>
      <w:r w:rsidRPr="001E644B">
        <w:rPr>
          <w:rFonts w:asciiTheme="minorHAnsi" w:hAnsiTheme="minorHAnsi" w:cstheme="minorHAnsi"/>
          <w:sz w:val="24"/>
          <w:szCs w:val="24"/>
        </w:rPr>
        <w:t xml:space="preserve"> toxic</w:t>
      </w:r>
      <w:r w:rsidR="00062684" w:rsidRPr="001E644B">
        <w:rPr>
          <w:rFonts w:asciiTheme="minorHAnsi" w:hAnsiTheme="minorHAnsi" w:cstheme="minorHAnsi"/>
          <w:sz w:val="24"/>
          <w:szCs w:val="24"/>
        </w:rPr>
        <w:t xml:space="preserve"> product</w:t>
      </w:r>
      <w:r w:rsidRPr="001E644B">
        <w:rPr>
          <w:rFonts w:asciiTheme="minorHAnsi" w:hAnsiTheme="minorHAnsi" w:cstheme="minorHAnsi"/>
          <w:sz w:val="24"/>
          <w:szCs w:val="24"/>
        </w:rPr>
        <w:t>)</w:t>
      </w:r>
      <w:r w:rsidR="00062684" w:rsidRPr="001E644B">
        <w:rPr>
          <w:rFonts w:asciiTheme="minorHAnsi" w:hAnsiTheme="minorHAnsi" w:cstheme="minorHAnsi"/>
          <w:sz w:val="24"/>
          <w:szCs w:val="24"/>
        </w:rPr>
        <w:t>.</w:t>
      </w:r>
    </w:p>
    <w:p w14:paraId="5F5BB348" w14:textId="77777777" w:rsidR="000B566B" w:rsidRPr="001E644B" w:rsidRDefault="000B566B" w:rsidP="007372C1">
      <w:pPr>
        <w:pStyle w:val="NoSpacing"/>
        <w:spacing w:after="12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E644B">
        <w:rPr>
          <w:rFonts w:asciiTheme="minorHAnsi" w:hAnsiTheme="minorHAnsi" w:cstheme="minorHAnsi"/>
          <w:sz w:val="24"/>
          <w:szCs w:val="24"/>
        </w:rPr>
        <w:t>Reactivity (the product may be a dangerous goods so may be</w:t>
      </w:r>
      <w:r w:rsidR="00E9549C">
        <w:rPr>
          <w:rFonts w:asciiTheme="minorHAnsi" w:hAnsiTheme="minorHAnsi" w:cstheme="minorHAnsi"/>
          <w:sz w:val="24"/>
          <w:szCs w:val="24"/>
        </w:rPr>
        <w:t xml:space="preserve"> flammable, e</w:t>
      </w:r>
      <w:r w:rsidRPr="001E644B">
        <w:rPr>
          <w:rFonts w:asciiTheme="minorHAnsi" w:hAnsiTheme="minorHAnsi" w:cstheme="minorHAnsi"/>
          <w:sz w:val="24"/>
          <w:szCs w:val="24"/>
        </w:rPr>
        <w:t>xplosive</w:t>
      </w:r>
      <w:r w:rsidR="00062684" w:rsidRPr="001E644B">
        <w:rPr>
          <w:rFonts w:asciiTheme="minorHAnsi" w:hAnsiTheme="minorHAnsi" w:cstheme="minorHAnsi"/>
          <w:sz w:val="24"/>
          <w:szCs w:val="24"/>
        </w:rPr>
        <w:t xml:space="preserve"> or</w:t>
      </w:r>
      <w:r w:rsidR="00E9549C">
        <w:rPr>
          <w:rFonts w:asciiTheme="minorHAnsi" w:hAnsiTheme="minorHAnsi" w:cstheme="minorHAnsi"/>
          <w:sz w:val="24"/>
          <w:szCs w:val="24"/>
        </w:rPr>
        <w:t xml:space="preserve"> h</w:t>
      </w:r>
      <w:r w:rsidR="00D862D8" w:rsidRPr="001E644B">
        <w:rPr>
          <w:rFonts w:asciiTheme="minorHAnsi" w:hAnsiTheme="minorHAnsi" w:cstheme="minorHAnsi"/>
          <w:sz w:val="24"/>
          <w:szCs w:val="24"/>
        </w:rPr>
        <w:t>armful to the environment etc.)</w:t>
      </w:r>
    </w:p>
    <w:p w14:paraId="5F5BB349" w14:textId="77777777" w:rsidR="000B566B" w:rsidRPr="001E644B" w:rsidRDefault="000B566B" w:rsidP="007372C1">
      <w:pPr>
        <w:pStyle w:val="NoSpacing"/>
        <w:jc w:val="both"/>
        <w:rPr>
          <w:rFonts w:asciiTheme="minorHAnsi" w:hAnsiTheme="minorHAnsi" w:cstheme="minorHAnsi"/>
        </w:rPr>
      </w:pPr>
    </w:p>
    <w:p w14:paraId="5F5BB34A" w14:textId="77777777" w:rsidR="006049C3" w:rsidRPr="001E644B" w:rsidRDefault="007E0A9B" w:rsidP="007372C1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b/>
          <w:color w:val="auto"/>
          <w:sz w:val="24"/>
          <w:szCs w:val="24"/>
        </w:rPr>
        <w:t>What you should do:</w:t>
      </w:r>
    </w:p>
    <w:p w14:paraId="5F5BB34B" w14:textId="620C3D1B" w:rsidR="007E0A9B" w:rsidRPr="001E644B" w:rsidRDefault="007E0A9B" w:rsidP="00E9549C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Know where the </w:t>
      </w:r>
      <w:r w:rsidR="001A44D0">
        <w:rPr>
          <w:rFonts w:asciiTheme="minorHAnsi" w:hAnsiTheme="minorHAnsi" w:cstheme="minorHAnsi"/>
          <w:color w:val="auto"/>
          <w:sz w:val="24"/>
          <w:szCs w:val="24"/>
        </w:rPr>
        <w:t>SDS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are kept on site</w:t>
      </w:r>
    </w:p>
    <w:p w14:paraId="5F5BB34C" w14:textId="2E95D3BD" w:rsidR="007E0A9B" w:rsidRPr="001E644B" w:rsidRDefault="00062684" w:rsidP="00E9549C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Refer to </w:t>
      </w:r>
      <w:r w:rsidR="001A44D0">
        <w:rPr>
          <w:rFonts w:asciiTheme="minorHAnsi" w:hAnsiTheme="minorHAnsi" w:cstheme="minorHAnsi"/>
          <w:color w:val="auto"/>
          <w:sz w:val="24"/>
          <w:szCs w:val="24"/>
        </w:rPr>
        <w:t>SDS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862D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prior to use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of </w:t>
      </w:r>
      <w:r w:rsidR="005A3F5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new product</w:t>
      </w:r>
    </w:p>
    <w:p w14:paraId="5F5BB34D" w14:textId="7C4B1EB3" w:rsidR="00E9549C" w:rsidRDefault="007E0A9B" w:rsidP="00E9549C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Refer to</w:t>
      </w:r>
      <w:r w:rsidR="00E568B6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1A44D0">
        <w:rPr>
          <w:rFonts w:asciiTheme="minorHAnsi" w:hAnsiTheme="minorHAnsi" w:cstheme="minorHAnsi"/>
          <w:color w:val="auto"/>
          <w:sz w:val="24"/>
          <w:szCs w:val="24"/>
        </w:rPr>
        <w:t>SDS</w:t>
      </w:r>
      <w:r w:rsidR="00E568B6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in the event of a</w:t>
      </w:r>
      <w:r w:rsidR="00062684" w:rsidRPr="001E644B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D862D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emergency</w:t>
      </w:r>
      <w:r w:rsidR="005A3F5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involving a</w:t>
      </w:r>
      <w:r w:rsidR="00062684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chemical.</w:t>
      </w:r>
    </w:p>
    <w:p w14:paraId="5F5BB34E" w14:textId="77777777" w:rsidR="00E9549C" w:rsidRDefault="00E9549C" w:rsidP="00E9549C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5F5BB34F" w14:textId="77777777" w:rsidR="00E9549C" w:rsidRDefault="00E9549C" w:rsidP="00E9549C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E9549C" w:rsidRPr="00C57B35" w14:paraId="5F5BB352" w14:textId="77777777" w:rsidTr="003D7630">
        <w:tc>
          <w:tcPr>
            <w:tcW w:w="6345" w:type="dxa"/>
          </w:tcPr>
          <w:p w14:paraId="5F5BB350" w14:textId="77777777" w:rsidR="00E9549C" w:rsidRPr="007F5C5D" w:rsidRDefault="00E9549C" w:rsidP="003D7630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t>Consultation</w:t>
            </w:r>
          </w:p>
        </w:tc>
        <w:tc>
          <w:tcPr>
            <w:tcW w:w="2897" w:type="dxa"/>
          </w:tcPr>
          <w:p w14:paraId="5F5BB351" w14:textId="77777777" w:rsidR="00E9549C" w:rsidRPr="00C57B35" w:rsidRDefault="00E9549C" w:rsidP="003D7630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5F5BB353" w14:textId="77777777" w:rsidR="00E9549C" w:rsidRPr="00C57B35" w:rsidRDefault="00E9549C" w:rsidP="00E9549C">
      <w:pPr>
        <w:rPr>
          <w:rFonts w:asciiTheme="minorHAnsi" w:hAnsiTheme="minorHAnsi" w:cstheme="minorHAnsi"/>
          <w:sz w:val="16"/>
          <w:szCs w:val="16"/>
        </w:rPr>
      </w:pPr>
    </w:p>
    <w:p w14:paraId="5F5BB354" w14:textId="77777777" w:rsidR="00E9549C" w:rsidRPr="00C57B35" w:rsidRDefault="00E9549C" w:rsidP="00E9549C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Date of 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_____________________</w:t>
      </w:r>
    </w:p>
    <w:p w14:paraId="5F5BB355" w14:textId="77777777" w:rsidR="00E9549C" w:rsidRPr="00C57B35" w:rsidRDefault="00E9549C" w:rsidP="00E9549C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9549C" w:rsidRPr="00C57B35" w14:paraId="5F5BB359" w14:textId="77777777" w:rsidTr="003D7630">
        <w:tc>
          <w:tcPr>
            <w:tcW w:w="9242" w:type="dxa"/>
          </w:tcPr>
          <w:p w14:paraId="5F5BB356" w14:textId="77777777" w:rsidR="00E9549C" w:rsidRPr="00C57B35" w:rsidRDefault="00E9549C" w:rsidP="003D7630">
            <w:pPr>
              <w:rPr>
                <w:rFonts w:asciiTheme="minorHAnsi" w:hAnsiTheme="minorHAnsi" w:cstheme="minorHAnsi"/>
              </w:rPr>
            </w:pPr>
          </w:p>
          <w:p w14:paraId="5F5BB357" w14:textId="77777777" w:rsidR="00E9549C" w:rsidRPr="00C57B35" w:rsidRDefault="00E9549C" w:rsidP="003D7630">
            <w:pPr>
              <w:rPr>
                <w:rFonts w:asciiTheme="minorHAnsi" w:hAnsiTheme="minorHAnsi" w:cstheme="minorHAnsi"/>
              </w:rPr>
            </w:pPr>
          </w:p>
          <w:p w14:paraId="5F5BB358" w14:textId="77777777" w:rsidR="00E9549C" w:rsidRPr="00C57B35" w:rsidRDefault="00E9549C" w:rsidP="003D7630">
            <w:pPr>
              <w:rPr>
                <w:rFonts w:asciiTheme="minorHAnsi" w:hAnsiTheme="minorHAnsi" w:cstheme="minorHAnsi"/>
              </w:rPr>
            </w:pPr>
          </w:p>
        </w:tc>
      </w:tr>
    </w:tbl>
    <w:p w14:paraId="5F5BB35A" w14:textId="77777777" w:rsidR="00E9549C" w:rsidRPr="00C57B35" w:rsidRDefault="00E9549C" w:rsidP="00E9549C">
      <w:pPr>
        <w:rPr>
          <w:rFonts w:asciiTheme="minorHAnsi" w:hAnsiTheme="minorHAnsi" w:cstheme="minorHAnsi"/>
        </w:rPr>
      </w:pPr>
    </w:p>
    <w:p w14:paraId="5F5BB35B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9549C" w:rsidRPr="00C57B35" w14:paraId="5F5BB362" w14:textId="77777777" w:rsidTr="003D7630">
        <w:tc>
          <w:tcPr>
            <w:tcW w:w="9242" w:type="dxa"/>
          </w:tcPr>
          <w:p w14:paraId="5F5BB35C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5D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5E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5F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0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1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5F5BB363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14:paraId="5F5BB364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9549C" w:rsidRPr="00C57B35" w14:paraId="5F5BB36D" w14:textId="77777777" w:rsidTr="003D7630">
        <w:tc>
          <w:tcPr>
            <w:tcW w:w="9242" w:type="dxa"/>
          </w:tcPr>
          <w:p w14:paraId="5F5BB365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6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7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8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9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A" w14:textId="77777777" w:rsidR="00E9549C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B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F5BB36C" w14:textId="77777777"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5F5BB36E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14:paraId="5F5BB36F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5F5BB370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14:paraId="5F5BB371" w14:textId="77777777" w:rsidR="00E9549C" w:rsidRPr="00C57B35" w:rsidRDefault="00E9549C" w:rsidP="00E9549C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5F5BB372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14:paraId="5F5BB373" w14:textId="77777777"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5F5BB374" w14:textId="77777777" w:rsidR="00E9549C" w:rsidRPr="00E9549C" w:rsidRDefault="00E9549C" w:rsidP="00E9549C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sectPr w:rsidR="00E9549C" w:rsidRPr="00E9549C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BB37B" w14:textId="77777777" w:rsidR="007372C1" w:rsidRDefault="007372C1" w:rsidP="00675A25">
      <w:pPr>
        <w:spacing w:after="0" w:line="240" w:lineRule="auto"/>
      </w:pPr>
      <w:r>
        <w:separator/>
      </w:r>
    </w:p>
  </w:endnote>
  <w:endnote w:type="continuationSeparator" w:id="0">
    <w:p w14:paraId="5F5BB37C" w14:textId="77777777" w:rsidR="007372C1" w:rsidRDefault="007372C1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BB379" w14:textId="77777777" w:rsidR="007372C1" w:rsidRDefault="007372C1" w:rsidP="00675A25">
      <w:pPr>
        <w:spacing w:after="0" w:line="240" w:lineRule="auto"/>
      </w:pPr>
      <w:r>
        <w:separator/>
      </w:r>
    </w:p>
  </w:footnote>
  <w:footnote w:type="continuationSeparator" w:id="0">
    <w:p w14:paraId="5F5BB37A" w14:textId="77777777" w:rsidR="007372C1" w:rsidRDefault="007372C1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5F72"/>
    <w:multiLevelType w:val="hybridMultilevel"/>
    <w:tmpl w:val="E7764A26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A782D74"/>
    <w:multiLevelType w:val="hybridMultilevel"/>
    <w:tmpl w:val="F6908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094F"/>
    <w:multiLevelType w:val="hybridMultilevel"/>
    <w:tmpl w:val="91364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5476"/>
    <w:multiLevelType w:val="hybridMultilevel"/>
    <w:tmpl w:val="01DA67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57AB5"/>
    <w:multiLevelType w:val="hybridMultilevel"/>
    <w:tmpl w:val="985A2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2570A"/>
    <w:multiLevelType w:val="hybridMultilevel"/>
    <w:tmpl w:val="CCC88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41517"/>
    <w:rsid w:val="00062684"/>
    <w:rsid w:val="0007290B"/>
    <w:rsid w:val="00083499"/>
    <w:rsid w:val="0008495B"/>
    <w:rsid w:val="000B566B"/>
    <w:rsid w:val="000D5CCF"/>
    <w:rsid w:val="000E68DC"/>
    <w:rsid w:val="00146817"/>
    <w:rsid w:val="00172F59"/>
    <w:rsid w:val="00173514"/>
    <w:rsid w:val="001A44D0"/>
    <w:rsid w:val="001E644B"/>
    <w:rsid w:val="00274ACB"/>
    <w:rsid w:val="002F30AE"/>
    <w:rsid w:val="00345D16"/>
    <w:rsid w:val="003B64E0"/>
    <w:rsid w:val="003E0D9B"/>
    <w:rsid w:val="004171F2"/>
    <w:rsid w:val="0043644D"/>
    <w:rsid w:val="00442D4A"/>
    <w:rsid w:val="00536E57"/>
    <w:rsid w:val="00545C78"/>
    <w:rsid w:val="00557691"/>
    <w:rsid w:val="005A3F58"/>
    <w:rsid w:val="005E33A3"/>
    <w:rsid w:val="006049C3"/>
    <w:rsid w:val="00650272"/>
    <w:rsid w:val="00675A25"/>
    <w:rsid w:val="006929AF"/>
    <w:rsid w:val="006D3C23"/>
    <w:rsid w:val="007359BA"/>
    <w:rsid w:val="007372C1"/>
    <w:rsid w:val="007E0A9B"/>
    <w:rsid w:val="0080468D"/>
    <w:rsid w:val="008055FB"/>
    <w:rsid w:val="008677BC"/>
    <w:rsid w:val="00955636"/>
    <w:rsid w:val="009851DD"/>
    <w:rsid w:val="009E1EAC"/>
    <w:rsid w:val="009F7E10"/>
    <w:rsid w:val="00A235DE"/>
    <w:rsid w:val="00A56FCE"/>
    <w:rsid w:val="00AC5D00"/>
    <w:rsid w:val="00AD4D0C"/>
    <w:rsid w:val="00AE2C51"/>
    <w:rsid w:val="00B23FEA"/>
    <w:rsid w:val="00C46853"/>
    <w:rsid w:val="00C516E8"/>
    <w:rsid w:val="00D148D9"/>
    <w:rsid w:val="00D151C9"/>
    <w:rsid w:val="00D2101C"/>
    <w:rsid w:val="00D862D8"/>
    <w:rsid w:val="00D95114"/>
    <w:rsid w:val="00DD27D6"/>
    <w:rsid w:val="00E568B6"/>
    <w:rsid w:val="00E9549C"/>
    <w:rsid w:val="00F31F45"/>
    <w:rsid w:val="00F35D7B"/>
    <w:rsid w:val="00F44771"/>
    <w:rsid w:val="00F61A16"/>
    <w:rsid w:val="00F65E90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F5BB333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D868AD-6636-44EA-A332-B06BD13DF0D0}"/>
</file>

<file path=customXml/itemProps2.xml><?xml version="1.0" encoding="utf-8"?>
<ds:datastoreItem xmlns:ds="http://schemas.openxmlformats.org/officeDocument/2006/customXml" ds:itemID="{50EC78D5-22A5-4F06-87C0-476BCBA4A066}"/>
</file>

<file path=customXml/itemProps3.xml><?xml version="1.0" encoding="utf-8"?>
<ds:datastoreItem xmlns:ds="http://schemas.openxmlformats.org/officeDocument/2006/customXml" ds:itemID="{78F66F24-8894-41A6-A4A1-7F27F74A26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16</cp:revision>
  <dcterms:created xsi:type="dcterms:W3CDTF">2012-03-19T00:25:00Z</dcterms:created>
  <dcterms:modified xsi:type="dcterms:W3CDTF">2020-09-11T00:42:00Z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