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5DEF" w14:textId="77777777" w:rsidR="0083392D" w:rsidRPr="00396A2F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0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t>Глава 1. Спецификация языка программирования</w:t>
      </w:r>
      <w:bookmarkEnd w:id="0"/>
    </w:p>
    <w:p w14:paraId="086F7D8F" w14:textId="77777777" w:rsidR="0083392D" w:rsidRPr="00126F78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1" w:name="_Toc469840237"/>
      <w:bookmarkStart w:id="2" w:name="_Toc469841116"/>
      <w:bookmarkStart w:id="3" w:name="_Toc469842880"/>
      <w:bookmarkStart w:id="4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F19E9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641E0A1D" w:rsidR="0083392D" w:rsidRPr="008F19E9" w:rsidRDefault="0083392D" w:rsidP="008F1AD1">
      <w:pPr>
        <w:spacing w:after="0" w:line="240" w:lineRule="auto"/>
        <w:jc w:val="both"/>
        <w:rPr>
          <w:rFonts w:eastAsia="Calibri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>
        <w:rPr>
          <w:rFonts w:ascii="Times New Roman" w:eastAsia="Calibri" w:hAnsi="Times New Roman" w:cs="Times New Roman"/>
          <w:sz w:val="28"/>
          <w:szCs w:val="28"/>
        </w:rPr>
        <w:t>символы сепараторы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</w:t>
      </w:r>
      <w:proofErr w:type="gramStart"/>
      <w:r w:rsidR="00D945AE" w:rsidRPr="00D945AE">
        <w:rPr>
          <w:rFonts w:ascii="Times New Roman" w:eastAsia="Calibri" w:hAnsi="Times New Roman" w:cs="Times New Roman"/>
          <w:sz w:val="28"/>
          <w:szCs w:val="28"/>
        </w:rPr>
        <w:t>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;</w:t>
      </w:r>
      <w:proofErr w:type="gramEnd"/>
      <w:r w:rsidR="00D9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{}()‘ ’ (</w:t>
      </w:r>
      <w:r w:rsidR="00D945AE">
        <w:rPr>
          <w:rFonts w:ascii="Times New Roman" w:eastAsia="Calibri" w:hAnsi="Times New Roman" w:cs="Times New Roman"/>
          <w:sz w:val="28"/>
          <w:szCs w:val="28"/>
        </w:rPr>
        <w:t>пробел)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”</w:t>
      </w:r>
      <w:r w:rsidRPr="008F19E9">
        <w:rPr>
          <w:rFonts w:ascii="Times New Roman" w:eastAsia="Calibri" w:hAnsi="Times New Roman" w:cs="Times New Roman"/>
          <w:sz w:val="28"/>
          <w:szCs w:val="28"/>
        </w:rPr>
        <w:t>,</w:t>
      </w:r>
      <w:r w:rsidR="00D945AE">
        <w:rPr>
          <w:rFonts w:ascii="Times New Roman" w:eastAsia="Calibri" w:hAnsi="Times New Roman" w:cs="Times New Roman"/>
          <w:sz w:val="28"/>
          <w:szCs w:val="28"/>
        </w:rPr>
        <w:t xml:space="preserve"> символы для операторов </w:t>
      </w:r>
      <w:r w:rsidR="00D945AE" w:rsidRPr="00D945AE">
        <w:rPr>
          <w:rFonts w:ascii="Times New Roman" w:eastAsia="Calibri" w:hAnsi="Times New Roman" w:cs="Times New Roman"/>
          <w:sz w:val="28"/>
          <w:szCs w:val="28"/>
        </w:rPr>
        <w:t>“&lt;, &gt;, =, !”.</w:t>
      </w:r>
    </w:p>
    <w:p w14:paraId="5ECF0347" w14:textId="0764F8B7" w:rsidR="0083392D" w:rsidRPr="00DF1649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F1AD1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F1AD1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83392D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9" w:name="_Toc527930835"/>
      <w:bookmarkStart w:id="10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9"/>
      <w:bookmarkEnd w:id="10"/>
    </w:p>
    <w:p w14:paraId="0E341C5D" w14:textId="2C942E49" w:rsidR="00191B1C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p w14:paraId="4BC066CF" w14:textId="77777777" w:rsidR="00026FCD" w:rsidRPr="00191B1C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EB2F29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;</w:t>
            </w:r>
          </w:p>
        </w:tc>
        <w:tc>
          <w:tcPr>
            <w:tcW w:w="7389" w:type="dxa"/>
          </w:tcPr>
          <w:p w14:paraId="38E61372" w14:textId="77777777" w:rsidR="00191B1C" w:rsidRPr="00A73A92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464D3E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C524C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B7FC4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F19E9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126F78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126F78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126F78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AA766F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435D26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126F78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14083D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126F78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меньше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269F4C2" w14:textId="622E4AD4" w:rsidR="0014083D" w:rsidRPr="0014083D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 либо равно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EDD22D8" w14:textId="38FF9891" w:rsidR="0014083D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14083D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на не равенство;</w:t>
            </w:r>
          </w:p>
          <w:p w14:paraId="5A539777" w14:textId="248C64B1" w:rsidR="008F19E9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0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</w:t>
            </w:r>
            <w:proofErr w:type="gramEnd"/>
            <w:r w:rsidR="0014083D"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сравнения </w:t>
            </w:r>
            <w:r w:rsidR="00111991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7F0E98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4083D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</w:t>
            </w:r>
            <w:r w:rsidRPr="001119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сравнения больше;</w:t>
            </w:r>
          </w:p>
        </w:tc>
      </w:tr>
      <w:tr w:rsidR="008F19E9" w:rsidRPr="00126F78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7C6E62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7C6E62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126F78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E6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F19E9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126F7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126F78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F19E9" w:rsidRPr="00126F78">
        <w:rPr>
          <w:rFonts w:ascii="Times New Roman" w:hAnsi="Times New Roman" w:cs="Times New Roman"/>
          <w:sz w:val="28"/>
          <w:szCs w:val="28"/>
        </w:rPr>
        <w:t>зы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F19E9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8F19E9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поддерживается.</w:t>
      </w:r>
    </w:p>
    <w:p w14:paraId="66395111" w14:textId="77777777" w:rsidR="008F19E9" w:rsidRPr="00F676C8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1"/>
      <w:bookmarkEnd w:id="22"/>
      <w:bookmarkEnd w:id="23"/>
      <w:bookmarkEnd w:id="24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FE7DC4E" w14:textId="2BC0EFB8" w:rsidR="008F19E9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D5542F">
        <w:rPr>
          <w:rFonts w:ascii="Times New Roman" w:hAnsi="Times New Roman" w:cs="Times New Roman"/>
          <w:sz w:val="28"/>
          <w:szCs w:val="28"/>
        </w:rPr>
        <w:t>8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A13FB5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13FB5">
        <w:rPr>
          <w:rFonts w:ascii="Times New Roman" w:hAnsi="Times New Roman" w:cs="Times New Roman"/>
          <w:sz w:val="28"/>
          <w:szCs w:val="28"/>
        </w:rPr>
        <w:t xml:space="preserve"> a | b | c | d | e | f | g | h | i | j | k | l | m | n | o | p | q | r | s | t | u | v | w | x | y | z </w:t>
      </w:r>
    </w:p>
    <w:p w14:paraId="2F06736C" w14:textId="2586BD45" w:rsidR="00664201" w:rsidRPr="00A13FB5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664201" w:rsidRPr="00A13FB5">
        <w:rPr>
          <w:rFonts w:ascii="Times New Roman" w:hAnsi="Times New Roman" w:cs="Times New Roman"/>
          <w:sz w:val="28"/>
          <w:szCs w:val="28"/>
        </w:rPr>
        <w:t xml:space="preserve"> </w:t>
      </w:r>
      <w:r w:rsidRPr="00A13FB5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A13FB5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23B93C3D" w14:textId="5BA5E830" w:rsidR="008652E2" w:rsidRPr="00A13FB5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D5542F">
        <w:rPr>
          <w:rFonts w:ascii="Times New Roman" w:hAnsi="Times New Roman" w:cs="Times New Roman"/>
          <w:sz w:val="28"/>
          <w:szCs w:val="28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идентификатор</w:t>
      </w:r>
      <w:proofErr w:type="gramStart"/>
      <w:r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652E2" w:rsidRPr="00A13FB5">
        <w:rPr>
          <w:rFonts w:ascii="Times New Roman" w:hAnsi="Times New Roman" w:cs="Times New Roman"/>
          <w:sz w:val="28"/>
          <w:szCs w:val="28"/>
        </w:rPr>
        <w:t xml:space="preserve"> 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>{ (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цифра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|</w:t>
      </w:r>
      <w:r w:rsidR="008652E2" w:rsidRPr="00D5542F">
        <w:rPr>
          <w:rFonts w:ascii="Times New Roman" w:hAnsi="Times New Roman" w:cs="Times New Roman"/>
          <w:sz w:val="28"/>
          <w:szCs w:val="28"/>
        </w:rPr>
        <w:t>&lt;</w:t>
      </w:r>
      <w:r w:rsidR="008652E2" w:rsidRPr="00A13FB5">
        <w:rPr>
          <w:rFonts w:ascii="Times New Roman" w:hAnsi="Times New Roman" w:cs="Times New Roman"/>
          <w:sz w:val="28"/>
          <w:szCs w:val="28"/>
        </w:rPr>
        <w:t>буква</w:t>
      </w:r>
      <w:r w:rsidR="008652E2" w:rsidRPr="00D5542F">
        <w:rPr>
          <w:rFonts w:ascii="Times New Roman" w:hAnsi="Times New Roman" w:cs="Times New Roman"/>
          <w:sz w:val="28"/>
          <w:szCs w:val="28"/>
        </w:rPr>
        <w:t>&gt;</w:t>
      </w:r>
      <w:r w:rsidR="008652E2" w:rsidRPr="00A13FB5">
        <w:rPr>
          <w:rFonts w:ascii="Times New Roman" w:hAnsi="Times New Roman" w:cs="Times New Roman"/>
          <w:sz w:val="28"/>
          <w:szCs w:val="28"/>
        </w:rPr>
        <w:t xml:space="preserve"> ) }</w:t>
      </w:r>
    </w:p>
    <w:p w14:paraId="3CFB8217" w14:textId="77777777" w:rsidR="008F19E9" w:rsidRPr="00F56A02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cs="Times New Roman"/>
        </w:rPr>
      </w:pPr>
      <w:bookmarkStart w:id="25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25"/>
    </w:p>
    <w:p w14:paraId="17BA7976" w14:textId="77777777" w:rsidR="00844D70" w:rsidRPr="00126F78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14:paraId="67D253D2" w14:textId="77777777" w:rsidR="00844D70" w:rsidRPr="00126F78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126F78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126F78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0815F6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</w:t>
            </w:r>
            <w:r w:rsidR="00F2677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26776" w:rsidRPr="00F26776">
              <w:rPr>
                <w:rFonts w:ascii="Times New Roman" w:hAnsi="Times New Roman" w:cs="Times New Roman"/>
                <w:sz w:val="28"/>
                <w:szCs w:val="28"/>
              </w:rPr>
              <w:t>шестнадцатеричное представления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126F78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126F78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126F78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4C1A3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C1A31">
              <w:rPr>
                <w:rFonts w:ascii="Times New Roman" w:eastAsia="Calibri" w:hAnsi="Times New Roman" w:cs="Times New Roman"/>
                <w:sz w:val="28"/>
                <w:szCs w:val="28"/>
              </w:rPr>
              <w:t>латинского алфавита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</w:t>
            </w:r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A13F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 w:rsidRPr="00A13FB5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13FB5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Pr="00A13FB5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50F48DD4" w14:textId="10F3EC12" w:rsidR="000815F6" w:rsidRPr="00D5542F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proofErr w:type="gramStart"/>
      <w:r w:rsidRPr="000815F6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815F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 xml:space="preserve">&gt; |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815F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0815F6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0815F6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целочисленный литерал</w:t>
      </w:r>
      <w:proofErr w:type="gramStart"/>
      <w:r w:rsidRPr="000815F6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0815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15F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шестнадцатеричное число</w:t>
      </w:r>
      <w:r w:rsidRPr="000815F6">
        <w:rPr>
          <w:rFonts w:ascii="Times New Roman" w:hAnsi="Times New Roman" w:cs="Times New Roman"/>
          <w:sz w:val="28"/>
          <w:szCs w:val="28"/>
        </w:rPr>
        <w:t>&gt;)|({&lt;</w:t>
      </w:r>
      <w:r w:rsidRPr="00A13FB5">
        <w:rPr>
          <w:rFonts w:ascii="Times New Roman" w:hAnsi="Times New Roman" w:cs="Times New Roman"/>
          <w:sz w:val="28"/>
          <w:szCs w:val="28"/>
        </w:rPr>
        <w:t>цифра</w:t>
      </w:r>
      <w:r w:rsidRPr="000815F6">
        <w:rPr>
          <w:rFonts w:ascii="Times New Roman" w:hAnsi="Times New Roman" w:cs="Times New Roman"/>
          <w:sz w:val="28"/>
          <w:szCs w:val="28"/>
        </w:rPr>
        <w:t>&gt;})</w:t>
      </w:r>
    </w:p>
    <w:p w14:paraId="07BBC0AD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объявление</w:t>
      </w:r>
      <w:proofErr w:type="gramEnd"/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данных начинается с ключевого слова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020723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655F19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>Примеры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40D6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4D7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655F19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A706CE7" w14:textId="140B6E17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D309D4"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09D4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имеют</w:t>
      </w:r>
      <w:proofErr w:type="gramEnd"/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область видимости, а именно префикс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неё</w:t>
      </w:r>
      <w:r w:rsidRPr="00020723">
        <w:rPr>
          <w:rFonts w:ascii="Times New Roman" w:eastAsia="Calibri" w:hAnsi="Times New Roman" w:cs="Times New Roman"/>
          <w:sz w:val="28"/>
          <w:szCs w:val="28"/>
        </w:rPr>
        <w:t>. Переменные, объявленные в одной функции, недоступны в другой.</w:t>
      </w:r>
    </w:p>
    <w:p w14:paraId="360EA1C6" w14:textId="77777777" w:rsidR="00844D70" w:rsidRPr="008B7FC4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28"/>
      <w:bookmarkEnd w:id="2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20723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D309D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5240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0723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7418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126F78" w14:paraId="44F81E0F" w14:textId="77777777" w:rsidTr="00D309D4">
        <w:tc>
          <w:tcPr>
            <w:tcW w:w="4625" w:type="dxa"/>
          </w:tcPr>
          <w:p w14:paraId="0A411DBB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126F78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126F78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5240D6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0D6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D309D4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A9FCA26" w14:textId="77777777" w:rsidR="00D309D4" w:rsidRPr="008B7FC4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51222B" w:rsidRPr="008F19E9">
        <w:rPr>
          <w:rFonts w:ascii="Times New Roman" w:eastAsia="Calibri" w:hAnsi="Times New Roman" w:cs="Times New Roman"/>
          <w:sz w:val="28"/>
          <w:szCs w:val="28"/>
        </w:rPr>
        <w:t>2019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1222B"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14:paraId="0A1E01F5" w14:textId="77777777" w:rsidR="0051222B" w:rsidRPr="008B7FC4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020723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B7FC4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B7FC4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</w:t>
            </w:r>
          </w:p>
        </w:tc>
      </w:tr>
      <w:tr w:rsidR="00D309D4" w:rsidRPr="008B7FC4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1F176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1F1767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</w:t>
            </w:r>
            <w:proofErr w:type="gram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блок</w:t>
            </w:r>
            <w:r w:rsidR="005240D6" w:rsidRPr="001F176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D5542F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B7FC4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6A3D0D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8B7FC4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D309D4" w:rsidRPr="008B7FC4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8B7FC4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8B7FC4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B1CD8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B1C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B7FC4">
              <w:rPr>
                <w:rFonts w:ascii="Times New Roman" w:hAnsi="Times New Roman" w:cs="Times New Roman"/>
                <w:sz w:val="28"/>
                <w:szCs w:val="28"/>
              </w:rPr>
              <w:t>) —</w:t>
            </w:r>
            <w:r w:rsidR="00D309D4" w:rsidRPr="003B52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) — возводит первый операнд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</w:t>
            </w:r>
            <w:r w:rsidRPr="001A6E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B7FC4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B7FC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25D7EB45" w14:textId="77777777" w:rsidR="00D309D4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2221B4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4"/>
      <w:bookmarkStart w:id="33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4566FB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>
        <w:rPr>
          <w:rFonts w:ascii="Times New Roman" w:hAnsi="Times New Roman" w:cs="Times New Roman"/>
          <w:sz w:val="28"/>
          <w:szCs w:val="28"/>
        </w:rPr>
        <w:t xml:space="preserve">, </w:t>
      </w:r>
      <w:r w:rsidR="003013ED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>, которые можно использовать</w:t>
      </w:r>
      <w:r w:rsidR="0051222B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="0051222B">
        <w:rPr>
          <w:rFonts w:ascii="Times New Roman" w:eastAsia="Calibri" w:hAnsi="Times New Roman" w:cs="Times New Roman"/>
          <w:sz w:val="28"/>
          <w:szCs w:val="28"/>
        </w:rPr>
        <w:t>,</w:t>
      </w:r>
      <w:r w:rsidR="0051222B" w:rsidRPr="008B7FC4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1.6.</w:t>
      </w:r>
    </w:p>
    <w:p w14:paraId="29E569D8" w14:textId="77777777" w:rsidR="0051222B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8B7FC4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B7FC4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8B7FC4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B7FC4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B7FC4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4566F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170B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proofErr w:type="gramEnd"/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бинарн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1170B8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B7FC4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0B8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1170B8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бинарное не равно</w:t>
            </w:r>
          </w:p>
        </w:tc>
      </w:tr>
    </w:tbl>
    <w:p w14:paraId="7ED90FE1" w14:textId="77777777" w:rsidR="0051222B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51222B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2E0510C3" w:rsidR="0051222B" w:rsidRPr="0051222B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8B7FC4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Default="0051222B" w:rsidP="007C1519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8F19E9">
        <w:rPr>
          <w:rFonts w:ascii="Times New Roman" w:eastAsia="Calibri" w:hAnsi="Times New Roman" w:cs="Times New Roman"/>
          <w:sz w:val="28"/>
          <w:szCs w:val="28"/>
        </w:rPr>
        <w:t>-2019</w:t>
      </w:r>
      <w:r w:rsidRPr="008B7FC4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6C6A4C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1B23EC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8B7FC4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B7FC4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B7FC4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8B7FC4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222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 w:rsidRPr="00655F19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072C7A4C" w14:textId="77777777" w:rsidR="00C208C6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51222B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F26776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6" w:name="_Toc527930848"/>
            <w:bookmarkStart w:id="37" w:name="_Toc532814728"/>
            <w:r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CA51EB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F267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логический оператор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7C1519" w:rsidRPr="00CA51E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|&lt;</w:t>
            </w:r>
            <w:r w:rsidR="007C151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7C1519"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A51E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8B7FC4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51222B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7C1519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7C1519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5F1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7C151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F26776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23012640" w:rsidR="00B347E0" w:rsidRPr="00B347E0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347E0">
        <w:rPr>
          <w:rFonts w:ascii="Times New Roman" w:hAnsi="Times New Roman" w:cs="Times New Roman"/>
          <w:sz w:val="28"/>
          <w:szCs w:val="28"/>
        </w:rPr>
        <w:t>Область видимости «сверху вниз». В GMP-</w:t>
      </w:r>
      <w:proofErr w:type="gramStart"/>
      <w:r w:rsidRPr="00B347E0">
        <w:rPr>
          <w:rFonts w:ascii="Times New Roman" w:hAnsi="Times New Roman" w:cs="Times New Roman"/>
          <w:sz w:val="28"/>
          <w:szCs w:val="28"/>
        </w:rPr>
        <w:t>2019  требуется</w:t>
      </w:r>
      <w:proofErr w:type="gramEnd"/>
      <w:r w:rsidRPr="00B347E0">
        <w:rPr>
          <w:rFonts w:ascii="Times New Roman" w:hAnsi="Times New Roman" w:cs="Times New Roman"/>
          <w:sz w:val="28"/>
          <w:szCs w:val="28"/>
        </w:rPr>
        <w:t xml:space="preserve">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>
        <w:rPr>
          <w:rFonts w:ascii="Times New Roman" w:hAnsi="Times New Roman" w:cs="Times New Roman"/>
          <w:sz w:val="28"/>
          <w:szCs w:val="28"/>
        </w:rPr>
        <w:t>функциях</w:t>
      </w:r>
      <w:r w:rsidRPr="00B347E0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1BB187BF" w:rsidR="00C208C6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6"/>
      <w:bookmarkEnd w:id="3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08C6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208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>
        <w:rPr>
          <w:rFonts w:ascii="Times New Roman" w:eastAsia="Calibri" w:hAnsi="Times New Roman" w:cs="Times New Roman"/>
          <w:sz w:val="28"/>
          <w:szCs w:val="28"/>
        </w:rPr>
        <w:t>GMP</w:t>
      </w:r>
      <w:r w:rsidRPr="00C208C6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Наличие функции </w:t>
      </w:r>
      <w:proofErr w:type="spellStart"/>
      <w:r w:rsidRPr="00A0516C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Единственность точки входа; </w:t>
      </w:r>
    </w:p>
    <w:p w14:paraId="51CBC989" w14:textId="26AF7370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Переопределение идентификаторов;</w:t>
      </w:r>
    </w:p>
    <w:p w14:paraId="11FF5ED2" w14:textId="1862F075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0CE54DCC" w14:textId="19E8F099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5.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53E644BA" w14:textId="0168509B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6.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передаваемых в функцию параметров: количество, типы; </w:t>
      </w:r>
    </w:p>
    <w:p w14:paraId="43E7878F" w14:textId="5177F113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7.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Правильность строковых выражений; </w:t>
      </w:r>
    </w:p>
    <w:p w14:paraId="244859AF" w14:textId="48006037" w:rsidR="00A0516C" w:rsidRP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8.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 xml:space="preserve">Превышение размера строковых и числовых литералов; </w:t>
      </w:r>
    </w:p>
    <w:p w14:paraId="03C1757F" w14:textId="168D5B9D" w:rsidR="00A0516C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0516C">
        <w:rPr>
          <w:rFonts w:ascii="Times New Roman" w:eastAsia="Calibri" w:hAnsi="Times New Roman" w:cs="Times New Roman"/>
          <w:sz w:val="28"/>
          <w:szCs w:val="28"/>
        </w:rPr>
        <w:t>9.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0516C">
        <w:rPr>
          <w:rFonts w:ascii="Times New Roman" w:eastAsia="Calibri" w:hAnsi="Times New Roman" w:cs="Times New Roman"/>
          <w:sz w:val="28"/>
          <w:szCs w:val="28"/>
        </w:rPr>
        <w:t>Правильность составленного условия цикла/условного оператора.</w:t>
      </w:r>
    </w:p>
    <w:p w14:paraId="667056FA" w14:textId="21CF5D19" w:rsidR="000628A2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2B334107" w14:textId="6B2E6186" w:rsidR="00A0516C" w:rsidRPr="00A0516C" w:rsidRDefault="00A0516C" w:rsidP="00A05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0516C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D30817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D30817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207D28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 w:rsidR="00207D28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D30817">
        <w:rPr>
          <w:rFonts w:ascii="Times New Roman" w:hAnsi="Times New Roman" w:cs="Times New Roman"/>
          <w:sz w:val="28"/>
          <w:szCs w:val="28"/>
        </w:rPr>
        <w:t>-201</w:t>
      </w:r>
      <w:r w:rsidR="00207D28" w:rsidRPr="00207D2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D30817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EE2A13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D30817" w14:paraId="5045A416" w14:textId="77777777" w:rsidTr="00FB49F7">
        <w:tc>
          <w:tcPr>
            <w:tcW w:w="1085" w:type="pct"/>
          </w:tcPr>
          <w:p w14:paraId="18463B5C" w14:textId="43830DB9" w:rsidR="000961AE" w:rsidRPr="000961AE" w:rsidRDefault="004A6158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4A61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4A6158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A61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больше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D30817" w14:paraId="03685B48" w14:textId="77777777" w:rsidTr="00FB49F7">
        <w:tc>
          <w:tcPr>
            <w:tcW w:w="1085" w:type="pct"/>
          </w:tcPr>
          <w:p w14:paraId="1AB4CEF7" w14:textId="369932F2" w:rsidR="000961AE" w:rsidRPr="00D30817" w:rsidRDefault="000961AE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F832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430A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D30817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</w:tbl>
    <w:p w14:paraId="55829DF0" w14:textId="77777777" w:rsidR="00022EA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B7FC4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51"/>
      <w:bookmarkStart w:id="39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38"/>
      <w:bookmarkEnd w:id="39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Ввод данных</w:t>
      </w:r>
      <w:r w:rsidRPr="009D1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языком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не поддерж</w:t>
      </w:r>
      <w:r>
        <w:rPr>
          <w:rFonts w:ascii="Times New Roman" w:hAnsi="Times New Roman" w:cs="Times New Roman"/>
          <w:sz w:val="28"/>
          <w:szCs w:val="28"/>
        </w:rPr>
        <w:t>ивается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14:paraId="06E0A346" w14:textId="34C759C2" w:rsidR="00154393" w:rsidRPr="00F832D4" w:rsidRDefault="00154393" w:rsidP="00F832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Для вывода данных</w:t>
      </w:r>
      <w:r w:rsidRPr="004B2A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используется функция </w:t>
      </w:r>
      <w:proofErr w:type="gramStart"/>
      <w:r w:rsidR="008B1CD8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B7FC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8B7FC4">
        <w:rPr>
          <w:rFonts w:ascii="Times New Roman" w:eastAsia="Calibri" w:hAnsi="Times New Roman" w:cs="Times New Roman"/>
          <w:sz w:val="28"/>
          <w:szCs w:val="28"/>
        </w:rPr>
        <w:t>&lt;имя идентификатора&gt;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|&lt;</w:t>
      </w:r>
      <w:r w:rsidR="00F832D4">
        <w:rPr>
          <w:rFonts w:ascii="Times New Roman" w:eastAsia="Calibri" w:hAnsi="Times New Roman" w:cs="Times New Roman"/>
          <w:sz w:val="28"/>
          <w:szCs w:val="28"/>
        </w:rPr>
        <w:t>литерал</w:t>
      </w:r>
      <w:r w:rsidR="00F832D4" w:rsidRPr="00F832D4">
        <w:rPr>
          <w:rFonts w:ascii="Times New Roman" w:eastAsia="Calibri" w:hAnsi="Times New Roman" w:cs="Times New Roman"/>
          <w:sz w:val="28"/>
          <w:szCs w:val="28"/>
        </w:rPr>
        <w:t>&gt;</w:t>
      </w:r>
      <w:r w:rsidRPr="008B7FC4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32D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="008B1CD8"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F832D4">
        <w:rPr>
          <w:rFonts w:ascii="Times New Roman" w:eastAsia="Calibri" w:hAnsi="Times New Roman" w:cs="Times New Roman"/>
          <w:sz w:val="28"/>
          <w:szCs w:val="28"/>
        </w:rPr>
        <w:t>(</w:t>
      </w:r>
      <w:r w:rsidRPr="00F832D4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F832D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52"/>
      <w:bookmarkStart w:id="41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0"/>
      <w:bookmarkEnd w:id="4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Функция точки входа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языке программирования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1.10.</w:t>
      </w:r>
    </w:p>
    <w:p w14:paraId="16C3782E" w14:textId="77777777" w:rsidR="00154393" w:rsidRPr="008B7FC4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1B23EC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B7FC4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B7FC4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B7FC4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154393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8B7FC4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F832D4" w:rsidRDefault="00F832D4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8B7FC4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154393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32650609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2"/>
    </w:p>
    <w:p w14:paraId="4021CB96" w14:textId="6537597F" w:rsidR="00154393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>
        <w:rPr>
          <w:rFonts w:ascii="Times New Roman" w:hAnsi="Times New Roman" w:cs="Times New Roman"/>
          <w:sz w:val="28"/>
          <w:szCs w:val="28"/>
          <w:lang w:val="en-US"/>
        </w:rPr>
        <w:t>GMP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3" w:name="_Toc469840258"/>
      <w:bookmarkStart w:id="44" w:name="_Toc469841137"/>
      <w:bookmarkStart w:id="45" w:name="_Toc469842901"/>
      <w:bookmarkStart w:id="46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lastRenderedPageBreak/>
        <w:t>Соглашения о вызовах</w:t>
      </w:r>
      <w:bookmarkEnd w:id="43"/>
      <w:bookmarkEnd w:id="44"/>
      <w:bookmarkEnd w:id="45"/>
      <w:bookmarkEnd w:id="46"/>
    </w:p>
    <w:p w14:paraId="79DF5DC0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126F78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126F78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154393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393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126F78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9"/>
      <w:bookmarkStart w:id="48" w:name="_Toc469841138"/>
      <w:bookmarkStart w:id="49" w:name="_Toc469842902"/>
      <w:bookmarkStart w:id="50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47"/>
      <w:bookmarkEnd w:id="48"/>
      <w:bookmarkEnd w:id="49"/>
      <w:bookmarkEnd w:id="50"/>
    </w:p>
    <w:p w14:paraId="4AD716FB" w14:textId="6E95F822" w:rsidR="00154393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>
        <w:rPr>
          <w:rFonts w:ascii="Times New Roman" w:hAnsi="Times New Roman" w:cs="Times New Roman"/>
          <w:sz w:val="28"/>
          <w:szCs w:val="28"/>
        </w:rPr>
        <w:t>-2019</w:t>
      </w:r>
      <w:r w:rsidR="00154393"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154393">
        <w:rPr>
          <w:rFonts w:ascii="Times New Roman" w:hAnsi="Times New Roman" w:cs="Times New Roman"/>
          <w:sz w:val="28"/>
          <w:szCs w:val="28"/>
        </w:rPr>
        <w:t>.</w:t>
      </w:r>
    </w:p>
    <w:p w14:paraId="38998548" w14:textId="77777777" w:rsidR="00154393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154393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</w:p>
    <w:p w14:paraId="78E09EDB" w14:textId="77777777" w:rsidR="00154393" w:rsidRPr="00154393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Default="00154393" w:rsidP="00154393">
      <w:pPr>
        <w:pStyle w:val="a8"/>
        <w:jc w:val="both"/>
      </w:pPr>
      <w:r>
        <w:t>Таблица 1.10 Классификация ошибок</w:t>
      </w:r>
      <w:r w:rsidR="006A3D0D">
        <w:t>(диапазон)</w:t>
      </w:r>
    </w:p>
    <w:p w14:paraId="65CE917C" w14:textId="77777777" w:rsidR="00154393" w:rsidRPr="00154393" w:rsidRDefault="00154393" w:rsidP="00154393">
      <w:pPr>
        <w:rPr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14:paraId="53859E41" w14:textId="77777777" w:rsidTr="009E7240">
        <w:tc>
          <w:tcPr>
            <w:tcW w:w="4617" w:type="dxa"/>
          </w:tcPr>
          <w:p w14:paraId="513AADD6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14:paraId="7C1AF0EF" w14:textId="77777777" w:rsidTr="009E7240">
        <w:tc>
          <w:tcPr>
            <w:tcW w:w="4617" w:type="dxa"/>
          </w:tcPr>
          <w:p w14:paraId="48150193" w14:textId="3AA18DC9" w:rsidR="004A6158" w:rsidRPr="00603042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D65E60A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14:paraId="49BF091F" w14:textId="77777777" w:rsidTr="009E7240">
        <w:tc>
          <w:tcPr>
            <w:tcW w:w="4617" w:type="dxa"/>
          </w:tcPr>
          <w:p w14:paraId="309A0A05" w14:textId="341CEA4E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633B3D8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14:paraId="650240A0" w14:textId="77777777" w:rsidTr="009E7240">
        <w:tc>
          <w:tcPr>
            <w:tcW w:w="4617" w:type="dxa"/>
          </w:tcPr>
          <w:p w14:paraId="40CDBAF6" w14:textId="5BE542A9" w:rsidR="004A6158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28A55689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14:paraId="5ACDB67D" w14:textId="77777777" w:rsidTr="009E7240">
        <w:tc>
          <w:tcPr>
            <w:tcW w:w="4617" w:type="dxa"/>
          </w:tcPr>
          <w:p w14:paraId="2276275F" w14:textId="7E1E7991" w:rsidR="004A6158" w:rsidRPr="00FA4680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="00BC2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35A2D373" w:rsidR="004A6158" w:rsidRPr="009D3396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  <w:r w:rsidR="009D3396" w:rsidRPr="009D33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3396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  <w:r w:rsidR="009D33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Default="009E7240" w:rsidP="009D3396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Контрольный пример</w:t>
      </w:r>
    </w:p>
    <w:p w14:paraId="0FBA6917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</w:t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01D211A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 else {</w:t>
      </w:r>
    </w:p>
    <w:p w14:paraId="5ED69C6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EC41D1E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result = </w:t>
      </w:r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str1, str2);</w:t>
      </w:r>
    </w:p>
    <w:p w14:paraId="0A7CEB33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== 1) {</w:t>
      </w:r>
    </w:p>
    <w:p w14:paraId="7557CBC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= </w:t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b, c);</w:t>
      </w:r>
    </w:p>
    <w:p w14:paraId="44321F26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>"strings are not equal");</w:t>
      </w:r>
    </w:p>
    <w:p w14:paraId="5CE9F6D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6AEC75C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a &gt;= b) {</w:t>
      </w:r>
    </w:p>
    <w:p w14:paraId="33E86DE4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c, 2);</w:t>
      </w:r>
    </w:p>
    <w:p w14:paraId="76CC931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2A459B39" w14:textId="77777777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str1 = </w:t>
      </w:r>
      <w:proofErr w:type="spellStart"/>
      <w:proofErr w:type="gramStart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b, 300);</w:t>
      </w:r>
    </w:p>
    <w:p w14:paraId="54C6F6B5" w14:textId="5937A48A" w:rsidR="009D3396" w:rsidRPr="00655F19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9D3396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5F1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D3396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9D339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2F3E1D" w14:textId="4B36A5F3" w:rsidR="00655F19" w:rsidRDefault="009D3396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339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Default="00655F1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7777777" w:rsidR="00655F19" w:rsidRDefault="00655F19" w:rsidP="00655F1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51" w:name="_Toc501385942"/>
      <w:bookmarkStart w:id="52" w:name="_Toc500358568"/>
      <w:bookmarkStart w:id="53" w:name="_Toc469951058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2. Структура транслятора</w:t>
      </w:r>
      <w:bookmarkEnd w:id="51"/>
      <w:bookmarkEnd w:id="52"/>
      <w:bookmarkEnd w:id="53"/>
    </w:p>
    <w:p w14:paraId="69D8A8EB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501385943"/>
      <w:bookmarkStart w:id="55" w:name="_Toc500358569"/>
      <w:bookmarkStart w:id="56" w:name="_Toc4699510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4"/>
      <w:bookmarkEnd w:id="55"/>
      <w:bookmarkEnd w:id="5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B4479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380DFAB4" w:rsidR="00655F19" w:rsidRDefault="00B44795" w:rsidP="00655F1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B00F" wp14:editId="58365955">
            <wp:extent cx="63627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42D" w14:textId="77777777" w:rsidR="00655F19" w:rsidRDefault="00655F19" w:rsidP="00655F19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Default="00655F19" w:rsidP="00B44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4506C122" w:rsidR="00B44795" w:rsidRPr="00B44795" w:rsidRDefault="00B44795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44795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5014649" w14:textId="5045BF3E" w:rsidR="00655F19" w:rsidRDefault="00655F19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B44795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469951060"/>
      <w:bookmarkStart w:id="58" w:name="_Toc501385944"/>
      <w:bookmarkStart w:id="59" w:name="_Toc5003585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5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58"/>
      <w:bookmarkEnd w:id="59"/>
    </w:p>
    <w:p w14:paraId="7EF00A2A" w14:textId="71C34CDC" w:rsidR="00655F19" w:rsidRDefault="00655F19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D45089B" w14:textId="762744B6" w:rsidR="001511F1" w:rsidRDefault="001511F1" w:rsidP="001511F1">
      <w:pPr>
        <w:pStyle w:val="a8"/>
      </w:pPr>
      <w:r>
        <w:t xml:space="preserve">Таблица 2.1 Входные параметры транслятора языка </w:t>
      </w:r>
      <w:r w:rsidR="005862A3">
        <w:rPr>
          <w:lang w:val="en-US"/>
        </w:rPr>
        <w:t>GMP</w:t>
      </w:r>
      <w:r w:rsidR="005862A3" w:rsidRPr="000A74BB">
        <w:t>-2019</w:t>
      </w:r>
      <w: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1511F1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1511F1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1511F1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1511F1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06BC872C" w:rsidR="001511F1" w:rsidRPr="001511F1" w:rsidRDefault="001511F1" w:rsidP="001511F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11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  <w:proofErr w:type="spellStart"/>
            <w:r w:rsidRPr="001511F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notrace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TODO</w:t>
            </w:r>
          </w:p>
        </w:tc>
        <w:tc>
          <w:tcPr>
            <w:tcW w:w="3689" w:type="dxa"/>
            <w:shd w:val="clear" w:color="auto" w:fill="auto"/>
          </w:tcPr>
          <w:p w14:paraId="6ABDA896" w14:textId="77777777" w:rsidR="001511F1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77777777" w:rsidR="001511F1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89240" w14:textId="77777777" w:rsidR="001511F1" w:rsidRDefault="001511F1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01385945"/>
      <w:bookmarkStart w:id="61" w:name="_Toc500358571"/>
      <w:bookmarkStart w:id="62" w:name="_Toc469951061"/>
      <w:r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0"/>
      <w:bookmarkEnd w:id="61"/>
      <w:bookmarkEnd w:id="62"/>
    </w:p>
    <w:p w14:paraId="4445F2D5" w14:textId="77777777" w:rsidR="00E73503" w:rsidRDefault="00655F19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E735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Default="001446EA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5862A3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34460D67" w14:textId="46AC00DD" w:rsidR="000A74BB" w:rsidRPr="000A74BB" w:rsidRDefault="000A74BB" w:rsidP="000A74BB">
      <w:pPr>
        <w:pStyle w:val="a8"/>
        <w:rPr>
          <w:rFonts w:cs="Times New Roman"/>
          <w:szCs w:val="28"/>
        </w:rPr>
      </w:pPr>
      <w:r w:rsidRPr="000A74BB">
        <w:rPr>
          <w:rFonts w:cs="Times New Roman"/>
          <w:szCs w:val="28"/>
        </w:rPr>
        <w:t xml:space="preserve">Таблица 2.2 Протоколы, формируемые транслятором языка </w:t>
      </w:r>
      <w:r>
        <w:rPr>
          <w:lang w:val="en-US"/>
        </w:rPr>
        <w:t>GMP</w:t>
      </w:r>
      <w:r w:rsidRPr="000A74BB">
        <w:t>-2019</w:t>
      </w:r>
      <w:r w:rsidRPr="000A74BB">
        <w:rPr>
          <w:rFonts w:cs="Times New Roman"/>
          <w:szCs w:val="28"/>
        </w:rPr>
        <w:t xml:space="preserve">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0A74BB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0A74BB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0A74BB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</w:t>
            </w:r>
            <w:proofErr w:type="spellStart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0A74BB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0A74BB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4BB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Default="00E73503" w:rsidP="009D3396">
      <w:pPr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Default="00E735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77777777" w:rsidR="00E73503" w:rsidRDefault="00E73503" w:rsidP="00E7350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63" w:name="_Toc501385946"/>
      <w:r>
        <w:rPr>
          <w:rFonts w:ascii="Times New Roman" w:hAnsi="Times New Roman" w:cs="Times New Roman"/>
          <w:b/>
          <w:color w:val="auto"/>
          <w:sz w:val="28"/>
        </w:rPr>
        <w:lastRenderedPageBreak/>
        <w:t>Глава 3. Разработка лексического анализатора</w:t>
      </w:r>
      <w:bookmarkEnd w:id="63"/>
      <w:r>
        <w:rPr>
          <w:rFonts w:ascii="Times New Roman" w:hAnsi="Times New Roman" w:cs="Times New Roman"/>
          <w:b/>
          <w:color w:val="auto"/>
          <w:sz w:val="28"/>
        </w:rPr>
        <w:t xml:space="preserve">      </w:t>
      </w:r>
      <w:bookmarkStart w:id="64" w:name="_Toc469951063"/>
    </w:p>
    <w:p w14:paraId="401E70FE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501385947"/>
      <w:bookmarkStart w:id="66" w:name="_Toc50035857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4"/>
      <w:bookmarkEnd w:id="65"/>
      <w:bookmarkEnd w:id="66"/>
    </w:p>
    <w:p w14:paraId="6AE1928B" w14:textId="1DBAE086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01385948"/>
      <w:bookmarkStart w:id="68" w:name="_Toc500358574"/>
      <w:bookmarkStart w:id="69" w:name="_Toc469951064"/>
      <w:r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67"/>
      <w:bookmarkEnd w:id="68"/>
      <w:bookmarkEnd w:id="69"/>
    </w:p>
    <w:p w14:paraId="02763D00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Default="00330972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7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запрещённый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3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сепаратор.</w:t>
      </w:r>
    </w:p>
    <w:p w14:paraId="51C758EC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Toc501385949"/>
      <w:bookmarkStart w:id="71" w:name="_Toc500358575"/>
      <w:bookmarkStart w:id="72" w:name="_Toc46995106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70"/>
      <w:bookmarkEnd w:id="71"/>
      <w:bookmarkEnd w:id="7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FF90D4C" w14:textId="0AD0F383" w:rsidR="00E73503" w:rsidRDefault="00E73503" w:rsidP="00CB78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>
        <w:rPr>
          <w:rFonts w:ascii="Times New Roman" w:hAnsi="Times New Roman" w:cs="Times New Roman"/>
          <w:sz w:val="28"/>
          <w:szCs w:val="28"/>
        </w:rPr>
        <w:t xml:space="preserve"> удаляются на этапе разбиения исходного кода на </w:t>
      </w:r>
      <w:r w:rsidR="00CB7819">
        <w:rPr>
          <w:rFonts w:ascii="Times New Roman" w:hAnsi="Times New Roman" w:cs="Times New Roman"/>
          <w:sz w:val="28"/>
          <w:szCs w:val="28"/>
        </w:rPr>
        <w:t>лексемы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Default="00E73503" w:rsidP="00CB7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B7819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Toc501385950"/>
      <w:bookmarkStart w:id="74" w:name="_Toc50035857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3"/>
      <w:bookmarkEnd w:id="74"/>
    </w:p>
    <w:p w14:paraId="33D17E70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06EC4AC9" w14:textId="77777777" w:rsidR="00E73503" w:rsidRDefault="00E73503" w:rsidP="00E73503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3.1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6"/>
        <w:gridCol w:w="3325"/>
      </w:tblGrid>
      <w:tr w:rsidR="00E73503" w14:paraId="1A55F880" w14:textId="77777777" w:rsidTr="00E73503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Тип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Слова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Лексема</w:t>
            </w:r>
          </w:p>
        </w:tc>
      </w:tr>
      <w:tr w:rsidR="00E73503" w14:paraId="2F6CC2D4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FBFF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Ключевые слова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d</w:t>
            </w:r>
            <w:r w:rsidR="00E73503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</w:p>
        </w:tc>
      </w:tr>
      <w:tr w:rsidR="00E73503" w14:paraId="75AE147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proofErr w:type="spellStart"/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ushort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 </w:t>
            </w:r>
          </w:p>
        </w:tc>
      </w:tr>
      <w:tr w:rsidR="00E73503" w14:paraId="6BBFF23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line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t </w:t>
            </w:r>
          </w:p>
        </w:tc>
      </w:tr>
      <w:tr w:rsidR="00E73503" w14:paraId="02F4C882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func</w:t>
            </w:r>
            <w:r w:rsidR="00F32075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tion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f</w:t>
            </w:r>
          </w:p>
        </w:tc>
      </w:tr>
      <w:tr w:rsidR="00E73503" w14:paraId="1FAABDBC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print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p</w:t>
            </w:r>
          </w:p>
        </w:tc>
      </w:tr>
      <w:tr w:rsidR="00E73503" w14:paraId="55FED05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pow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b</w:t>
            </w:r>
          </w:p>
        </w:tc>
      </w:tr>
      <w:tr w:rsidR="00E73503" w14:paraId="6CA43355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compare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a</w:t>
            </w:r>
          </w:p>
        </w:tc>
      </w:tr>
      <w:tr w:rsidR="00E73503" w14:paraId="6FAF0AB1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ret</w:t>
            </w:r>
            <w:r w:rsidR="00F32075"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urn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r</w:t>
            </w:r>
          </w:p>
        </w:tc>
      </w:tr>
      <w:tr w:rsidR="00E73503" w14:paraId="243E041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main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m</w:t>
            </w:r>
          </w:p>
        </w:tc>
      </w:tr>
      <w:tr w:rsidR="00E73503" w14:paraId="032002B4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if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c</w:t>
            </w:r>
          </w:p>
        </w:tc>
      </w:tr>
      <w:tr w:rsidR="00E73503" w14:paraId="4F247456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else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e</w:t>
            </w:r>
          </w:p>
        </w:tc>
      </w:tr>
      <w:tr w:rsidR="00E73503" w14:paraId="4EA104F0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D9AA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211A" w14:textId="5F0FCCDE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D430" w14:textId="4DAFE16F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</w:tr>
      <w:tr w:rsidR="00E73503" w14:paraId="40A33FBE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Иное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Идентификатор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proofErr w:type="spellStart"/>
            <w:r w:rsidRPr="00F32075">
              <w:rPr>
                <w:rFonts w:ascii="Times New Roman" w:eastAsia="Calibri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</w:tr>
      <w:tr w:rsidR="00E73503" w14:paraId="0CD467F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Целочисленный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l</w:t>
            </w:r>
          </w:p>
        </w:tc>
      </w:tr>
      <w:tr w:rsidR="00E73503" w14:paraId="62B0B5FE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F32075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F32075">
              <w:rPr>
                <w:rFonts w:ascii="Times New Roman" w:eastAsia="Calibri" w:hAnsi="Times New Roman" w:cs="Times New Roman"/>
                <w:sz w:val="28"/>
              </w:rPr>
              <w:t>Строковый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F32075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l</w:t>
            </w:r>
          </w:p>
        </w:tc>
      </w:tr>
    </w:tbl>
    <w:p w14:paraId="3042B348" w14:textId="77777777" w:rsidR="00E73503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9B1D" w14:textId="77777777" w:rsidR="00E73503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0"/>
        <w:gridCol w:w="3331"/>
      </w:tblGrid>
      <w:tr w:rsidR="00E73503" w14:paraId="7EFE27A7" w14:textId="77777777" w:rsidTr="00F32075"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eastAsia="Calibri"/>
                <w:sz w:val="28"/>
              </w:rPr>
              <w:t>Сепараторы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;</w:t>
            </w:r>
          </w:p>
        </w:tc>
      </w:tr>
      <w:tr w:rsidR="00E73503" w14:paraId="1A69DD4F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,</w:t>
            </w:r>
          </w:p>
        </w:tc>
      </w:tr>
      <w:tr w:rsidR="00E73503" w14:paraId="647DF35E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</w:p>
        </w:tc>
      </w:tr>
      <w:tr w:rsidR="00E73503" w14:paraId="3B4386CD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{</w:t>
            </w:r>
          </w:p>
        </w:tc>
      </w:tr>
      <w:tr w:rsidR="00E73503" w14:paraId="228586DC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}</w:t>
            </w:r>
          </w:p>
        </w:tc>
      </w:tr>
      <w:tr w:rsidR="00E73503" w14:paraId="1274D681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(</w:t>
            </w:r>
          </w:p>
        </w:tc>
      </w:tr>
      <w:tr w:rsidR="00E73503" w14:paraId="5A247562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Default="00E73503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)</w:t>
            </w:r>
          </w:p>
        </w:tc>
      </w:tr>
      <w:tr w:rsidR="00F32075" w14:paraId="12CE238D" w14:textId="3BDCC7B6" w:rsidTr="00F32075">
        <w:trPr>
          <w:trHeight w:val="265"/>
        </w:trPr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Операторы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Default="00F32075" w:rsidP="00607DD0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Default="00F32075" w:rsidP="00F32075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=</w:t>
            </w:r>
          </w:p>
        </w:tc>
      </w:tr>
      <w:tr w:rsidR="00F32075" w14:paraId="08DC0748" w14:textId="5E21B176" w:rsidTr="00F32075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Default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Логические операторы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F32075" w:rsidRDefault="00F32075">
            <w:pPr>
              <w:spacing w:after="0" w:line="24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o</w:t>
            </w:r>
          </w:p>
        </w:tc>
      </w:tr>
    </w:tbl>
    <w:p w14:paraId="32389889" w14:textId="4D11AA2B" w:rsidR="00E73503" w:rsidRPr="00012560" w:rsidRDefault="00F32075" w:rsidP="00E7350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125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73503" w:rsidRPr="00012560">
        <w:rPr>
          <w:rFonts w:ascii="Times New Roman" w:hAnsi="Times New Roman" w:cs="Times New Roman"/>
          <w:sz w:val="28"/>
          <w:szCs w:val="28"/>
          <w:highlight w:val="yellow"/>
        </w:rPr>
        <w:t>Пример реализации таблицы лексем представлен в приложении А.</w:t>
      </w:r>
    </w:p>
    <w:p w14:paraId="404088C0" w14:textId="06D75A0A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560">
        <w:rPr>
          <w:rFonts w:ascii="Times New Roman" w:hAnsi="Times New Roman" w:cs="Times New Roman"/>
          <w:sz w:val="28"/>
          <w:szCs w:val="28"/>
          <w:highlight w:val="yellow"/>
        </w:rPr>
        <w:t xml:space="preserve">Также в приложении А находятся конечные автоматы, соответствующие лексемам языка </w:t>
      </w:r>
      <w:r w:rsidRPr="0001256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GMP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>-2019.</w:t>
      </w:r>
      <w:bookmarkStart w:id="75" w:name="_Toc500358577"/>
    </w:p>
    <w:p w14:paraId="06CB0472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5013859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75"/>
      <w:bookmarkEnd w:id="76"/>
    </w:p>
    <w:p w14:paraId="357642F6" w14:textId="524DA862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E73503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хранения, представлены в приложении</w:t>
      </w:r>
      <w:r w:rsidR="00012560" w:rsidRPr="000125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2560" w:rsidRPr="00012560">
        <w:rPr>
          <w:rFonts w:ascii="Times New Roman" w:hAnsi="Times New Roman" w:cs="Times New Roman"/>
          <w:sz w:val="28"/>
          <w:szCs w:val="28"/>
          <w:highlight w:val="yellow"/>
        </w:rPr>
        <w:t>TODO</w:t>
      </w:r>
      <w:r w:rsidRPr="00012560">
        <w:rPr>
          <w:rFonts w:ascii="Times New Roman" w:hAnsi="Times New Roman" w:cs="Times New Roman"/>
          <w:sz w:val="28"/>
          <w:szCs w:val="28"/>
          <w:highlight w:val="yellow"/>
        </w:rPr>
        <w:t> А</w:t>
      </w:r>
      <w:r w:rsidRPr="0001256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14F39E07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469951068"/>
      <w:bookmarkStart w:id="78" w:name="_Toc501385952"/>
      <w:bookmarkStart w:id="79" w:name="_Toc50035857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Принцип обработки ошибо</w:t>
      </w:r>
      <w:bookmarkEnd w:id="7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78"/>
      <w:bookmarkEnd w:id="79"/>
    </w:p>
    <w:p w14:paraId="5FDCEF81" w14:textId="3FB70C6B" w:rsidR="00E73503" w:rsidRPr="00012560" w:rsidRDefault="00E73503" w:rsidP="00012560">
      <w:pPr>
        <w:pStyle w:val="af0"/>
        <w:spacing w:before="0" w:beforeAutospacing="0" w:after="0" w:afterAutospacing="0"/>
        <w:ind w:firstLine="709"/>
        <w:jc w:val="both"/>
        <w:rPr>
          <w:sz w:val="20"/>
        </w:rPr>
      </w:pPr>
      <w:bookmarkStart w:id="80" w:name="_Toc500358579"/>
      <w:bookmarkStart w:id="81" w:name="_Toc469951069"/>
      <w:r>
        <w:rPr>
          <w:rFonts w:eastAsia="Calibri"/>
          <w:color w:val="000000"/>
          <w:kern w:val="24"/>
          <w:sz w:val="28"/>
          <w:szCs w:val="36"/>
        </w:rPr>
        <w:t>При возникновении ошибки</w:t>
      </w:r>
      <w:r w:rsidR="00012560" w:rsidRPr="00012560">
        <w:rPr>
          <w:rFonts w:eastAsia="Calibri"/>
          <w:color w:val="000000"/>
          <w:kern w:val="24"/>
          <w:sz w:val="28"/>
          <w:szCs w:val="36"/>
        </w:rPr>
        <w:t xml:space="preserve"> </w:t>
      </w:r>
      <w:r w:rsidR="00012560">
        <w:rPr>
          <w:rFonts w:eastAsia="Calibri"/>
          <w:color w:val="000000"/>
          <w:kern w:val="24"/>
          <w:sz w:val="28"/>
          <w:szCs w:val="36"/>
        </w:rPr>
        <w:t xml:space="preserve">транслятор завершает свою работу. </w:t>
      </w:r>
      <w:r w:rsidR="00012560" w:rsidRPr="00012560">
        <w:rPr>
          <w:rFonts w:eastAsia="Calibri"/>
          <w:color w:val="000000"/>
          <w:kern w:val="24"/>
          <w:sz w:val="28"/>
          <w:szCs w:val="36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39DD0706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2" w:name="_Toc50138595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3.7 Структура и перечень сообщений лексического анализатора</w:t>
      </w:r>
      <w:bookmarkEnd w:id="80"/>
      <w:bookmarkEnd w:id="81"/>
      <w:bookmarkEnd w:id="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3" w:name="_GoBack"/>
      <w:bookmarkEnd w:id="83"/>
    </w:p>
    <w:p w14:paraId="6F633EE1" w14:textId="77777777" w:rsidR="00E73503" w:rsidRDefault="00E73503" w:rsidP="00E73503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>
        <w:rPr>
          <w:noProof/>
          <w:lang w:eastAsia="ru-RU"/>
        </w:rPr>
        <w:t xml:space="preserve"> </w:t>
      </w:r>
    </w:p>
    <w:p w14:paraId="4D702570" w14:textId="1B10E988" w:rsidR="00E73503" w:rsidRDefault="00012560" w:rsidP="00012560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BBDA0" wp14:editId="049BED63">
            <wp:extent cx="5607370" cy="1247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2283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08DD9DA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4" w:name="_Toc501385954"/>
      <w:bookmarkStart w:id="85" w:name="_Toc500358580"/>
      <w:bookmarkStart w:id="86" w:name="_Toc46995107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 и режимы его работы</w:t>
      </w:r>
      <w:bookmarkEnd w:id="84"/>
      <w:bookmarkEnd w:id="85"/>
      <w:bookmarkEnd w:id="86"/>
    </w:p>
    <w:p w14:paraId="2CEB4701" w14:textId="77777777" w:rsidR="00E73503" w:rsidRDefault="00E73503" w:rsidP="00E73503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 является очередь, состоящая из структур, полями которых являются лексема и номер её строки в исходном файле, полученные на этапе проверки исходного кода на допустимость символов.</w:t>
      </w:r>
    </w:p>
    <w:p w14:paraId="590FBDCA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7" w:name="_Toc501385955"/>
      <w:bookmarkStart w:id="88" w:name="_Toc500358581"/>
      <w:bookmarkStart w:id="89" w:name="_Toc469951071"/>
      <w:r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87"/>
      <w:bookmarkEnd w:id="88"/>
      <w:bookmarkEnd w:id="89"/>
    </w:p>
    <w:p w14:paraId="4BF0D2B6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Цель лексического анализа — выделение и классификация лексем в тексте исходной программы. Лексический анализатор производит распознаёт и разбирает цепочки исходного текста программы. Это основывается на работе конечных автоматов, которую можно представить в виде графов.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</w:p>
    <w:p w14:paraId="70D07245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cs="Times New Roman"/>
          <w:color w:val="000000" w:themeColor="text1"/>
          <w:sz w:val="28"/>
          <w:szCs w:val="28"/>
        </w:rPr>
        <w:t>‘</w:t>
      </w:r>
      <w:r>
        <w:rPr>
          <w:rFonts w:cs="Times New Roman"/>
          <w:color w:val="000000" w:themeColor="text1"/>
          <w:sz w:val="28"/>
          <w:szCs w:val="28"/>
          <w:lang w:val="en-US"/>
        </w:rPr>
        <w:t>body</w:t>
      </w:r>
      <w:r>
        <w:rPr>
          <w:rFonts w:cs="Times New Roman"/>
          <w:color w:val="000000" w:themeColor="text1"/>
          <w:sz w:val="28"/>
          <w:szCs w:val="28"/>
        </w:rPr>
        <w:t>’.</w:t>
      </w:r>
    </w:p>
    <w:p w14:paraId="07BCBF53" w14:textId="77777777" w:rsidR="00E73503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00A3B2CF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0ACA5B" wp14:editId="7EE70B26">
                <wp:simplePos x="0" y="0"/>
                <wp:positionH relativeFrom="column">
                  <wp:posOffset>1191895</wp:posOffset>
                </wp:positionH>
                <wp:positionV relativeFrom="paragraph">
                  <wp:posOffset>217170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77777777" w:rsidR="00E73503" w:rsidRDefault="00E73503" w:rsidP="00E73503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ACA5B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93.85pt;margin-top:17.1pt;width:31.8pt;height:24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+ARQwIAAEwEAAAOAAAAZHJzL2Uyb0RvYy54bWysVM1u2zAMvg/YOwi6L7bTpE2NOEWXLsOA&#10;7gfo9gCyLNvCZNGTlNjZrfe9wt5hhx122yukbzRKTtO0uw3zQSBF6i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" strokecolor="white [3212]">
                <v:textbox>
                  <w:txbxContent>
                    <w:p w14:paraId="5572F411" w14:textId="77777777" w:rsidR="00E73503" w:rsidRDefault="00E73503" w:rsidP="00E73503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020D34" wp14:editId="7B173FEF">
                <wp:simplePos x="0" y="0"/>
                <wp:positionH relativeFrom="column">
                  <wp:posOffset>3768725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27" style="position:absolute;left:0;text-align:left;margin-left:296.7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B236222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C15F60" wp14:editId="75D4FB3F">
                <wp:simplePos x="0" y="0"/>
                <wp:positionH relativeFrom="column">
                  <wp:posOffset>4866005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8" style="position:absolute;left:0;text-align:left;margin-left:383.1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45D52EEA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774DDC2" wp14:editId="55838E88">
                <wp:simplePos x="0" y="0"/>
                <wp:positionH relativeFrom="column">
                  <wp:posOffset>3474720</wp:posOffset>
                </wp:positionH>
                <wp:positionV relativeFrom="paragraph">
                  <wp:posOffset>273685</wp:posOffset>
                </wp:positionV>
                <wp:extent cx="259080" cy="259080"/>
                <wp:effectExtent l="0" t="0" r="26670" b="2667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77777777" w:rsidR="00E73503" w:rsidRDefault="00E73503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DDC2" id="Надпись 199" o:spid="_x0000_s1029" type="#_x0000_t202" style="position:absolute;left:0;text-align:left;margin-left:273.6pt;margin-top:21.55pt;width:20.4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" strokecolor="white [3212]">
                <v:textbox>
                  <w:txbxContent>
                    <w:p w14:paraId="20AE61C2" w14:textId="77777777" w:rsidR="00E73503" w:rsidRDefault="00E73503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96C4D4C" wp14:editId="2825DDF4">
                <wp:simplePos x="0" y="0"/>
                <wp:positionH relativeFrom="column">
                  <wp:posOffset>4549140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77777777" w:rsidR="00E73503" w:rsidRDefault="00E73503" w:rsidP="00E73503"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D4C" id="Надпись 200" o:spid="_x0000_s1030" type="#_x0000_t202" style="position:absolute;left:0;text-align:left;margin-left:358.2pt;margin-top:19.15pt;width:20.4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" strokecolor="white [3212]">
                <v:textbox>
                  <w:txbxContent>
                    <w:p w14:paraId="740EA632" w14:textId="77777777" w:rsidR="00E73503" w:rsidRDefault="00E73503" w:rsidP="00E73503"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ADE0CB7" wp14:editId="52BE89FD">
                <wp:simplePos x="0" y="0"/>
                <wp:positionH relativeFrom="column">
                  <wp:posOffset>2339340</wp:posOffset>
                </wp:positionH>
                <wp:positionV relativeFrom="paragraph">
                  <wp:posOffset>247650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77777777" w:rsidR="00E73503" w:rsidRDefault="00E73503" w:rsidP="00E73503"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31" type="#_x0000_t202" style="position:absolute;left:0;text-align:left;margin-left:184.2pt;margin-top:19.5pt;width:20.4pt;height:2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" strokecolor="white [3212]">
                <v:textbox>
                  <w:txbxContent>
                    <w:p w14:paraId="441E7D0A" w14:textId="77777777" w:rsidR="00E73503" w:rsidRDefault="00E73503" w:rsidP="00E73503"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9A937C" wp14:editId="1CF520CC">
                <wp:simplePos x="0" y="0"/>
                <wp:positionH relativeFrom="column">
                  <wp:posOffset>4495800</wp:posOffset>
                </wp:positionH>
                <wp:positionV relativeFrom="paragraph">
                  <wp:posOffset>810260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DB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54pt;margin-top:63.8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8CF11" wp14:editId="0BD6DA9B">
                <wp:simplePos x="0" y="0"/>
                <wp:positionH relativeFrom="column">
                  <wp:posOffset>469265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2" style="position:absolute;left:0;text-align:left;margin-left:36.95pt;margin-top:17.0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16871C4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CCA2E9" wp14:editId="0090A444">
                <wp:simplePos x="0" y="0"/>
                <wp:positionH relativeFrom="column">
                  <wp:posOffset>1597025</wp:posOffset>
                </wp:positionH>
                <wp:positionV relativeFrom="paragraph">
                  <wp:posOffset>233045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5.75pt;margin-top:18.3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DM+VLD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926F21" wp14:editId="5D8BB446">
                <wp:simplePos x="0" y="0"/>
                <wp:positionH relativeFrom="column">
                  <wp:posOffset>2679065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E73503" w:rsidRDefault="00E73503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4" style="position:absolute;left:0;text-align:left;margin-left:210.95pt;margin-top:17.15pt;width:57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E73503" w:rsidRDefault="00E73503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BE1E75" wp14:editId="3CA70F6F">
                <wp:simplePos x="0" y="0"/>
                <wp:positionH relativeFrom="column">
                  <wp:posOffset>2311400</wp:posOffset>
                </wp:positionH>
                <wp:positionV relativeFrom="paragraph">
                  <wp:posOffset>784225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6309" id="Прямая со стрелкой 192" o:spid="_x0000_s1026" type="#_x0000_t32" style="position:absolute;margin-left:182pt;margin-top:61.7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A31D55" wp14:editId="24BD6B0E">
                <wp:simplePos x="0" y="0"/>
                <wp:positionH relativeFrom="column">
                  <wp:posOffset>1191260</wp:posOffset>
                </wp:positionH>
                <wp:positionV relativeFrom="paragraph">
                  <wp:posOffset>784225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D8EF" id="Прямая со стрелкой 195" o:spid="_x0000_s1026" type="#_x0000_t32" style="position:absolute;margin-left:93.8pt;margin-top:61.75pt;width:32.4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933DF" wp14:editId="04F74B9A">
                <wp:simplePos x="0" y="0"/>
                <wp:positionH relativeFrom="column">
                  <wp:posOffset>3398520</wp:posOffset>
                </wp:positionH>
                <wp:positionV relativeFrom="paragraph">
                  <wp:posOffset>791845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6BC7" id="Прямая со стрелкой 203" o:spid="_x0000_s1026" type="#_x0000_t32" style="position:absolute;margin-left:267.6pt;margin-top:62.3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1C0F5BC4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02E92" w14:textId="77777777" w:rsidR="00E73503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77777777" w:rsidR="00E73503" w:rsidRDefault="00E73503" w:rsidP="00E73503">
      <w:pPr>
        <w:pStyle w:val="af1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>
        <w:rPr>
          <w:rFonts w:cs="Times New Roman"/>
          <w:i w:val="0"/>
          <w:color w:val="000000" w:themeColor="text1"/>
          <w:sz w:val="28"/>
          <w:szCs w:val="28"/>
          <w:lang w:val="en-US"/>
        </w:rPr>
        <w:t>body</w:t>
      </w:r>
      <w:r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Default="00E73503" w:rsidP="00E73503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90" w:name="_Toc501385956"/>
      <w:bookmarkStart w:id="91" w:name="_Toc500358582"/>
      <w:bookmarkStart w:id="92" w:name="_Toc469951072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90"/>
      <w:bookmarkEnd w:id="91"/>
      <w:bookmarkEnd w:id="92"/>
    </w:p>
    <w:p w14:paraId="776DB6F2" w14:textId="77777777" w:rsidR="00E73503" w:rsidRDefault="00E73503" w:rsidP="00E7350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 А.</w:t>
      </w:r>
    </w:p>
    <w:p w14:paraId="558B7C0E" w14:textId="77777777" w:rsidR="00E73503" w:rsidRPr="000A74BB" w:rsidRDefault="00E73503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73503" w:rsidRPr="000A74BB" w:rsidSect="00026FCD">
      <w:headerReference w:type="default" r:id="rId13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90675" w14:textId="77777777" w:rsidR="00CC572E" w:rsidRDefault="00CC572E" w:rsidP="00D309D4">
      <w:pPr>
        <w:spacing w:after="0" w:line="240" w:lineRule="auto"/>
      </w:pPr>
      <w:r>
        <w:separator/>
      </w:r>
    </w:p>
  </w:endnote>
  <w:endnote w:type="continuationSeparator" w:id="0">
    <w:p w14:paraId="5871C7B3" w14:textId="77777777" w:rsidR="00CC572E" w:rsidRDefault="00CC572E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B8BAF" w14:textId="77777777" w:rsidR="00CC572E" w:rsidRDefault="00CC572E" w:rsidP="00D309D4">
      <w:pPr>
        <w:spacing w:after="0" w:line="240" w:lineRule="auto"/>
      </w:pPr>
      <w:r>
        <w:separator/>
      </w:r>
    </w:p>
  </w:footnote>
  <w:footnote w:type="continuationSeparator" w:id="0">
    <w:p w14:paraId="28AE7EF5" w14:textId="77777777" w:rsidR="00CC572E" w:rsidRDefault="00CC572E" w:rsidP="00D3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7274534"/>
      <w:docPartObj>
        <w:docPartGallery w:val="Page Numbers (Top of Page)"/>
        <w:docPartUnique/>
      </w:docPartObj>
    </w:sdtPr>
    <w:sdtContent>
      <w:p w14:paraId="1FA86525" w14:textId="33DA61D9" w:rsidR="00E73503" w:rsidRDefault="00E7350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85BBD" w14:textId="77777777" w:rsidR="00E73503" w:rsidRDefault="00E7350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7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0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1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13"/>
  </w:num>
  <w:num w:numId="6">
    <w:abstractNumId w:val="11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22EAA"/>
    <w:rsid w:val="00026FCD"/>
    <w:rsid w:val="000628A2"/>
    <w:rsid w:val="000815F6"/>
    <w:rsid w:val="000961AE"/>
    <w:rsid w:val="000A74BB"/>
    <w:rsid w:val="000D5E72"/>
    <w:rsid w:val="000E5FF6"/>
    <w:rsid w:val="00103885"/>
    <w:rsid w:val="00111991"/>
    <w:rsid w:val="001170B8"/>
    <w:rsid w:val="0014083D"/>
    <w:rsid w:val="00140981"/>
    <w:rsid w:val="001446EA"/>
    <w:rsid w:val="001511F1"/>
    <w:rsid w:val="00154393"/>
    <w:rsid w:val="00191B1C"/>
    <w:rsid w:val="001F1767"/>
    <w:rsid w:val="00207D28"/>
    <w:rsid w:val="00235C12"/>
    <w:rsid w:val="0024429A"/>
    <w:rsid w:val="002C7B01"/>
    <w:rsid w:val="003013ED"/>
    <w:rsid w:val="00330972"/>
    <w:rsid w:val="003825A2"/>
    <w:rsid w:val="003B52A4"/>
    <w:rsid w:val="00430A52"/>
    <w:rsid w:val="0044608B"/>
    <w:rsid w:val="004566FB"/>
    <w:rsid w:val="004765FF"/>
    <w:rsid w:val="004A3179"/>
    <w:rsid w:val="004A6158"/>
    <w:rsid w:val="004C1A31"/>
    <w:rsid w:val="0051222B"/>
    <w:rsid w:val="005240D6"/>
    <w:rsid w:val="005356D2"/>
    <w:rsid w:val="00540A05"/>
    <w:rsid w:val="005862A3"/>
    <w:rsid w:val="00601A3E"/>
    <w:rsid w:val="00633D64"/>
    <w:rsid w:val="0063478A"/>
    <w:rsid w:val="00655F19"/>
    <w:rsid w:val="00664201"/>
    <w:rsid w:val="00682610"/>
    <w:rsid w:val="006A0AFD"/>
    <w:rsid w:val="006A3D0D"/>
    <w:rsid w:val="006C6A4C"/>
    <w:rsid w:val="006D6A37"/>
    <w:rsid w:val="00737CCE"/>
    <w:rsid w:val="007B0560"/>
    <w:rsid w:val="007C1519"/>
    <w:rsid w:val="007C6E62"/>
    <w:rsid w:val="007D1204"/>
    <w:rsid w:val="007E1F2D"/>
    <w:rsid w:val="007F0E98"/>
    <w:rsid w:val="0083392D"/>
    <w:rsid w:val="00844D70"/>
    <w:rsid w:val="0086392E"/>
    <w:rsid w:val="008652E2"/>
    <w:rsid w:val="008B1CD8"/>
    <w:rsid w:val="008B2B5E"/>
    <w:rsid w:val="008D1EAE"/>
    <w:rsid w:val="008F19E9"/>
    <w:rsid w:val="008F1AD1"/>
    <w:rsid w:val="009D3396"/>
    <w:rsid w:val="009E7240"/>
    <w:rsid w:val="00A0516C"/>
    <w:rsid w:val="00A13FB5"/>
    <w:rsid w:val="00A2757D"/>
    <w:rsid w:val="00AA766F"/>
    <w:rsid w:val="00AF6D2B"/>
    <w:rsid w:val="00B20FA2"/>
    <w:rsid w:val="00B33DA5"/>
    <w:rsid w:val="00B347E0"/>
    <w:rsid w:val="00B44795"/>
    <w:rsid w:val="00B620C3"/>
    <w:rsid w:val="00BC2348"/>
    <w:rsid w:val="00BD197A"/>
    <w:rsid w:val="00C208C6"/>
    <w:rsid w:val="00C3778D"/>
    <w:rsid w:val="00C50493"/>
    <w:rsid w:val="00C70640"/>
    <w:rsid w:val="00CA51EB"/>
    <w:rsid w:val="00CB7819"/>
    <w:rsid w:val="00CC572E"/>
    <w:rsid w:val="00D309D4"/>
    <w:rsid w:val="00D5542F"/>
    <w:rsid w:val="00D945AE"/>
    <w:rsid w:val="00E347F2"/>
    <w:rsid w:val="00E73503"/>
    <w:rsid w:val="00F26776"/>
    <w:rsid w:val="00F32075"/>
    <w:rsid w:val="00F832D4"/>
    <w:rsid w:val="00FB370C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semiHidden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A9D9-9BC2-42CD-A060-F3272B01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12611</TotalTime>
  <Pages>16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27</cp:revision>
  <dcterms:created xsi:type="dcterms:W3CDTF">2019-10-25T10:00:00Z</dcterms:created>
  <dcterms:modified xsi:type="dcterms:W3CDTF">2019-12-09T18:04:00Z</dcterms:modified>
</cp:coreProperties>
</file>