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FF" w:rsidRPr="00060793" w:rsidRDefault="00D261FF" w:rsidP="00D261FF">
      <w:pPr>
        <w:jc w:val="right"/>
        <w:rPr>
          <w:b/>
        </w:rPr>
      </w:pPr>
      <w:r>
        <w:rPr>
          <w:b/>
        </w:rPr>
        <w:t xml:space="preserve">Лекция </w:t>
      </w:r>
      <w:r w:rsidRPr="00060793">
        <w:rPr>
          <w:b/>
        </w:rPr>
        <w:t>1</w:t>
      </w:r>
      <w:r w:rsidR="004A0DA7">
        <w:rPr>
          <w:b/>
        </w:rPr>
        <w:t>1</w:t>
      </w:r>
    </w:p>
    <w:p w:rsidR="00D261FF" w:rsidRPr="00060793" w:rsidRDefault="00D261FF" w:rsidP="00D261FF">
      <w:pPr>
        <w:jc w:val="center"/>
        <w:rPr>
          <w:b/>
          <w:sz w:val="32"/>
          <w:szCs w:val="32"/>
        </w:rPr>
      </w:pPr>
    </w:p>
    <w:p w:rsidR="00FD26B1" w:rsidRPr="004029E0" w:rsidRDefault="00FD26B1" w:rsidP="00FD26B1">
      <w:pPr>
        <w:jc w:val="center"/>
        <w:rPr>
          <w:b/>
          <w:sz w:val="40"/>
          <w:szCs w:val="40"/>
        </w:rPr>
      </w:pPr>
      <w:r w:rsidRPr="004029E0">
        <w:rPr>
          <w:b/>
          <w:sz w:val="40"/>
          <w:szCs w:val="40"/>
        </w:rPr>
        <w:t>МИНИМАЛЬНЫЕ ПОКРЫВАЮЩИЕ ДЕРЕВЬЯ</w:t>
      </w:r>
    </w:p>
    <w:p w:rsidR="004A0DA7" w:rsidRDefault="00FD26B1" w:rsidP="00FD26B1">
      <w:pPr>
        <w:ind w:firstLine="510"/>
        <w:jc w:val="both"/>
      </w:pPr>
      <w:proofErr w:type="gramStart"/>
      <w:r>
        <w:t xml:space="preserve">Пусть </w:t>
      </w:r>
      <w:r w:rsidRPr="004029E0"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5" o:title=""/>
          </v:shape>
          <o:OLEObject Type="Embed" ProgID="Equation.3" ShapeID="_x0000_i1025" DrawAspect="Content" ObjectID="_1489996033" r:id="rId6"/>
        </w:object>
      </w:r>
      <w:r>
        <w:t xml:space="preserve"> −</w:t>
      </w:r>
      <w:proofErr w:type="gramEnd"/>
      <w:r>
        <w:t xml:space="preserve"> связный неориентированный граф, а </w:t>
      </w:r>
      <w:r w:rsidRPr="00D86663">
        <w:rPr>
          <w:position w:val="-34"/>
        </w:rPr>
        <w:object w:dxaOrig="3580" w:dyaOrig="820">
          <v:shape id="_x0000_i1026" type="#_x0000_t75" style="width:179.25pt;height:41.25pt" o:ole="">
            <v:imagedata r:id="rId7" o:title=""/>
          </v:shape>
          <o:OLEObject Type="Embed" ProgID="Equation.3" ShapeID="_x0000_i1026" DrawAspect="Content" ObjectID="_1489996034" r:id="rId8"/>
        </w:object>
      </w:r>
      <w:r>
        <w:t xml:space="preserve"> − весовая функция, заданная на множестве ребер </w:t>
      </w:r>
      <w:r w:rsidRPr="00D86663">
        <w:rPr>
          <w:position w:val="-10"/>
        </w:rPr>
        <w:object w:dxaOrig="600" w:dyaOrig="340">
          <v:shape id="_x0000_i1027" type="#_x0000_t75" style="width:30pt;height:17.25pt" o:ole="">
            <v:imagedata r:id="rId9" o:title=""/>
          </v:shape>
          <o:OLEObject Type="Embed" ProgID="Equation.3" ShapeID="_x0000_i1027" DrawAspect="Content" ObjectID="_1489996035" r:id="rId10"/>
        </w:object>
      </w:r>
      <w:r>
        <w:t xml:space="preserve"> и определяющая длину каждого ребра. Считаем, что </w:t>
      </w:r>
      <w:r w:rsidRPr="004029E0">
        <w:rPr>
          <w:position w:val="-12"/>
        </w:rPr>
        <w:object w:dxaOrig="1960" w:dyaOrig="360">
          <v:shape id="_x0000_i1028" type="#_x0000_t75" style="width:98.25pt;height:18pt" o:ole="">
            <v:imagedata r:id="rId11" o:title=""/>
          </v:shape>
          <o:OLEObject Type="Embed" ProgID="Equation.3" ShapeID="_x0000_i1028" DrawAspect="Content" ObjectID="_1489996036" r:id="rId12"/>
        </w:object>
      </w:r>
    </w:p>
    <w:p w:rsidR="00FD26B1" w:rsidRPr="003E5825" w:rsidRDefault="004A0DA7" w:rsidP="00FD26B1">
      <w:pPr>
        <w:ind w:firstLine="510"/>
        <w:jc w:val="both"/>
      </w:pPr>
      <w:r>
        <w:t>П</w:t>
      </w:r>
      <w:r w:rsidR="00FD26B1">
        <w:t xml:space="preserve">ри обозначении ребра используются круглые скобки (а не угловые как для обозначения дуг), подчеркивающие неважность порядка перечисления вершин в ребре. </w:t>
      </w:r>
    </w:p>
    <w:p w:rsidR="004A0DA7" w:rsidRPr="000C4686" w:rsidRDefault="00FD26B1" w:rsidP="00FD26B1">
      <w:pPr>
        <w:ind w:firstLine="510"/>
        <w:jc w:val="both"/>
      </w:pPr>
      <w:r w:rsidRPr="000C4686">
        <w:t xml:space="preserve">Связный </w:t>
      </w:r>
      <w:proofErr w:type="gramStart"/>
      <w:r w:rsidRPr="000C4686">
        <w:t xml:space="preserve">подграф </w:t>
      </w:r>
      <w:r w:rsidRPr="000C4686">
        <w:rPr>
          <w:position w:val="-12"/>
        </w:rPr>
        <w:object w:dxaOrig="1380" w:dyaOrig="380">
          <v:shape id="_x0000_i1029" type="#_x0000_t75" style="width:69pt;height:18.75pt" o:ole="">
            <v:imagedata r:id="rId13" o:title=""/>
          </v:shape>
          <o:OLEObject Type="Embed" ProgID="Equation.3" ShapeID="_x0000_i1029" DrawAspect="Content" ObjectID="_1489996037" r:id="rId14"/>
        </w:object>
      </w:r>
      <w:r w:rsidRPr="000C4686">
        <w:t xml:space="preserve"> графа</w:t>
      </w:r>
      <w:proofErr w:type="gramEnd"/>
      <w:r w:rsidRPr="000C4686">
        <w:t xml:space="preserve"> </w:t>
      </w:r>
      <w:r w:rsidRPr="000C4686">
        <w:rPr>
          <w:position w:val="-12"/>
        </w:rPr>
        <w:object w:dxaOrig="1320" w:dyaOrig="360">
          <v:shape id="_x0000_i1030" type="#_x0000_t75" style="width:66pt;height:18pt" o:ole="">
            <v:imagedata r:id="rId15" o:title=""/>
          </v:shape>
          <o:OLEObject Type="Embed" ProgID="Equation.3" ShapeID="_x0000_i1030" DrawAspect="Content" ObjectID="_1489996038" r:id="rId16"/>
        </w:object>
      </w:r>
      <w:r w:rsidRPr="000C4686">
        <w:t xml:space="preserve"> являющийся деревом и содержащий все его вершины, называется </w:t>
      </w:r>
      <w:r w:rsidRPr="000C4686">
        <w:rPr>
          <w:b/>
          <w:i/>
        </w:rPr>
        <w:t>покрывающим деревом</w:t>
      </w:r>
      <w:r w:rsidRPr="000C4686">
        <w:t xml:space="preserve">, или </w:t>
      </w:r>
      <w:proofErr w:type="spellStart"/>
      <w:r w:rsidRPr="000C4686">
        <w:rPr>
          <w:b/>
          <w:i/>
        </w:rPr>
        <w:t>остовным</w:t>
      </w:r>
      <w:proofErr w:type="spellEnd"/>
      <w:r w:rsidRPr="000C4686">
        <w:rPr>
          <w:b/>
          <w:i/>
        </w:rPr>
        <w:t xml:space="preserve"> деревом</w:t>
      </w:r>
      <w:r w:rsidRPr="000C4686">
        <w:t xml:space="preserve">. </w:t>
      </w:r>
    </w:p>
    <w:p w:rsidR="00FD26B1" w:rsidRDefault="00FD26B1" w:rsidP="00FD26B1">
      <w:pPr>
        <w:ind w:firstLine="510"/>
        <w:jc w:val="both"/>
      </w:pPr>
      <w:r>
        <w:t xml:space="preserve">В общем случае один граф может иметь несколько покрывающих деревьев. </w:t>
      </w:r>
    </w:p>
    <w:p w:rsidR="004A0DA7" w:rsidRPr="000C4686" w:rsidRDefault="00FD26B1" w:rsidP="00FD26B1">
      <w:pPr>
        <w:ind w:firstLine="510"/>
        <w:jc w:val="both"/>
      </w:pPr>
      <w:r w:rsidRPr="000C4686">
        <w:t xml:space="preserve">Покрывающее </w:t>
      </w:r>
      <w:proofErr w:type="gramStart"/>
      <w:r w:rsidRPr="000C4686">
        <w:t xml:space="preserve">дерево </w:t>
      </w:r>
      <w:r w:rsidRPr="000C4686">
        <w:rPr>
          <w:position w:val="-4"/>
        </w:rPr>
        <w:object w:dxaOrig="260" w:dyaOrig="279">
          <v:shape id="_x0000_i1031" type="#_x0000_t75" style="width:12.75pt;height:14.25pt" o:ole="">
            <v:imagedata r:id="rId17" o:title=""/>
          </v:shape>
          <o:OLEObject Type="Embed" ProgID="Equation.3" ShapeID="_x0000_i1031" DrawAspect="Content" ObjectID="_1489996039" r:id="rId18"/>
        </w:object>
      </w:r>
      <w:r w:rsidRPr="000C4686">
        <w:t xml:space="preserve"> графа</w:t>
      </w:r>
      <w:proofErr w:type="gramEnd"/>
      <w:r w:rsidRPr="000C4686">
        <w:t xml:space="preserve"> </w:t>
      </w:r>
      <w:r w:rsidRPr="000C4686">
        <w:rPr>
          <w:position w:val="-6"/>
        </w:rPr>
        <w:object w:dxaOrig="279" w:dyaOrig="300">
          <v:shape id="_x0000_i1032" type="#_x0000_t75" style="width:14.25pt;height:15pt" o:ole="">
            <v:imagedata r:id="rId19" o:title=""/>
          </v:shape>
          <o:OLEObject Type="Embed" ProgID="Equation.3" ShapeID="_x0000_i1032" DrawAspect="Content" ObjectID="_1489996040" r:id="rId20"/>
        </w:object>
      </w:r>
      <w:r w:rsidRPr="000C4686">
        <w:t xml:space="preserve">, имеющее минимальную сумму длин его ребер, называется </w:t>
      </w:r>
      <w:r w:rsidRPr="000C4686">
        <w:rPr>
          <w:b/>
          <w:i/>
        </w:rPr>
        <w:t>минимальным покрывающим деревом</w:t>
      </w:r>
      <w:r w:rsidRPr="000C4686">
        <w:t xml:space="preserve">, или </w:t>
      </w:r>
      <w:r w:rsidRPr="000C4686">
        <w:rPr>
          <w:b/>
          <w:i/>
        </w:rPr>
        <w:t xml:space="preserve">минимальным </w:t>
      </w:r>
      <w:proofErr w:type="spellStart"/>
      <w:r w:rsidRPr="000C4686">
        <w:rPr>
          <w:b/>
          <w:i/>
        </w:rPr>
        <w:t>остовным</w:t>
      </w:r>
      <w:proofErr w:type="spellEnd"/>
      <w:r w:rsidRPr="000C4686">
        <w:rPr>
          <w:b/>
          <w:i/>
        </w:rPr>
        <w:t xml:space="preserve"> деревом</w:t>
      </w:r>
      <w:r w:rsidRPr="000C4686">
        <w:t xml:space="preserve">. </w:t>
      </w:r>
    </w:p>
    <w:p w:rsidR="00FD26B1" w:rsidRPr="000E30FD" w:rsidRDefault="00FD26B1" w:rsidP="00FD26B1">
      <w:pPr>
        <w:ind w:firstLine="510"/>
        <w:jc w:val="both"/>
      </w:pPr>
      <w:r>
        <w:t xml:space="preserve">В общем случае граф может иметь несколько минимальных покрывающих деревьев. </w:t>
      </w:r>
    </w:p>
    <w:p w:rsidR="00FD26B1" w:rsidRDefault="00FD26B1" w:rsidP="00FD26B1">
      <w:pPr>
        <w:ind w:firstLine="510"/>
        <w:jc w:val="both"/>
      </w:pPr>
      <w:r>
        <w:t xml:space="preserve">Наиболее известными алгоритмами построения минимального </w:t>
      </w:r>
      <w:proofErr w:type="spellStart"/>
      <w:r>
        <w:t>остовного</w:t>
      </w:r>
      <w:proofErr w:type="spellEnd"/>
      <w:r>
        <w:t xml:space="preserve"> дерева являются </w:t>
      </w:r>
      <w:r w:rsidRPr="004029E0">
        <w:rPr>
          <w:b/>
          <w:i/>
        </w:rPr>
        <w:t xml:space="preserve">алгоритмы </w:t>
      </w:r>
      <w:proofErr w:type="spellStart"/>
      <w:r w:rsidRPr="001E2482">
        <w:rPr>
          <w:b/>
          <w:i/>
        </w:rPr>
        <w:t>Крускала</w:t>
      </w:r>
      <w:proofErr w:type="spellEnd"/>
      <w:r>
        <w:rPr>
          <w:b/>
          <w:i/>
        </w:rPr>
        <w:t xml:space="preserve"> </w:t>
      </w:r>
      <w:r>
        <w:t xml:space="preserve">(Джозеф </w:t>
      </w:r>
      <w:proofErr w:type="spellStart"/>
      <w:r>
        <w:t>Крускал</w:t>
      </w:r>
      <w:proofErr w:type="spellEnd"/>
      <w:r>
        <w:t xml:space="preserve"> (1928–2010) − американский математик) и </w:t>
      </w:r>
      <w:r w:rsidRPr="001E2482">
        <w:rPr>
          <w:b/>
          <w:i/>
        </w:rPr>
        <w:t>Прима</w:t>
      </w:r>
      <w:r>
        <w:rPr>
          <w:b/>
          <w:i/>
        </w:rPr>
        <w:t xml:space="preserve"> </w:t>
      </w:r>
      <w:r>
        <w:t>(Роберт Прим</w:t>
      </w:r>
      <w:r w:rsidRPr="004029E0">
        <w:t xml:space="preserve"> </w:t>
      </w:r>
      <w:r>
        <w:t>(род. 1921) − американский математик).</w:t>
      </w:r>
    </w:p>
    <w:p w:rsidR="00FD26B1" w:rsidRDefault="00FD26B1" w:rsidP="00FD26B1">
      <w:pPr>
        <w:ind w:firstLine="510"/>
        <w:jc w:val="both"/>
      </w:pPr>
      <w:r>
        <w:t xml:space="preserve">Построение минимального </w:t>
      </w:r>
      <w:proofErr w:type="spellStart"/>
      <w:r>
        <w:t>остовного</w:t>
      </w:r>
      <w:proofErr w:type="spellEnd"/>
      <w:r>
        <w:t xml:space="preserve"> дерева в этих </w:t>
      </w:r>
      <w:proofErr w:type="gramStart"/>
      <w:r>
        <w:t>алгоритмах  осуществляется</w:t>
      </w:r>
      <w:proofErr w:type="gramEnd"/>
      <w:r>
        <w:t xml:space="preserve"> поэтапно. Начинается построение с пустого множества </w:t>
      </w:r>
      <w:proofErr w:type="gramStart"/>
      <w:r>
        <w:t xml:space="preserve">ребер </w:t>
      </w:r>
      <w:r w:rsidRPr="00646096">
        <w:rPr>
          <w:position w:val="-6"/>
        </w:rPr>
        <w:object w:dxaOrig="800" w:dyaOrig="300">
          <v:shape id="_x0000_i1046" type="#_x0000_t75" style="width:39.75pt;height:15pt" o:ole="">
            <v:imagedata r:id="rId21" o:title=""/>
          </v:shape>
          <o:OLEObject Type="Embed" ProgID="Equation.3" ShapeID="_x0000_i1046" DrawAspect="Content" ObjectID="_1489996041" r:id="rId22"/>
        </w:object>
      </w:r>
      <w:r>
        <w:t xml:space="preserve"> На</w:t>
      </w:r>
      <w:proofErr w:type="gramEnd"/>
      <w:r>
        <w:t xml:space="preserve"> каждом этапе множество </w:t>
      </w:r>
      <w:r w:rsidRPr="00646096">
        <w:rPr>
          <w:position w:val="-4"/>
        </w:rPr>
        <w:object w:dxaOrig="260" w:dyaOrig="279">
          <v:shape id="_x0000_i1047" type="#_x0000_t75" style="width:12.75pt;height:14.25pt" o:ole="">
            <v:imagedata r:id="rId23" o:title=""/>
          </v:shape>
          <o:OLEObject Type="Embed" ProgID="Equation.3" ShapeID="_x0000_i1047" DrawAspect="Content" ObjectID="_1489996042" r:id="rId24"/>
        </w:object>
      </w:r>
      <w:r>
        <w:t xml:space="preserve"> пополняется одним ребром, причем так, что множество ребер </w:t>
      </w:r>
      <w:r w:rsidRPr="00646096">
        <w:rPr>
          <w:position w:val="-4"/>
        </w:rPr>
        <w:object w:dxaOrig="260" w:dyaOrig="279">
          <v:shape id="_x0000_i1048" type="#_x0000_t75" style="width:12.75pt;height:14.25pt" o:ole="">
            <v:imagedata r:id="rId25" o:title=""/>
          </v:shape>
          <o:OLEObject Type="Embed" ProgID="Equation.3" ShapeID="_x0000_i1048" DrawAspect="Content" ObjectID="_1489996043" r:id="rId26"/>
        </w:object>
      </w:r>
      <w:r>
        <w:t xml:space="preserve"> всегда остается подмножеством ребер искомого минимального </w:t>
      </w:r>
      <w:proofErr w:type="spellStart"/>
      <w:r>
        <w:t>остовного</w:t>
      </w:r>
      <w:proofErr w:type="spellEnd"/>
      <w:r>
        <w:t xml:space="preserve"> дерева. Задача сводится к поиску необходимого ребра (обычно его называют </w:t>
      </w:r>
      <w:r w:rsidRPr="005E2273">
        <w:rPr>
          <w:b/>
          <w:i/>
        </w:rPr>
        <w:t>безопасным ребром</w:t>
      </w:r>
      <w:r>
        <w:t xml:space="preserve">) на каждом шаге алгоритма. </w:t>
      </w:r>
    </w:p>
    <w:p w:rsidR="00FD26B1" w:rsidRDefault="00FD26B1" w:rsidP="00FD26B1">
      <w:pPr>
        <w:ind w:firstLine="510"/>
        <w:jc w:val="both"/>
      </w:pPr>
      <w:proofErr w:type="gramStart"/>
      <w:r>
        <w:t xml:space="preserve">Пусть </w:t>
      </w:r>
      <w:r w:rsidRPr="00C02877">
        <w:rPr>
          <w:position w:val="-6"/>
        </w:rPr>
        <w:object w:dxaOrig="260" w:dyaOrig="300">
          <v:shape id="_x0000_i1049" type="#_x0000_t75" style="width:12.75pt;height:15pt" o:ole="">
            <v:imagedata r:id="rId27" o:title=""/>
          </v:shape>
          <o:OLEObject Type="Embed" ProgID="Equation.3" ShapeID="_x0000_i1049" DrawAspect="Content" ObjectID="_1489996044" r:id="rId28"/>
        </w:object>
      </w:r>
      <w:r>
        <w:t xml:space="preserve"> −</w:t>
      </w:r>
      <w:proofErr w:type="gramEnd"/>
      <w:r>
        <w:t xml:space="preserve"> множество вершин графа </w:t>
      </w:r>
      <w:r w:rsidRPr="004029E0">
        <w:rPr>
          <w:position w:val="-12"/>
        </w:rPr>
        <w:object w:dxaOrig="1320" w:dyaOrig="360">
          <v:shape id="_x0000_i1050" type="#_x0000_t75" style="width:66pt;height:18pt" o:ole="">
            <v:imagedata r:id="rId29" o:title=""/>
          </v:shape>
          <o:OLEObject Type="Embed" ProgID="Equation.3" ShapeID="_x0000_i1050" DrawAspect="Content" ObjectID="_1489996045" r:id="rId30"/>
        </w:object>
      </w:r>
      <w:r>
        <w:t xml:space="preserve"> тогда </w:t>
      </w:r>
      <w:r w:rsidRPr="00C02877">
        <w:rPr>
          <w:b/>
          <w:i/>
        </w:rPr>
        <w:t>разбиением</w:t>
      </w:r>
      <w:r>
        <w:t xml:space="preserve"> этого множества будем называть семейство множеств </w:t>
      </w:r>
      <w:r w:rsidRPr="005B5AFC">
        <w:rPr>
          <w:position w:val="-12"/>
        </w:rPr>
        <w:object w:dxaOrig="380" w:dyaOrig="380">
          <v:shape id="_x0000_i1051" type="#_x0000_t75" style="width:18.75pt;height:18.75pt" o:ole="">
            <v:imagedata r:id="rId31" o:title=""/>
          </v:shape>
          <o:OLEObject Type="Embed" ProgID="Equation.3" ShapeID="_x0000_i1051" DrawAspect="Content" ObjectID="_1489996046" r:id="rId32"/>
        </w:object>
      </w:r>
      <w:r>
        <w:t xml:space="preserve"> </w:t>
      </w:r>
      <w:r w:rsidRPr="005B5AFC">
        <w:rPr>
          <w:position w:val="-12"/>
        </w:rPr>
        <w:object w:dxaOrig="400" w:dyaOrig="380">
          <v:shape id="_x0000_i1052" type="#_x0000_t75" style="width:20.25pt;height:18.75pt" o:ole="">
            <v:imagedata r:id="rId33" o:title=""/>
          </v:shape>
          <o:OLEObject Type="Embed" ProgID="Equation.3" ShapeID="_x0000_i1052" DrawAspect="Content" ObjectID="_1489996047" r:id="rId34"/>
        </w:object>
      </w:r>
      <w:r>
        <w:t xml:space="preserve"> …, </w:t>
      </w:r>
      <w:r w:rsidRPr="005B5AFC">
        <w:rPr>
          <w:position w:val="-12"/>
        </w:rPr>
        <w:object w:dxaOrig="420" w:dyaOrig="380">
          <v:shape id="_x0000_i1053" type="#_x0000_t75" style="width:21pt;height:18.75pt" o:ole="">
            <v:imagedata r:id="rId35" o:title=""/>
          </v:shape>
          <o:OLEObject Type="Embed" ProgID="Equation.3" ShapeID="_x0000_i1053" DrawAspect="Content" ObjectID="_1489996048" r:id="rId36"/>
        </w:object>
      </w:r>
      <w:r>
        <w:t xml:space="preserve"> </w:t>
      </w:r>
      <w:r w:rsidRPr="005B5AFC">
        <w:rPr>
          <w:position w:val="-14"/>
        </w:rPr>
        <w:object w:dxaOrig="1040" w:dyaOrig="460">
          <v:shape id="_x0000_i1054" type="#_x0000_t75" style="width:51.75pt;height:23.25pt" o:ole="">
            <v:imagedata r:id="rId37" o:title=""/>
          </v:shape>
          <o:OLEObject Type="Embed" ProgID="Equation.3" ShapeID="_x0000_i1054" DrawAspect="Content" ObjectID="_1489996049" r:id="rId38"/>
        </w:object>
      </w:r>
      <w:r>
        <w:t xml:space="preserve"> обладающее следующими свойствами: </w:t>
      </w:r>
      <w:r w:rsidRPr="005B5AFC">
        <w:rPr>
          <w:position w:val="-32"/>
        </w:rPr>
        <w:object w:dxaOrig="1080" w:dyaOrig="780">
          <v:shape id="_x0000_i1055" type="#_x0000_t75" style="width:54pt;height:39pt" o:ole="">
            <v:imagedata r:id="rId39" o:title=""/>
          </v:shape>
          <o:OLEObject Type="Embed" ProgID="Equation.3" ShapeID="_x0000_i1055" DrawAspect="Content" ObjectID="_1489996050" r:id="rId40"/>
        </w:object>
      </w:r>
      <w:r>
        <w:t xml:space="preserve"> </w:t>
      </w:r>
      <w:r w:rsidRPr="005B5AFC">
        <w:rPr>
          <w:position w:val="-16"/>
        </w:rPr>
        <w:object w:dxaOrig="1460" w:dyaOrig="420">
          <v:shape id="_x0000_i1056" type="#_x0000_t75" style="width:72.75pt;height:21pt" o:ole="">
            <v:imagedata r:id="rId41" o:title=""/>
          </v:shape>
          <o:OLEObject Type="Embed" ProgID="Equation.3" ShapeID="_x0000_i1056" DrawAspect="Content" ObjectID="_1489996051" r:id="rId42"/>
        </w:object>
      </w:r>
      <w:r>
        <w:t xml:space="preserve"> </w:t>
      </w:r>
      <w:r w:rsidRPr="004029E0">
        <w:rPr>
          <w:position w:val="-12"/>
        </w:rPr>
        <w:object w:dxaOrig="639" w:dyaOrig="340">
          <v:shape id="_x0000_i1057" type="#_x0000_t75" style="width:32.25pt;height:17.25pt" o:ole="">
            <v:imagedata r:id="rId43" o:title=""/>
          </v:shape>
          <o:OLEObject Type="Embed" ProgID="Equation.3" ShapeID="_x0000_i1057" DrawAspect="Content" ObjectID="_1489996052" r:id="rId44"/>
        </w:object>
      </w:r>
      <w:r>
        <w:t xml:space="preserve">  </w:t>
      </w:r>
      <w:r w:rsidRPr="005B5AFC">
        <w:rPr>
          <w:position w:val="-14"/>
        </w:rPr>
        <w:object w:dxaOrig="1380" w:dyaOrig="460">
          <v:shape id="_x0000_i1058" type="#_x0000_t75" style="width:69pt;height:23.25pt" o:ole="">
            <v:imagedata r:id="rId45" o:title=""/>
          </v:shape>
          <o:OLEObject Type="Embed" ProgID="Equation.3" ShapeID="_x0000_i1058" DrawAspect="Content" ObjectID="_1489996053" r:id="rId46"/>
        </w:object>
      </w:r>
    </w:p>
    <w:p w:rsidR="00FD26B1" w:rsidRDefault="00FD26B1" w:rsidP="00FD26B1">
      <w:pPr>
        <w:ind w:firstLine="510"/>
        <w:jc w:val="both"/>
      </w:pPr>
      <w:bookmarkStart w:id="0" w:name="_GoBack"/>
      <w:bookmarkEnd w:id="0"/>
      <w:proofErr w:type="gramStart"/>
      <w:r>
        <w:lastRenderedPageBreak/>
        <w:t xml:space="preserve">Пусть </w:t>
      </w:r>
      <w:r w:rsidRPr="00745D75">
        <w:rPr>
          <w:position w:val="-6"/>
        </w:rPr>
        <w:object w:dxaOrig="240" w:dyaOrig="300">
          <v:shape id="_x0000_i1059" type="#_x0000_t75" style="width:12pt;height:15pt" o:ole="">
            <v:imagedata r:id="rId47" o:title=""/>
          </v:shape>
          <o:OLEObject Type="Embed" ProgID="Equation.3" ShapeID="_x0000_i1059" DrawAspect="Content" ObjectID="_1489996054" r:id="rId48"/>
        </w:object>
      </w:r>
      <w:r>
        <w:t xml:space="preserve"> и</w:t>
      </w:r>
      <w:proofErr w:type="gramEnd"/>
      <w:r>
        <w:t xml:space="preserve"> </w:t>
      </w:r>
      <w:r w:rsidRPr="00745D75">
        <w:rPr>
          <w:position w:val="-6"/>
        </w:rPr>
        <w:object w:dxaOrig="620" w:dyaOrig="300">
          <v:shape id="_x0000_i1060" type="#_x0000_t75" style="width:30.75pt;height:15pt" o:ole="">
            <v:imagedata r:id="rId49" o:title=""/>
          </v:shape>
          <o:OLEObject Type="Embed" ProgID="Equation.3" ShapeID="_x0000_i1060" DrawAspect="Content" ObjectID="_1489996055" r:id="rId50"/>
        </w:object>
      </w:r>
      <w:r>
        <w:t xml:space="preserve"> – разбиение множества вершин связного неориентированного графа </w:t>
      </w:r>
      <w:r w:rsidRPr="00FB5750">
        <w:rPr>
          <w:position w:val="-12"/>
        </w:rPr>
        <w:object w:dxaOrig="1300" w:dyaOrig="360">
          <v:shape id="_x0000_i1061" type="#_x0000_t75" style="width:65.25pt;height:18pt" o:ole="">
            <v:imagedata r:id="rId51" o:title=""/>
          </v:shape>
          <o:OLEObject Type="Embed" ProgID="Equation.3" ShapeID="_x0000_i1061" DrawAspect="Content" ObjectID="_1489996056" r:id="rId52"/>
        </w:object>
      </w:r>
      <w:r>
        <w:t xml:space="preserve"> Если провести линию, разделяющую множества </w:t>
      </w:r>
      <w:r w:rsidRPr="00745D75">
        <w:rPr>
          <w:position w:val="-6"/>
        </w:rPr>
        <w:object w:dxaOrig="240" w:dyaOrig="300">
          <v:shape id="_x0000_i1062" type="#_x0000_t75" style="width:12pt;height:15pt" o:ole="">
            <v:imagedata r:id="rId53" o:title=""/>
          </v:shape>
          <o:OLEObject Type="Embed" ProgID="Equation.3" ShapeID="_x0000_i1062" DrawAspect="Content" ObjectID="_1489996057" r:id="rId54"/>
        </w:object>
      </w:r>
      <w:r>
        <w:t xml:space="preserve"> и </w:t>
      </w:r>
      <w:r w:rsidRPr="00FB5750">
        <w:rPr>
          <w:position w:val="-10"/>
        </w:rPr>
        <w:object w:dxaOrig="700" w:dyaOrig="340">
          <v:shape id="_x0000_i1063" type="#_x0000_t75" style="width:35.25pt;height:17.25pt" o:ole="">
            <v:imagedata r:id="rId55" o:title=""/>
          </v:shape>
          <o:OLEObject Type="Embed" ProgID="Equation.3" ShapeID="_x0000_i1063" DrawAspect="Content" ObjectID="_1489996058" r:id="rId56"/>
        </w:object>
      </w:r>
      <w:r>
        <w:t xml:space="preserve"> то эта линия пересечет ребра, концевые вершины которых лежат в разных подмножествах разбиения. Множество ребер, которые пересекла линия, разделяющая подмножества </w:t>
      </w:r>
      <w:proofErr w:type="gramStart"/>
      <w:r>
        <w:t xml:space="preserve">вершин </w:t>
      </w:r>
      <w:r w:rsidRPr="00745D75">
        <w:rPr>
          <w:position w:val="-6"/>
        </w:rPr>
        <w:object w:dxaOrig="240" w:dyaOrig="300">
          <v:shape id="_x0000_i1064" type="#_x0000_t75" style="width:12pt;height:15pt" o:ole="">
            <v:imagedata r:id="rId57" o:title=""/>
          </v:shape>
          <o:OLEObject Type="Embed" ProgID="Equation.3" ShapeID="_x0000_i1064" DrawAspect="Content" ObjectID="_1489996059" r:id="rId58"/>
        </w:object>
      </w:r>
      <w:r>
        <w:t xml:space="preserve"> и</w:t>
      </w:r>
      <w:proofErr w:type="gramEnd"/>
      <w:r>
        <w:t xml:space="preserve"> </w:t>
      </w:r>
      <w:r w:rsidRPr="00FB5750">
        <w:rPr>
          <w:position w:val="-10"/>
        </w:rPr>
        <w:object w:dxaOrig="700" w:dyaOrig="340">
          <v:shape id="_x0000_i1065" type="#_x0000_t75" style="width:35.25pt;height:17.25pt" o:ole="">
            <v:imagedata r:id="rId59" o:title=""/>
          </v:shape>
          <o:OLEObject Type="Embed" ProgID="Equation.3" ShapeID="_x0000_i1065" DrawAspect="Content" ObjectID="_1489996060" r:id="rId60"/>
        </w:object>
      </w:r>
      <w:r>
        <w:t xml:space="preserve"> называется </w:t>
      </w:r>
      <w:r w:rsidRPr="003D5FAF">
        <w:rPr>
          <w:b/>
          <w:i/>
        </w:rPr>
        <w:t>разрезом</w:t>
      </w:r>
      <w:r>
        <w:t xml:space="preserve"> </w:t>
      </w:r>
      <w:r w:rsidRPr="00B252FB">
        <w:rPr>
          <w:b/>
          <w:i/>
        </w:rPr>
        <w:t>графа</w:t>
      </w:r>
      <w:r>
        <w:t xml:space="preserve"> </w:t>
      </w:r>
      <w:r w:rsidRPr="00FB5750">
        <w:rPr>
          <w:position w:val="-12"/>
        </w:rPr>
        <w:object w:dxaOrig="1300" w:dyaOrig="360">
          <v:shape id="_x0000_i1066" type="#_x0000_t75" style="width:65.25pt;height:18pt" o:ole="">
            <v:imagedata r:id="rId61" o:title=""/>
          </v:shape>
          <o:OLEObject Type="Embed" ProgID="Equation.3" ShapeID="_x0000_i1066" DrawAspect="Content" ObjectID="_1489996061" r:id="rId62"/>
        </w:object>
      </w:r>
      <w:r>
        <w:t xml:space="preserve"> Для обозначения разреза будем использовать запись </w:t>
      </w:r>
      <w:r w:rsidRPr="00FB5750">
        <w:rPr>
          <w:position w:val="-12"/>
        </w:rPr>
        <w:object w:dxaOrig="1100" w:dyaOrig="380">
          <v:shape id="_x0000_i1067" type="#_x0000_t75" style="width:54.75pt;height:18.75pt" o:ole="">
            <v:imagedata r:id="rId63" o:title=""/>
          </v:shape>
          <o:OLEObject Type="Embed" ProgID="Equation.3" ShapeID="_x0000_i1067" DrawAspect="Content" ObjectID="_1489996062" r:id="rId64"/>
        </w:object>
      </w:r>
      <w:r>
        <w:t xml:space="preserve">. При этом говорят, что </w:t>
      </w:r>
      <w:r w:rsidRPr="00B252FB">
        <w:rPr>
          <w:b/>
          <w:i/>
        </w:rPr>
        <w:t xml:space="preserve">множество </w:t>
      </w:r>
      <w:proofErr w:type="gramStart"/>
      <w:r w:rsidRPr="00B252FB">
        <w:rPr>
          <w:b/>
          <w:i/>
        </w:rPr>
        <w:t>ребер</w:t>
      </w:r>
      <w:r>
        <w:t xml:space="preserve"> </w:t>
      </w:r>
      <w:r w:rsidRPr="00B252FB">
        <w:rPr>
          <w:position w:val="-6"/>
        </w:rPr>
        <w:object w:dxaOrig="760" w:dyaOrig="300">
          <v:shape id="_x0000_i1068" type="#_x0000_t75" style="width:38.25pt;height:15pt" o:ole="">
            <v:imagedata r:id="rId65" o:title=""/>
          </v:shape>
          <o:OLEObject Type="Embed" ProgID="Equation.3" ShapeID="_x0000_i1068" DrawAspect="Content" ObjectID="_1489996063" r:id="rId66"/>
        </w:object>
      </w:r>
      <w:r>
        <w:t xml:space="preserve"> </w:t>
      </w:r>
      <w:r w:rsidRPr="00B252FB">
        <w:rPr>
          <w:b/>
          <w:i/>
        </w:rPr>
        <w:t>согласовано</w:t>
      </w:r>
      <w:proofErr w:type="gramEnd"/>
      <w:r w:rsidRPr="00B252FB">
        <w:rPr>
          <w:b/>
          <w:i/>
        </w:rPr>
        <w:t xml:space="preserve"> с разрезом</w:t>
      </w:r>
      <w:r>
        <w:t xml:space="preserve"> </w:t>
      </w:r>
      <w:r w:rsidRPr="00FB5750">
        <w:rPr>
          <w:position w:val="-12"/>
        </w:rPr>
        <w:object w:dxaOrig="1160" w:dyaOrig="380">
          <v:shape id="_x0000_i1069" type="#_x0000_t75" style="width:57.75pt;height:18.75pt" o:ole="">
            <v:imagedata r:id="rId67" o:title=""/>
          </v:shape>
          <o:OLEObject Type="Embed" ProgID="Equation.3" ShapeID="_x0000_i1069" DrawAspect="Content" ObjectID="_1489996064" r:id="rId68"/>
        </w:object>
      </w:r>
      <w:r>
        <w:t xml:space="preserve"> если </w:t>
      </w:r>
      <w:r w:rsidRPr="00FB5750">
        <w:rPr>
          <w:position w:val="-12"/>
        </w:rPr>
        <w:object w:dxaOrig="2160" w:dyaOrig="380">
          <v:shape id="_x0000_i1070" type="#_x0000_t75" style="width:108pt;height:18.75pt" o:ole="">
            <v:imagedata r:id="rId69" o:title=""/>
          </v:shape>
          <o:OLEObject Type="Embed" ProgID="Equation.3" ShapeID="_x0000_i1070" DrawAspect="Content" ObjectID="_1489996065" r:id="rId70"/>
        </w:object>
      </w:r>
    </w:p>
    <w:p w:rsidR="00FD26B1" w:rsidRDefault="00FD26B1" w:rsidP="004A0DA7">
      <w:pPr>
        <w:ind w:firstLine="510"/>
        <w:jc w:val="both"/>
      </w:pPr>
      <w:proofErr w:type="gramStart"/>
      <w:r>
        <w:t xml:space="preserve">Путь </w:t>
      </w:r>
      <w:r w:rsidRPr="005B5AFC">
        <w:rPr>
          <w:position w:val="-12"/>
        </w:rPr>
        <w:object w:dxaOrig="1579" w:dyaOrig="380">
          <v:shape id="_x0000_i1071" type="#_x0000_t75" style="width:78.75pt;height:18.75pt" o:ole="">
            <v:imagedata r:id="rId71" o:title=""/>
          </v:shape>
          <o:OLEObject Type="Embed" ProgID="Equation.3" ShapeID="_x0000_i1071" DrawAspect="Content" ObjectID="_1489996066" r:id="rId72"/>
        </w:object>
      </w:r>
      <w:r>
        <w:t xml:space="preserve"> –</w:t>
      </w:r>
      <w:proofErr w:type="gramEnd"/>
      <w:r>
        <w:t xml:space="preserve"> множество всех ребер, принадлежащих разрезу </w:t>
      </w:r>
      <w:r w:rsidRPr="008B7D8A">
        <w:rPr>
          <w:position w:val="-12"/>
        </w:rPr>
        <w:object w:dxaOrig="1140" w:dyaOrig="380">
          <v:shape id="_x0000_i1072" type="#_x0000_t75" style="width:57pt;height:18.75pt" o:ole="">
            <v:imagedata r:id="rId73" o:title=""/>
          </v:shape>
          <o:OLEObject Type="Embed" ProgID="Equation.3" ShapeID="_x0000_i1072" DrawAspect="Content" ObjectID="_1489996067" r:id="rId74"/>
        </w:object>
      </w:r>
      <w:r>
        <w:t xml:space="preserve"> Тогда ребро </w:t>
      </w:r>
      <w:r w:rsidRPr="005B5AFC">
        <w:rPr>
          <w:position w:val="-16"/>
        </w:rPr>
        <w:object w:dxaOrig="2180" w:dyaOrig="420">
          <v:shape id="_x0000_i1073" type="#_x0000_t75" style="width:108.75pt;height:21pt" o:ole="">
            <v:imagedata r:id="rId75" o:title=""/>
          </v:shape>
          <o:OLEObject Type="Embed" ProgID="Equation.3" ShapeID="_x0000_i1073" DrawAspect="Content" ObjectID="_1489996068" r:id="rId76"/>
        </w:object>
      </w:r>
      <w:r>
        <w:t xml:space="preserve"> имеющее минимальную длину, называется  </w:t>
      </w:r>
      <w:r w:rsidRPr="00B252FB">
        <w:rPr>
          <w:b/>
          <w:i/>
        </w:rPr>
        <w:t>легким ребром</w:t>
      </w:r>
      <w:r>
        <w:t xml:space="preserve"> разреза </w:t>
      </w:r>
      <w:r w:rsidRPr="008B7D8A">
        <w:rPr>
          <w:position w:val="-12"/>
        </w:rPr>
        <w:object w:dxaOrig="1140" w:dyaOrig="380">
          <v:shape id="_x0000_i1074" type="#_x0000_t75" style="width:57pt;height:18.75pt" o:ole="">
            <v:imagedata r:id="rId77" o:title=""/>
          </v:shape>
          <o:OLEObject Type="Embed" ProgID="Equation.3" ShapeID="_x0000_i1074" DrawAspect="Content" ObjectID="_1489996069" r:id="rId78"/>
        </w:object>
      </w:r>
      <w:r>
        <w:t xml:space="preserve"> </w:t>
      </w:r>
    </w:p>
    <w:p w:rsidR="00FD26B1" w:rsidRDefault="00FD26B1" w:rsidP="00FD26B1">
      <w:pPr>
        <w:ind w:firstLine="510"/>
        <w:jc w:val="both"/>
      </w:pPr>
      <w:r w:rsidRPr="00B252FB">
        <w:rPr>
          <w:b/>
        </w:rPr>
        <w:t>Теорема</w:t>
      </w:r>
      <w:r w:rsidRPr="008350A8">
        <w:rPr>
          <w:b/>
        </w:rPr>
        <w:t>.</w:t>
      </w:r>
      <w:r>
        <w:t xml:space="preserve"> </w:t>
      </w:r>
      <w:proofErr w:type="gramStart"/>
      <w:r>
        <w:t xml:space="preserve">Пусть </w:t>
      </w:r>
      <w:r w:rsidRPr="008350A8">
        <w:rPr>
          <w:position w:val="-12"/>
        </w:rPr>
        <w:object w:dxaOrig="1260" w:dyaOrig="360">
          <v:shape id="_x0000_i1076" type="#_x0000_t75" style="width:63pt;height:18pt" o:ole="">
            <v:imagedata r:id="rId79" o:title=""/>
          </v:shape>
          <o:OLEObject Type="Embed" ProgID="Equation.3" ShapeID="_x0000_i1076" DrawAspect="Content" ObjectID="_1489996070" r:id="rId80"/>
        </w:object>
      </w:r>
      <w:r>
        <w:t xml:space="preserve"> −</w:t>
      </w:r>
      <w:proofErr w:type="gramEnd"/>
      <w:r>
        <w:t xml:space="preserve"> связный неориентированный граф и </w:t>
      </w:r>
      <w:r w:rsidRPr="008350A8">
        <w:rPr>
          <w:position w:val="-12"/>
        </w:rPr>
        <w:object w:dxaOrig="1219" w:dyaOrig="360">
          <v:shape id="_x0000_i1077" type="#_x0000_t75" style="width:60.75pt;height:18pt" o:ole="">
            <v:imagedata r:id="rId81" o:title=""/>
          </v:shape>
          <o:OLEObject Type="Embed" ProgID="Equation.3" ShapeID="_x0000_i1077" DrawAspect="Content" ObjectID="_1489996071" r:id="rId82"/>
        </w:object>
      </w:r>
      <w:r>
        <w:t xml:space="preserve"> – минимальное </w:t>
      </w:r>
      <w:proofErr w:type="spellStart"/>
      <w:r>
        <w:t>остовное</w:t>
      </w:r>
      <w:proofErr w:type="spellEnd"/>
      <w:r>
        <w:t xml:space="preserve"> дерево этого графа. Пусть также множество </w:t>
      </w:r>
      <w:proofErr w:type="gramStart"/>
      <w:r>
        <w:t xml:space="preserve">ребер </w:t>
      </w:r>
      <w:r w:rsidRPr="00646096">
        <w:rPr>
          <w:position w:val="-4"/>
        </w:rPr>
        <w:object w:dxaOrig="780" w:dyaOrig="279">
          <v:shape id="_x0000_i1078" type="#_x0000_t75" style="width:39pt;height:14.25pt" o:ole="">
            <v:imagedata r:id="rId83" o:title=""/>
          </v:shape>
          <o:OLEObject Type="Embed" ProgID="Equation.3" ShapeID="_x0000_i1078" DrawAspect="Content" ObjectID="_1489996072" r:id="rId84"/>
        </w:object>
      </w:r>
      <w:r>
        <w:t xml:space="preserve"> согласовано</w:t>
      </w:r>
      <w:proofErr w:type="gramEnd"/>
      <w:r>
        <w:t xml:space="preserve"> с некоторым разрезом </w:t>
      </w:r>
      <w:r w:rsidRPr="008350A8">
        <w:rPr>
          <w:position w:val="-12"/>
        </w:rPr>
        <w:object w:dxaOrig="1100" w:dyaOrig="380">
          <v:shape id="_x0000_i1079" type="#_x0000_t75" style="width:54.75pt;height:18.75pt" o:ole="">
            <v:imagedata r:id="rId85" o:title=""/>
          </v:shape>
          <o:OLEObject Type="Embed" ProgID="Equation.3" ShapeID="_x0000_i1079" DrawAspect="Content" ObjectID="_1489996073" r:id="rId86"/>
        </w:object>
      </w:r>
      <w:r>
        <w:t xml:space="preserve">, а </w:t>
      </w:r>
      <w:r w:rsidRPr="00646096">
        <w:rPr>
          <w:position w:val="-6"/>
        </w:rPr>
        <w:object w:dxaOrig="200" w:dyaOrig="240">
          <v:shape id="_x0000_i1080" type="#_x0000_t75" style="width:9.75pt;height:12pt" o:ole="">
            <v:imagedata r:id="rId87" o:title=""/>
          </v:shape>
          <o:OLEObject Type="Embed" ProgID="Equation.3" ShapeID="_x0000_i1080" DrawAspect="Content" ObjectID="_1489996074" r:id="rId88"/>
        </w:object>
      </w:r>
      <w:r>
        <w:t xml:space="preserve">– легкое ребро этого разреза. </w:t>
      </w:r>
      <w:proofErr w:type="gramStart"/>
      <w:r>
        <w:t xml:space="preserve">Тогда </w:t>
      </w:r>
      <w:r w:rsidRPr="00646096">
        <w:rPr>
          <w:position w:val="-6"/>
        </w:rPr>
        <w:object w:dxaOrig="200" w:dyaOrig="240">
          <v:shape id="_x0000_i1081" type="#_x0000_t75" style="width:9.75pt;height:12pt" o:ole="">
            <v:imagedata r:id="rId89" o:title=""/>
          </v:shape>
          <o:OLEObject Type="Embed" ProgID="Equation.3" ShapeID="_x0000_i1081" DrawAspect="Content" ObjectID="_1489996075" r:id="rId90"/>
        </w:object>
      </w:r>
      <w:r>
        <w:t xml:space="preserve"> является</w:t>
      </w:r>
      <w:proofErr w:type="gramEnd"/>
      <w:r>
        <w:t xml:space="preserve"> безопасным ребром для множества </w:t>
      </w:r>
      <w:r w:rsidRPr="008350A8">
        <w:rPr>
          <w:position w:val="-6"/>
        </w:rPr>
        <w:object w:dxaOrig="300" w:dyaOrig="300">
          <v:shape id="_x0000_i1082" type="#_x0000_t75" style="width:15pt;height:15pt" o:ole="">
            <v:imagedata r:id="rId91" o:title=""/>
          </v:shape>
          <o:OLEObject Type="Embed" ProgID="Equation.3" ShapeID="_x0000_i1082" DrawAspect="Content" ObjectID="_1489996076" r:id="rId92"/>
        </w:object>
      </w:r>
    </w:p>
    <w:p w:rsidR="00FD26B1" w:rsidRPr="005E2273" w:rsidRDefault="00FD26B1" w:rsidP="00FD26B1">
      <w:pPr>
        <w:ind w:firstLine="510"/>
        <w:jc w:val="both"/>
      </w:pPr>
      <w:r>
        <w:t xml:space="preserve">Воспользуемся теоремой для построения минимального </w:t>
      </w:r>
      <w:proofErr w:type="spellStart"/>
      <w:r>
        <w:t>остовного</w:t>
      </w:r>
      <w:proofErr w:type="spellEnd"/>
      <w:r>
        <w:t xml:space="preserve"> дерева для графа, но предварительно сформулируем еще одно утверждение. </w:t>
      </w:r>
    </w:p>
    <w:p w:rsidR="00FD26B1" w:rsidRDefault="00FD26B1" w:rsidP="00FD26B1">
      <w:pPr>
        <w:ind w:firstLine="510"/>
        <w:jc w:val="both"/>
      </w:pPr>
      <w:proofErr w:type="gramStart"/>
      <w:r>
        <w:t xml:space="preserve">Если </w:t>
      </w:r>
      <w:r w:rsidRPr="00646096">
        <w:rPr>
          <w:position w:val="-6"/>
        </w:rPr>
        <w:object w:dxaOrig="200" w:dyaOrig="240">
          <v:shape id="_x0000_i1075" type="#_x0000_t75" style="width:9.75pt;height:12pt" o:ole="">
            <v:imagedata r:id="rId93" o:title=""/>
          </v:shape>
          <o:OLEObject Type="Embed" ProgID="Equation.3" ShapeID="_x0000_i1075" DrawAspect="Content" ObjectID="_1489996077" r:id="rId94"/>
        </w:object>
      </w:r>
      <w:r>
        <w:t xml:space="preserve"> –</w:t>
      </w:r>
      <w:proofErr w:type="gramEnd"/>
      <w:r>
        <w:t xml:space="preserve"> ребро, имеющее минимальную длину в неориентированном связном графе, то оно будет ребром одного из минимальных </w:t>
      </w:r>
      <w:proofErr w:type="spellStart"/>
      <w:r>
        <w:t>остовных</w:t>
      </w:r>
      <w:proofErr w:type="spellEnd"/>
      <w:r>
        <w:t xml:space="preserve"> деревьев. Утверждение является следствием теоремы: достаточно положить </w:t>
      </w:r>
      <w:r w:rsidRPr="00377E33">
        <w:rPr>
          <w:position w:val="-6"/>
        </w:rPr>
        <w:object w:dxaOrig="780" w:dyaOrig="300">
          <v:shape id="_x0000_i1033" type="#_x0000_t75" style="width:39pt;height:15pt" o:ole="">
            <v:imagedata r:id="rId95" o:title=""/>
          </v:shape>
          <o:OLEObject Type="Embed" ProgID="Equation.3" ShapeID="_x0000_i1033" DrawAspect="Content" ObjectID="_1489996078" r:id="rId96"/>
        </w:object>
      </w:r>
    </w:p>
    <w:p w:rsidR="004A0DA7" w:rsidRDefault="00FD26B1" w:rsidP="00FD26B1">
      <w:pPr>
        <w:ind w:firstLine="510"/>
        <w:jc w:val="both"/>
      </w:pPr>
      <w:r>
        <w:t xml:space="preserve">Алгоритмы </w:t>
      </w:r>
      <w:proofErr w:type="spellStart"/>
      <w:r>
        <w:t>Крускала</w:t>
      </w:r>
      <w:proofErr w:type="spellEnd"/>
      <w:r>
        <w:t xml:space="preserve"> и Прима относятся к классу алгоритмов, называемых </w:t>
      </w:r>
      <w:r w:rsidRPr="007F5638">
        <w:rPr>
          <w:b/>
          <w:i/>
        </w:rPr>
        <w:t>жадными алгоритмами</w:t>
      </w:r>
      <w:r>
        <w:t xml:space="preserve">. Такое название эти алгоритмы получили за стратегию, заключающуюся в принятии на каждом шаге локально оптимального решения (жадного решения), в предположении, что такая стратегия приведет к конечному оптимальному решению. </w:t>
      </w:r>
    </w:p>
    <w:p w:rsidR="00FD26B1" w:rsidRPr="005E616E" w:rsidRDefault="004A0DA7" w:rsidP="00FD26B1">
      <w:pPr>
        <w:ind w:firstLine="510"/>
        <w:jc w:val="both"/>
      </w:pPr>
      <w:r>
        <w:t>П</w:t>
      </w:r>
      <w:r w:rsidR="00FD26B1">
        <w:t xml:space="preserve">ример построения минимального </w:t>
      </w:r>
      <w:proofErr w:type="spellStart"/>
      <w:r w:rsidR="00FD26B1">
        <w:t>остовного</w:t>
      </w:r>
      <w:proofErr w:type="spellEnd"/>
      <w:r w:rsidR="00FD26B1">
        <w:t xml:space="preserve"> дерева для связного неориентированного графа. Сначала все ребра графа изображены пунктирной линий, над которой указана длина этого ребра. На рисунке показано пошаговое построение разрезов, начиная </w:t>
      </w:r>
      <w:proofErr w:type="gramStart"/>
      <w:r w:rsidR="00FD26B1">
        <w:t xml:space="preserve">с </w:t>
      </w:r>
      <w:r w:rsidR="00FD26B1" w:rsidRPr="00504F68">
        <w:rPr>
          <w:position w:val="-12"/>
        </w:rPr>
        <w:object w:dxaOrig="800" w:dyaOrig="360">
          <v:shape id="_x0000_i1034" type="#_x0000_t75" style="width:39.75pt;height:18pt" o:ole="">
            <v:imagedata r:id="rId97" o:title=""/>
          </v:shape>
          <o:OLEObject Type="Embed" ProgID="Equation.3" ShapeID="_x0000_i1034" DrawAspect="Content" ObjectID="_1489996079" r:id="rId98"/>
        </w:object>
      </w:r>
      <w:r w:rsidR="00FD26B1">
        <w:t xml:space="preserve"> и</w:t>
      </w:r>
      <w:proofErr w:type="gramEnd"/>
      <w:r w:rsidR="00FD26B1">
        <w:t xml:space="preserve"> заканчивая </w:t>
      </w:r>
      <w:r w:rsidR="00FD26B1" w:rsidRPr="00504F68">
        <w:rPr>
          <w:position w:val="-12"/>
        </w:rPr>
        <w:object w:dxaOrig="859" w:dyaOrig="360">
          <v:shape id="_x0000_i1035" type="#_x0000_t75" style="width:42.75pt;height:18pt" o:ole="">
            <v:imagedata r:id="rId99" o:title=""/>
          </v:shape>
          <o:OLEObject Type="Embed" ProgID="Equation.3" ShapeID="_x0000_i1035" DrawAspect="Content" ObjectID="_1489996080" r:id="rId100"/>
        </w:object>
      </w:r>
      <w:r w:rsidR="00FD26B1">
        <w:t xml:space="preserve"> По мере того, как вершины и дуги включаются в состав минимального </w:t>
      </w:r>
      <w:proofErr w:type="spellStart"/>
      <w:r w:rsidR="00FD26B1">
        <w:t>остовного</w:t>
      </w:r>
      <w:proofErr w:type="spellEnd"/>
      <w:r w:rsidR="00FD26B1">
        <w:t xml:space="preserve"> дерева, они меняют свою окраску. На каждом шаге, кроме последнего, выбирается легкое ребро разреза, которое, согласно приведенной выше теореме, является безопасным для множества окрашенных ребер. </w:t>
      </w:r>
    </w:p>
    <w:p w:rsidR="00FD26B1" w:rsidRDefault="00FD26B1" w:rsidP="00FD26B1">
      <w:pPr>
        <w:ind w:firstLine="510"/>
        <w:jc w:val="both"/>
      </w:pPr>
    </w:p>
    <w:p w:rsidR="00FD26B1" w:rsidRPr="005E616E" w:rsidRDefault="00FD26B1" w:rsidP="00FD26B1">
      <w:pPr>
        <w:jc w:val="both"/>
        <w:rPr>
          <w:sz w:val="12"/>
          <w:szCs w:val="12"/>
          <w:lang w:val="en-US"/>
        </w:rPr>
      </w:pPr>
      <w:r>
        <w:object w:dxaOrig="11249" w:dyaOrig="14942">
          <v:shape id="_x0000_i1036" type="#_x0000_t75" style="width:467.25pt;height:621pt" o:ole="">
            <v:imagedata r:id="rId101" o:title=""/>
          </v:shape>
          <o:OLEObject Type="Embed" ProgID="Visio.Drawing.11" ShapeID="_x0000_i1036" DrawAspect="Content" ObjectID="_1489996081" r:id="rId102"/>
        </w:object>
      </w: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D26B1" w:rsidRPr="003A2FEA" w:rsidRDefault="00FD26B1" w:rsidP="00FD26B1">
      <w:pPr>
        <w:jc w:val="center"/>
        <w:rPr>
          <w:b/>
          <w:sz w:val="32"/>
          <w:szCs w:val="32"/>
        </w:rPr>
      </w:pPr>
      <w:r w:rsidRPr="003A2FEA">
        <w:rPr>
          <w:b/>
          <w:sz w:val="32"/>
          <w:szCs w:val="32"/>
        </w:rPr>
        <w:lastRenderedPageBreak/>
        <w:t xml:space="preserve">Алгоритм </w:t>
      </w:r>
      <w:proofErr w:type="spellStart"/>
      <w:r w:rsidRPr="003A2FEA">
        <w:rPr>
          <w:b/>
          <w:sz w:val="32"/>
          <w:szCs w:val="32"/>
        </w:rPr>
        <w:t>Крускала</w:t>
      </w:r>
      <w:proofErr w:type="spellEnd"/>
    </w:p>
    <w:p w:rsidR="00FD26B1" w:rsidRDefault="00FD26B1" w:rsidP="00FD26B1">
      <w:pPr>
        <w:ind w:firstLine="510"/>
        <w:jc w:val="both"/>
      </w:pPr>
      <w:r>
        <w:t xml:space="preserve">Алгоритм </w:t>
      </w:r>
      <w:proofErr w:type="spellStart"/>
      <w:r>
        <w:t>Крускала</w:t>
      </w:r>
      <w:proofErr w:type="spellEnd"/>
      <w:r>
        <w:t xml:space="preserve"> </w:t>
      </w:r>
      <w:r w:rsidR="00F25BAB">
        <w:t>работает по тому же принципу</w:t>
      </w:r>
      <w:r>
        <w:t>. Отличие только в порядке объединения вершин в</w:t>
      </w:r>
      <w:r w:rsidRPr="0035173D">
        <w:t xml:space="preserve"> </w:t>
      </w:r>
      <w:r>
        <w:t xml:space="preserve">пошагово формирующемся минимальном покрывающем дереве. </w:t>
      </w:r>
    </w:p>
    <w:p w:rsidR="00FD26B1" w:rsidRDefault="00FD26B1" w:rsidP="00FD26B1">
      <w:pPr>
        <w:ind w:firstLine="510"/>
        <w:jc w:val="both"/>
      </w:pPr>
      <w:r>
        <w:t xml:space="preserve">Первоначально в алгоритме </w:t>
      </w:r>
      <w:proofErr w:type="spellStart"/>
      <w:r>
        <w:t>Крускала</w:t>
      </w:r>
      <w:proofErr w:type="spellEnd"/>
      <w:r>
        <w:t xml:space="preserve"> неориентированный связный </w:t>
      </w:r>
      <w:proofErr w:type="gramStart"/>
      <w:r>
        <w:t xml:space="preserve">граф </w:t>
      </w:r>
      <w:r w:rsidRPr="003A2FEA">
        <w:rPr>
          <w:position w:val="-12"/>
        </w:rPr>
        <w:object w:dxaOrig="1260" w:dyaOrig="360">
          <v:shape id="_x0000_i1037" type="#_x0000_t75" style="width:63pt;height:18pt" o:ole="">
            <v:imagedata r:id="rId103" o:title=""/>
          </v:shape>
          <o:OLEObject Type="Embed" ProgID="Equation.3" ShapeID="_x0000_i1037" DrawAspect="Content" ObjectID="_1489996082" r:id="rId104"/>
        </w:object>
      </w:r>
      <w:r>
        <w:t xml:space="preserve"> с</w:t>
      </w:r>
      <w:proofErr w:type="gramEnd"/>
      <w:r>
        <w:t xml:space="preserve"> заданной на его ребрах весовой функцией </w:t>
      </w:r>
      <w:r w:rsidRPr="003A2FEA">
        <w:rPr>
          <w:position w:val="-12"/>
        </w:rPr>
        <w:object w:dxaOrig="700" w:dyaOrig="360">
          <v:shape id="_x0000_i1038" type="#_x0000_t75" style="width:35.25pt;height:18pt" o:ole="">
            <v:imagedata r:id="rId105" o:title=""/>
          </v:shape>
          <o:OLEObject Type="Embed" ProgID="Equation.3" ShapeID="_x0000_i1038" DrawAspect="Content" ObjectID="_1489996083" r:id="rId106"/>
        </w:object>
      </w:r>
      <w:r>
        <w:t xml:space="preserve"> </w:t>
      </w:r>
      <w:r w:rsidRPr="00A32783">
        <w:rPr>
          <w:position w:val="-6"/>
        </w:rPr>
        <w:object w:dxaOrig="660" w:dyaOrig="300">
          <v:shape id="_x0000_i1039" type="#_x0000_t75" style="width:33pt;height:15pt" o:ole="">
            <v:imagedata r:id="rId107" o:title=""/>
          </v:shape>
          <o:OLEObject Type="Embed" ProgID="Equation.3" ShapeID="_x0000_i1039" DrawAspect="Content" ObjectID="_1489996084" r:id="rId108"/>
        </w:object>
      </w:r>
      <w:r>
        <w:t xml:space="preserve"> разбивается на максимальное количество подграфов, каждый из которых является деревом. Очевидно, что каждое такое дерево будет </w:t>
      </w:r>
      <w:proofErr w:type="gramStart"/>
      <w:r>
        <w:t>представлять  собой</w:t>
      </w:r>
      <w:proofErr w:type="gramEnd"/>
      <w:r>
        <w:t xml:space="preserve">  одну вершину графа, а общее количество таких подграфов будет </w:t>
      </w:r>
      <w:r w:rsidRPr="005E616E">
        <w:rPr>
          <w:position w:val="-14"/>
        </w:rPr>
        <w:object w:dxaOrig="380" w:dyaOrig="420">
          <v:shape id="_x0000_i1040" type="#_x0000_t75" style="width:18.75pt;height:21pt" o:ole="">
            <v:imagedata r:id="rId109" o:title=""/>
          </v:shape>
          <o:OLEObject Type="Embed" ProgID="Equation.3" ShapeID="_x0000_i1040" DrawAspect="Content" ObjectID="_1489996085" r:id="rId110"/>
        </w:object>
      </w:r>
    </w:p>
    <w:p w:rsidR="00FD26B1" w:rsidRDefault="00FD26B1" w:rsidP="00FD26B1">
      <w:pPr>
        <w:ind w:firstLine="510"/>
        <w:jc w:val="both"/>
      </w:pPr>
      <w:r>
        <w:t xml:space="preserve">Далее из </w:t>
      </w:r>
      <w:proofErr w:type="gramStart"/>
      <w:r>
        <w:t>множества</w:t>
      </w:r>
      <w:r w:rsidR="00F25BAB">
        <w:t xml:space="preserve"> </w:t>
      </w:r>
      <w:r w:rsidRPr="00A32783">
        <w:rPr>
          <w:position w:val="-4"/>
        </w:rPr>
        <w:object w:dxaOrig="279" w:dyaOrig="279">
          <v:shape id="_x0000_i1041" type="#_x0000_t75" style="width:14.25pt;height:14.25pt" o:ole="">
            <v:imagedata r:id="rId111" o:title=""/>
          </v:shape>
          <o:OLEObject Type="Embed" ProgID="Equation.3" ShapeID="_x0000_i1041" DrawAspect="Content" ObjectID="_1489996086" r:id="rId112"/>
        </w:object>
      </w:r>
      <w:r w:rsidR="00F25BAB">
        <w:t xml:space="preserve"> </w:t>
      </w:r>
      <w:r>
        <w:t>ребер</w:t>
      </w:r>
      <w:proofErr w:type="gramEnd"/>
      <w:r>
        <w:t xml:space="preserve"> графа </w:t>
      </w:r>
      <w:r w:rsidRPr="00A32783">
        <w:rPr>
          <w:position w:val="-6"/>
        </w:rPr>
        <w:object w:dxaOrig="279" w:dyaOrig="300">
          <v:shape id="_x0000_i1042" type="#_x0000_t75" style="width:14.25pt;height:15pt" o:ole="">
            <v:imagedata r:id="rId113" o:title=""/>
          </v:shape>
          <o:OLEObject Type="Embed" ProgID="Equation.3" ShapeID="_x0000_i1042" DrawAspect="Content" ObjectID="_1489996087" r:id="rId114"/>
        </w:object>
      </w:r>
      <w:r>
        <w:t xml:space="preserve"> поочередно в порядке возрастания длины выбираются ребра. При этом возможны два случая:</w:t>
      </w:r>
    </w:p>
    <w:p w:rsidR="00FD26B1" w:rsidRDefault="00FD26B1" w:rsidP="00FD26B1">
      <w:pPr>
        <w:ind w:firstLine="510"/>
        <w:jc w:val="both"/>
      </w:pPr>
      <w:r>
        <w:t>1) концевые вершины лежат в разных подграфах разбиения;</w:t>
      </w:r>
    </w:p>
    <w:p w:rsidR="00FD26B1" w:rsidRDefault="00FD26B1" w:rsidP="00FD26B1">
      <w:pPr>
        <w:ind w:firstLine="510"/>
        <w:jc w:val="both"/>
      </w:pPr>
      <w:r>
        <w:t xml:space="preserve">2) обе концевые вершины лежат в одном подграфе разбиения. </w:t>
      </w:r>
    </w:p>
    <w:p w:rsidR="00FD26B1" w:rsidRDefault="00FD26B1" w:rsidP="00FD26B1">
      <w:pPr>
        <w:ind w:firstLine="510"/>
        <w:jc w:val="both"/>
      </w:pPr>
      <w:r>
        <w:t>В первом случае из двух подграфов, которые можно соединить выбранным ребром, образуется один общий, включающий все вершины и ребра этих подграфов, а также новое связующее ребро. Очевидно, что такое объединение не может образовать циклы, а следовательно, объединенный подграф тоже является деревом.</w:t>
      </w:r>
    </w:p>
    <w:p w:rsidR="00FD26B1" w:rsidRDefault="00FD26B1" w:rsidP="00FD26B1">
      <w:pPr>
        <w:ind w:firstLine="510"/>
        <w:jc w:val="both"/>
      </w:pPr>
      <w:r>
        <w:t>Во втором случае не выполняется никаких новых построений.</w:t>
      </w:r>
    </w:p>
    <w:p w:rsidR="00FD26B1" w:rsidRDefault="00FD26B1" w:rsidP="00FD26B1">
      <w:pPr>
        <w:ind w:firstLine="510"/>
        <w:jc w:val="both"/>
      </w:pPr>
      <w:r>
        <w:t xml:space="preserve">Из условия связности исходного </w:t>
      </w:r>
      <w:proofErr w:type="gramStart"/>
      <w:r>
        <w:t xml:space="preserve">графа </w:t>
      </w:r>
      <w:r w:rsidRPr="00886053">
        <w:rPr>
          <w:position w:val="-12"/>
        </w:rPr>
        <w:object w:dxaOrig="1260" w:dyaOrig="360">
          <v:shape id="_x0000_i1043" type="#_x0000_t75" style="width:63pt;height:18pt" o:ole="">
            <v:imagedata r:id="rId115" o:title=""/>
          </v:shape>
          <o:OLEObject Type="Embed" ProgID="Equation.3" ShapeID="_x0000_i1043" DrawAspect="Content" ObjectID="_1489996088" r:id="rId116"/>
        </w:object>
      </w:r>
      <w:r>
        <w:t xml:space="preserve"> очевидно</w:t>
      </w:r>
      <w:proofErr w:type="gramEnd"/>
      <w:r>
        <w:t xml:space="preserve">, что итогом работы такого алгоритма будет дерево, связывающее все вершины графа (т. е. </w:t>
      </w:r>
      <w:proofErr w:type="spellStart"/>
      <w:r>
        <w:t>остовное</w:t>
      </w:r>
      <w:proofErr w:type="spellEnd"/>
      <w:r>
        <w:t xml:space="preserve"> дерево). </w:t>
      </w:r>
    </w:p>
    <w:p w:rsidR="00FD26B1" w:rsidRPr="00A66A2A" w:rsidRDefault="00FD26B1" w:rsidP="00FD26B1">
      <w:pPr>
        <w:ind w:firstLine="510"/>
        <w:jc w:val="both"/>
      </w:pPr>
      <w:r>
        <w:t xml:space="preserve">Минимальность </w:t>
      </w:r>
      <w:proofErr w:type="spellStart"/>
      <w:r>
        <w:t>остовного</w:t>
      </w:r>
      <w:proofErr w:type="spellEnd"/>
      <w:r>
        <w:t xml:space="preserve"> дерева следует из того, что на каждом его шаге выбиралось безопасное ребро для совокупности ребер двух подграфов. </w:t>
      </w:r>
    </w:p>
    <w:p w:rsidR="00FD26B1" w:rsidRPr="00A66A2A" w:rsidRDefault="00F25BAB" w:rsidP="00FD26B1">
      <w:pPr>
        <w:ind w:firstLine="510"/>
        <w:jc w:val="both"/>
      </w:pPr>
      <w:r>
        <w:t>П</w:t>
      </w:r>
      <w:r w:rsidR="00FD26B1">
        <w:t xml:space="preserve">ример построения минимального </w:t>
      </w:r>
      <w:proofErr w:type="spellStart"/>
      <w:r w:rsidR="00FD26B1">
        <w:t>остовного</w:t>
      </w:r>
      <w:proofErr w:type="spellEnd"/>
      <w:r w:rsidR="00FD26B1">
        <w:t xml:space="preserve"> дерева с помощью алгоритма </w:t>
      </w:r>
      <w:proofErr w:type="spellStart"/>
      <w:r w:rsidR="00FD26B1">
        <w:t>Крускала</w:t>
      </w:r>
      <w:proofErr w:type="spellEnd"/>
      <w:r w:rsidR="00FD26B1">
        <w:t>.</w:t>
      </w:r>
    </w:p>
    <w:p w:rsidR="00FD26B1" w:rsidRDefault="00FD26B1" w:rsidP="00FD26B1">
      <w:pPr>
        <w:ind w:firstLine="510"/>
        <w:jc w:val="both"/>
      </w:pPr>
      <w:r>
        <w:t xml:space="preserve">Построение минимального </w:t>
      </w:r>
      <w:proofErr w:type="spellStart"/>
      <w:r>
        <w:t>остовного</w:t>
      </w:r>
      <w:proofErr w:type="spellEnd"/>
      <w:r>
        <w:t xml:space="preserve"> дерева осуществляется по шагам. Номер шага указан для каждого нового построения на рисунке. На первом шаге изображено разбиение исходного графа на максимальное число (равное 9 – количеству вершин в графе) подграфов. </w:t>
      </w:r>
    </w:p>
    <w:p w:rsidR="00F25BAB" w:rsidRDefault="00F25BAB" w:rsidP="00F25BAB">
      <w:pPr>
        <w:ind w:firstLine="510"/>
        <w:jc w:val="both"/>
      </w:pPr>
      <w:r>
        <w:t>На втором шаге отыскивается ребро исходного графа, имеющее минимальную длину (ребро (1,6) с длиной 1). Вершины, соединенные выбранным ребром, окрашиваются.</w:t>
      </w:r>
    </w:p>
    <w:p w:rsidR="00F25BAB" w:rsidRDefault="00F25BAB" w:rsidP="00F25BAB">
      <w:pPr>
        <w:ind w:firstLine="510"/>
        <w:jc w:val="both"/>
      </w:pPr>
      <w:r>
        <w:t xml:space="preserve">На всех последующих шагах из оставшихся ребер каждый </w:t>
      </w:r>
      <w:proofErr w:type="gramStart"/>
      <w:r>
        <w:t>раз  выбирается</w:t>
      </w:r>
      <w:proofErr w:type="gramEnd"/>
      <w:r>
        <w:t xml:space="preserve"> ребро с минимальной длиной, но такое, чтобы концевые его вершины находились в изолированных друг от друга  подграфах. После выбора ребра подграфы (как описывалось выше, они являются деревьями) становятся для алгоритма единой компонентой.</w:t>
      </w:r>
    </w:p>
    <w:p w:rsidR="00F25BAB" w:rsidRDefault="00F25BAB" w:rsidP="00F25BAB">
      <w:pPr>
        <w:ind w:firstLine="510"/>
        <w:jc w:val="both"/>
      </w:pPr>
      <w:r>
        <w:t xml:space="preserve">Следует обратить внимание, что минимальное </w:t>
      </w:r>
      <w:proofErr w:type="spellStart"/>
      <w:r>
        <w:t>остовное</w:t>
      </w:r>
      <w:proofErr w:type="spellEnd"/>
      <w:r>
        <w:t xml:space="preserve"> дерево, построенное в предыдущем примере, отличается от полученного результата. В обоих случаях построено минимальное </w:t>
      </w:r>
      <w:proofErr w:type="spellStart"/>
      <w:r>
        <w:t>остовное</w:t>
      </w:r>
      <w:proofErr w:type="spellEnd"/>
      <w:r>
        <w:t xml:space="preserve"> дерево. Если подсчитать сумму длин ребер деревьев, то в обоих случаях получается 37.</w:t>
      </w:r>
    </w:p>
    <w:p w:rsidR="00FD26B1" w:rsidRPr="00886053" w:rsidRDefault="00FD26B1" w:rsidP="00F25BAB">
      <w:pPr>
        <w:jc w:val="center"/>
        <w:rPr>
          <w:sz w:val="56"/>
          <w:szCs w:val="56"/>
        </w:rPr>
      </w:pPr>
      <w:r>
        <w:object w:dxaOrig="10675" w:dyaOrig="14535">
          <v:shape id="_x0000_i1044" type="#_x0000_t75" style="width:454.5pt;height:618pt" o:ole="">
            <v:imagedata r:id="rId117" o:title=""/>
          </v:shape>
          <o:OLEObject Type="Embed" ProgID="Visio.Drawing.11" ShapeID="_x0000_i1044" DrawAspect="Content" ObjectID="_1489996089" r:id="rId118"/>
        </w:object>
      </w:r>
      <w:r>
        <w:t xml:space="preserve">   </w:t>
      </w: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25BAB" w:rsidRDefault="00F25BAB" w:rsidP="00FD26B1">
      <w:pPr>
        <w:jc w:val="center"/>
        <w:rPr>
          <w:b/>
          <w:sz w:val="32"/>
          <w:szCs w:val="32"/>
        </w:rPr>
      </w:pPr>
    </w:p>
    <w:p w:rsidR="00FD26B1" w:rsidRPr="00886053" w:rsidRDefault="00FD26B1" w:rsidP="00FD26B1">
      <w:pPr>
        <w:jc w:val="center"/>
        <w:rPr>
          <w:b/>
          <w:sz w:val="32"/>
          <w:szCs w:val="32"/>
        </w:rPr>
      </w:pPr>
      <w:r w:rsidRPr="00886053">
        <w:rPr>
          <w:b/>
          <w:sz w:val="32"/>
          <w:szCs w:val="32"/>
        </w:rPr>
        <w:lastRenderedPageBreak/>
        <w:t>Алгоритм Прима</w:t>
      </w:r>
    </w:p>
    <w:p w:rsidR="00FD26B1" w:rsidRDefault="00FD26B1" w:rsidP="00FD26B1">
      <w:pPr>
        <w:ind w:firstLine="510"/>
        <w:jc w:val="both"/>
      </w:pPr>
      <w:r>
        <w:t xml:space="preserve">Построение минимального </w:t>
      </w:r>
      <w:proofErr w:type="spellStart"/>
      <w:r>
        <w:t>остовного</w:t>
      </w:r>
      <w:proofErr w:type="spellEnd"/>
      <w:r>
        <w:t xml:space="preserve"> дерева с помощью алгоритма Прима начинается с выбора произвольной вершины исходного неориентированного связного графа. Выбранная вершина окрашивается. </w:t>
      </w:r>
    </w:p>
    <w:p w:rsidR="00FD26B1" w:rsidRDefault="00FD26B1" w:rsidP="00FD26B1">
      <w:pPr>
        <w:ind w:firstLine="510"/>
        <w:jc w:val="both"/>
      </w:pPr>
      <w:r>
        <w:t xml:space="preserve">На последующих шагах просматриваются все окрашенные вершины и анализируются все ребра исходного графа, у которых одна концевая вершина окрашена, а другая нет. Среди всех таких ребер выбирается ребро с наименьшей длиной. Неокрашенная вершина этого ребра окрашивается, а само оно добавляется в формируемое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:rsidR="00FD26B1" w:rsidRPr="001102F7" w:rsidRDefault="00FD26B1" w:rsidP="00FD26B1">
      <w:pPr>
        <w:ind w:firstLine="510"/>
        <w:jc w:val="both"/>
      </w:pPr>
      <w:r>
        <w:t xml:space="preserve">Алгоритм заканчивает свою работу, когда все вершины графа станут окрашенными. Сформированное множество выбранных ребер будет составлять искомое минимальное </w:t>
      </w:r>
      <w:proofErr w:type="spellStart"/>
      <w:r>
        <w:t>остовное</w:t>
      </w:r>
      <w:proofErr w:type="spellEnd"/>
      <w:r>
        <w:t xml:space="preserve"> дерево. </w:t>
      </w:r>
    </w:p>
    <w:p w:rsidR="00FD26B1" w:rsidRPr="00F265BB" w:rsidRDefault="00F25BAB" w:rsidP="00FD26B1">
      <w:pPr>
        <w:ind w:firstLine="510"/>
        <w:jc w:val="both"/>
      </w:pPr>
      <w:r>
        <w:t>П</w:t>
      </w:r>
      <w:r w:rsidR="00FD26B1">
        <w:t xml:space="preserve">ример применения алгоритма Прима для построения минимального </w:t>
      </w:r>
      <w:proofErr w:type="spellStart"/>
      <w:r w:rsidR="00FD26B1">
        <w:t>остовного</w:t>
      </w:r>
      <w:proofErr w:type="spellEnd"/>
      <w:r w:rsidR="00FD26B1">
        <w:t xml:space="preserve"> дерева. </w:t>
      </w:r>
    </w:p>
    <w:p w:rsidR="00FD26B1" w:rsidRDefault="00FD26B1" w:rsidP="00FD26B1">
      <w:pPr>
        <w:ind w:firstLine="510"/>
        <w:jc w:val="both"/>
      </w:pPr>
      <w:r>
        <w:t xml:space="preserve">Работа алгоритма Прима представлена пошагово (номер шага указывается на рисунке). На первом шаге выбирается стартовая вершина (на рисунке – вершина 8) и окрашивается. На втором шаге среди всех ребер, инцидентных стартовой вершине, отыскивается ребро, имеющее наименьшую длину (на рисунке – ребро (8, 2)). Вторая (неокрашенная) вершина ребра окрашивается, а само ребро вместе с концевыми </w:t>
      </w:r>
      <w:proofErr w:type="gramStart"/>
      <w:r>
        <w:t>вершинами  включается</w:t>
      </w:r>
      <w:proofErr w:type="gramEnd"/>
      <w:r>
        <w:t xml:space="preserve"> в будущее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:rsidR="00FD26B1" w:rsidRDefault="00FD26B1" w:rsidP="00FD26B1">
      <w:pPr>
        <w:ind w:firstLine="510"/>
        <w:jc w:val="both"/>
      </w:pPr>
      <w:r>
        <w:t xml:space="preserve">На шагах 3–10 алгоритма выбирается по одному ребру с минимальной длиной и одной неокрашенной концевой вершиной. Неокрашенные вершины окрашиваются, выбранные ребра пополняют строящееся минимальное </w:t>
      </w:r>
      <w:proofErr w:type="spellStart"/>
      <w:r>
        <w:t>остовное</w:t>
      </w:r>
      <w:proofErr w:type="spellEnd"/>
      <w:r>
        <w:t xml:space="preserve"> дерево. Цикл построения дерева продолжается до тех пор, пока не будут окрашены все вершины исходного графа. </w:t>
      </w:r>
    </w:p>
    <w:p w:rsidR="00FD26B1" w:rsidRPr="001102F7" w:rsidRDefault="00FD26B1" w:rsidP="00FD26B1">
      <w:pPr>
        <w:ind w:firstLine="510"/>
        <w:jc w:val="both"/>
      </w:pPr>
      <w:r>
        <w:t xml:space="preserve">На последнем, одиннадцатом шаге из выбранных ребер строится минимальное </w:t>
      </w:r>
      <w:proofErr w:type="spellStart"/>
      <w:r>
        <w:t>остовное</w:t>
      </w:r>
      <w:proofErr w:type="spellEnd"/>
      <w:r>
        <w:t xml:space="preserve"> дерево. Несложно подсчитать, что суммарная длина всех ребер сформированного </w:t>
      </w:r>
      <w:proofErr w:type="spellStart"/>
      <w:r>
        <w:t>остовного</w:t>
      </w:r>
      <w:proofErr w:type="spellEnd"/>
      <w:r>
        <w:t xml:space="preserve"> дерева равна 37, что совпадает с результатами, полученными с помощью других алгорит</w:t>
      </w:r>
      <w:r w:rsidR="00F25BAB">
        <w:t>мов</w:t>
      </w:r>
      <w:r>
        <w:t>.</w:t>
      </w:r>
    </w:p>
    <w:p w:rsidR="00FD26B1" w:rsidRPr="00D364B3" w:rsidRDefault="00FD26B1" w:rsidP="00FD26B1">
      <w:pPr>
        <w:jc w:val="both"/>
        <w:rPr>
          <w:sz w:val="12"/>
          <w:szCs w:val="12"/>
        </w:rPr>
      </w:pPr>
      <w:r>
        <w:object w:dxaOrig="9995" w:dyaOrig="14597">
          <v:shape id="_x0000_i1045" type="#_x0000_t75" style="width:423pt;height:616.5pt" o:ole="">
            <v:imagedata r:id="rId119" o:title=""/>
          </v:shape>
          <o:OLEObject Type="Embed" ProgID="Visio.Drawing.11" ShapeID="_x0000_i1045" DrawAspect="Content" ObjectID="_1489996090" r:id="rId120"/>
        </w:object>
      </w:r>
    </w:p>
    <w:sectPr w:rsidR="00FD26B1" w:rsidRPr="00D3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2052"/>
    <w:multiLevelType w:val="hybridMultilevel"/>
    <w:tmpl w:val="17347922"/>
    <w:lvl w:ilvl="0" w:tplc="5BB22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180057"/>
    <w:multiLevelType w:val="hybridMultilevel"/>
    <w:tmpl w:val="6AA0F580"/>
    <w:lvl w:ilvl="0" w:tplc="5BB22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684FF8"/>
    <w:multiLevelType w:val="hybridMultilevel"/>
    <w:tmpl w:val="780033EA"/>
    <w:lvl w:ilvl="0" w:tplc="DD963D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FF"/>
    <w:rsid w:val="000C4686"/>
    <w:rsid w:val="004A0DA7"/>
    <w:rsid w:val="005D0DAF"/>
    <w:rsid w:val="00852D2E"/>
    <w:rsid w:val="00B03A78"/>
    <w:rsid w:val="00B50290"/>
    <w:rsid w:val="00D261FF"/>
    <w:rsid w:val="00DB1210"/>
    <w:rsid w:val="00F25BAB"/>
    <w:rsid w:val="00F36DB0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5D8CA-DCAF-4F83-A58F-CB8F019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1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29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029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e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_________Microsoft_Visio_2003_20101.vsd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_________Microsoft_Visio_2003_20102.vsd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e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_________Microsoft_Visio_2003_20103.vsd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1275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5</cp:revision>
  <cp:lastPrinted>2015-04-08T08:58:00Z</cp:lastPrinted>
  <dcterms:created xsi:type="dcterms:W3CDTF">2015-04-08T07:44:00Z</dcterms:created>
  <dcterms:modified xsi:type="dcterms:W3CDTF">2015-04-08T08:58:00Z</dcterms:modified>
</cp:coreProperties>
</file>