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EEC5A" w14:textId="2D080AA6" w:rsidR="003901EC" w:rsidRPr="00820BFA" w:rsidRDefault="00403296" w:rsidP="00403296">
      <w:pPr>
        <w:jc w:val="center"/>
        <w:rPr>
          <w:rFonts w:ascii="Times New Roman" w:eastAsia="標楷體" w:hAnsi="Times New Roman" w:cs="Times New Roman"/>
          <w:b/>
          <w:bCs/>
          <w:sz w:val="32"/>
          <w:szCs w:val="28"/>
        </w:rPr>
      </w:pPr>
      <w:r w:rsidRPr="00820BFA">
        <w:rPr>
          <w:rFonts w:ascii="Times New Roman" w:eastAsia="標楷體" w:hAnsi="Times New Roman" w:cs="Times New Roman"/>
          <w:b/>
          <w:sz w:val="32"/>
          <w:szCs w:val="32"/>
        </w:rPr>
        <w:t>臺灣行動支付股份有限公司</w:t>
      </w:r>
    </w:p>
    <w:p w14:paraId="5ADA46EF" w14:textId="0C6E1BBC" w:rsidR="00A43D05" w:rsidRPr="00820BFA" w:rsidRDefault="00A43D05" w:rsidP="00A43D05">
      <w:pPr>
        <w:rPr>
          <w:rFonts w:ascii="Times New Roman" w:eastAsia="標楷體" w:hAnsi="Times New Roman" w:cs="Times New Roman"/>
          <w:b/>
          <w:bCs/>
        </w:rPr>
      </w:pPr>
      <w:r w:rsidRPr="00820BFA">
        <w:rPr>
          <w:rFonts w:ascii="Times New Roman" w:eastAsia="標楷體" w:hAnsi="Times New Roman" w:cs="Times New Roman"/>
          <w:b/>
          <w:bCs/>
        </w:rPr>
        <w:t>簡介</w:t>
      </w:r>
    </w:p>
    <w:p w14:paraId="772AAE8B" w14:textId="19339980" w:rsidR="00A43D05" w:rsidRPr="00820BFA" w:rsidRDefault="00812A31" w:rsidP="008551BD">
      <w:pPr>
        <w:ind w:firstLineChars="200" w:firstLine="480"/>
        <w:rPr>
          <w:rFonts w:ascii="Times New Roman" w:eastAsia="標楷體" w:hAnsi="Times New Roman" w:cs="Times New Roman"/>
        </w:rPr>
      </w:pPr>
      <w:r w:rsidRPr="00820BFA">
        <w:rPr>
          <w:rFonts w:ascii="Times New Roman" w:eastAsia="標楷體" w:hAnsi="Times New Roman" w:cs="Times New Roman"/>
        </w:rPr>
        <w:t>103</w:t>
      </w:r>
      <w:r w:rsidRPr="00820BFA">
        <w:rPr>
          <w:rFonts w:ascii="Times New Roman" w:eastAsia="標楷體" w:hAnsi="Times New Roman" w:cs="Times New Roman"/>
        </w:rPr>
        <w:t>年</w:t>
      </w:r>
      <w:r w:rsidRPr="00820BFA">
        <w:rPr>
          <w:rFonts w:ascii="Times New Roman" w:eastAsia="標楷體" w:hAnsi="Times New Roman" w:cs="Times New Roman"/>
        </w:rPr>
        <w:t>9</w:t>
      </w:r>
      <w:r w:rsidRPr="00820BFA">
        <w:rPr>
          <w:rFonts w:ascii="Times New Roman" w:eastAsia="標楷體" w:hAnsi="Times New Roman" w:cs="Times New Roman"/>
        </w:rPr>
        <w:t>月創立</w:t>
      </w:r>
      <w:r w:rsidR="2A835229" w:rsidRPr="00820BFA">
        <w:rPr>
          <w:rFonts w:ascii="Times New Roman" w:eastAsia="標楷體" w:hAnsi="Times New Roman" w:cs="Times New Roman"/>
        </w:rPr>
        <w:t>的</w:t>
      </w:r>
      <w:r w:rsidRPr="00820BFA">
        <w:rPr>
          <w:rFonts w:ascii="Times New Roman" w:eastAsia="標楷體" w:hAnsi="Times New Roman" w:cs="Times New Roman"/>
        </w:rPr>
        <w:t>「臺灣行動支付股份有限公司」</w:t>
      </w:r>
      <w:r w:rsidR="008F2FCC" w:rsidRPr="00820BFA">
        <w:rPr>
          <w:rFonts w:ascii="Times New Roman" w:eastAsia="標楷體" w:hAnsi="Times New Roman" w:cs="Times New Roman"/>
        </w:rPr>
        <w:t>（下簡稱台灣行動支付公司）</w:t>
      </w:r>
      <w:r w:rsidRPr="00820BFA">
        <w:rPr>
          <w:rFonts w:ascii="Times New Roman" w:eastAsia="標楷體" w:hAnsi="Times New Roman" w:cs="Times New Roman"/>
        </w:rPr>
        <w:t>以發展</w:t>
      </w:r>
      <w:r w:rsidR="2A835229" w:rsidRPr="00820BFA">
        <w:rPr>
          <w:rFonts w:ascii="Times New Roman" w:eastAsia="標楷體" w:hAnsi="Times New Roman" w:cs="Times New Roman"/>
        </w:rPr>
        <w:t>國內</w:t>
      </w:r>
      <w:r w:rsidRPr="00820BFA">
        <w:rPr>
          <w:rFonts w:ascii="Times New Roman" w:eastAsia="標楷體" w:hAnsi="Times New Roman" w:cs="Times New Roman"/>
        </w:rPr>
        <w:t>行動支付為主要目標，以應對全球逐漸流</w:t>
      </w:r>
      <w:bookmarkStart w:id="0" w:name="_GoBack"/>
      <w:bookmarkEnd w:id="0"/>
      <w:r w:rsidRPr="00820BFA">
        <w:rPr>
          <w:rFonts w:ascii="Times New Roman" w:eastAsia="標楷體" w:hAnsi="Times New Roman" w:cs="Times New Roman"/>
        </w:rPr>
        <w:t>行之電子商務趨勢。其主要服務目前包括以</w:t>
      </w:r>
      <w:proofErr w:type="gramStart"/>
      <w:r w:rsidRPr="00820BFA">
        <w:rPr>
          <w:rFonts w:ascii="Times New Roman" w:eastAsia="標楷體" w:hAnsi="Times New Roman" w:cs="Times New Roman"/>
        </w:rPr>
        <w:t>綁定簽帳</w:t>
      </w:r>
      <w:proofErr w:type="gramEnd"/>
      <w:r w:rsidRPr="00820BFA">
        <w:rPr>
          <w:rFonts w:ascii="Times New Roman" w:eastAsia="標楷體" w:hAnsi="Times New Roman" w:cs="Times New Roman"/>
        </w:rPr>
        <w:t>金融卡或信用卡、抑或銀行帳戶的方式，以條碼掃描和</w:t>
      </w:r>
      <w:r w:rsidRPr="00820BFA">
        <w:rPr>
          <w:rFonts w:ascii="Times New Roman" w:eastAsia="標楷體" w:hAnsi="Times New Roman" w:cs="Times New Roman"/>
        </w:rPr>
        <w:t>NFC</w:t>
      </w:r>
      <w:r w:rsidRPr="00820BFA">
        <w:rPr>
          <w:rFonts w:ascii="Times New Roman" w:eastAsia="標楷體" w:hAnsi="Times New Roman" w:cs="Times New Roman"/>
        </w:rPr>
        <w:t>感應等媒介提供支付功能</w:t>
      </w:r>
      <w:r w:rsidR="008F2FCC" w:rsidRPr="00820BFA">
        <w:rPr>
          <w:rFonts w:ascii="Times New Roman" w:eastAsia="標楷體" w:hAnsi="Times New Roman" w:cs="Times New Roman"/>
        </w:rPr>
        <w:t>，亦即其主要推廣品牌</w:t>
      </w:r>
      <w:proofErr w:type="gramStart"/>
      <w:r w:rsidR="008F2FCC" w:rsidRPr="00820BFA">
        <w:rPr>
          <w:rFonts w:ascii="Times New Roman" w:eastAsia="標楷體" w:hAnsi="Times New Roman" w:cs="Times New Roman"/>
        </w:rPr>
        <w:t>──</w:t>
      </w:r>
      <w:proofErr w:type="gramEnd"/>
      <w:r w:rsidR="008F2FCC" w:rsidRPr="00820BFA">
        <w:rPr>
          <w:rFonts w:ascii="Times New Roman" w:eastAsia="標楷體" w:hAnsi="Times New Roman" w:cs="Times New Roman"/>
        </w:rPr>
        <w:t>台灣</w:t>
      </w:r>
      <w:r w:rsidR="008F2FCC" w:rsidRPr="00820BFA">
        <w:rPr>
          <w:rFonts w:ascii="Times New Roman" w:eastAsia="標楷體" w:hAnsi="Times New Roman" w:cs="Times New Roman"/>
        </w:rPr>
        <w:t>Pay</w:t>
      </w:r>
      <w:r w:rsidRPr="00820BFA">
        <w:rPr>
          <w:rFonts w:ascii="Times New Roman" w:eastAsia="標楷體" w:hAnsi="Times New Roman" w:cs="Times New Roman"/>
        </w:rPr>
        <w:t>。另外也有提供轉帳、繳費、提款等非直接支付相關之金融服務。</w:t>
      </w:r>
    </w:p>
    <w:p w14:paraId="7CBC92FE" w14:textId="17735349" w:rsidR="008F2FCC" w:rsidRPr="00820BFA" w:rsidRDefault="008F2FCC" w:rsidP="008F2FCC">
      <w:pPr>
        <w:rPr>
          <w:rFonts w:ascii="Times New Roman" w:eastAsia="標楷體" w:hAnsi="Times New Roman" w:cs="Times New Roman"/>
        </w:rPr>
      </w:pPr>
    </w:p>
    <w:p w14:paraId="3E4ED543" w14:textId="3F188529" w:rsidR="008F2FCC" w:rsidRPr="00820BFA" w:rsidRDefault="008F2FCC" w:rsidP="008F2FCC">
      <w:pPr>
        <w:rPr>
          <w:rFonts w:ascii="Times New Roman" w:eastAsia="標楷體" w:hAnsi="Times New Roman" w:cs="Times New Roman"/>
          <w:b/>
          <w:bCs/>
        </w:rPr>
      </w:pPr>
      <w:r w:rsidRPr="00820BFA">
        <w:rPr>
          <w:rFonts w:ascii="Times New Roman" w:eastAsia="標楷體" w:hAnsi="Times New Roman" w:cs="Times New Roman"/>
          <w:b/>
          <w:bCs/>
        </w:rPr>
        <w:t>金融服務之痛點</w:t>
      </w:r>
    </w:p>
    <w:p w14:paraId="2B373007" w14:textId="3084539D" w:rsidR="00E9179F" w:rsidRPr="00820BFA" w:rsidRDefault="008F2FCC" w:rsidP="00E9179F">
      <w:pPr>
        <w:ind w:firstLineChars="200" w:firstLine="480"/>
        <w:rPr>
          <w:rFonts w:ascii="Times New Roman" w:eastAsia="標楷體" w:hAnsi="Times New Roman" w:cs="Times New Roman"/>
        </w:rPr>
      </w:pPr>
      <w:r w:rsidRPr="00820BFA">
        <w:rPr>
          <w:rFonts w:ascii="Times New Roman" w:eastAsia="標楷體" w:hAnsi="Times New Roman" w:cs="Times New Roman"/>
        </w:rPr>
        <w:t>在台灣</w:t>
      </w:r>
      <w:r w:rsidRPr="00820BFA">
        <w:rPr>
          <w:rFonts w:ascii="Times New Roman" w:eastAsia="標楷體" w:hAnsi="Times New Roman" w:cs="Times New Roman"/>
        </w:rPr>
        <w:t>Pay</w:t>
      </w:r>
      <w:r w:rsidRPr="00820BFA">
        <w:rPr>
          <w:rFonts w:ascii="Times New Roman" w:eastAsia="標楷體" w:hAnsi="Times New Roman" w:cs="Times New Roman"/>
        </w:rPr>
        <w:t>出現之前，</w:t>
      </w:r>
      <w:r w:rsidR="00E10DE2" w:rsidRPr="00820BFA">
        <w:rPr>
          <w:rFonts w:ascii="Times New Roman" w:eastAsia="標楷體" w:hAnsi="Times New Roman" w:cs="Times New Roman"/>
        </w:rPr>
        <w:t>國內市場已經有數</w:t>
      </w:r>
      <w:proofErr w:type="gramStart"/>
      <w:r w:rsidR="00E10DE2" w:rsidRPr="00820BFA">
        <w:rPr>
          <w:rFonts w:ascii="Times New Roman" w:eastAsia="標楷體" w:hAnsi="Times New Roman" w:cs="Times New Roman"/>
        </w:rPr>
        <w:t>個</w:t>
      </w:r>
      <w:proofErr w:type="gramEnd"/>
      <w:r w:rsidR="00E10DE2" w:rsidRPr="00820BFA">
        <w:rPr>
          <w:rFonts w:ascii="Times New Roman" w:eastAsia="標楷體" w:hAnsi="Times New Roman" w:cs="Times New Roman"/>
        </w:rPr>
        <w:t>性質相似的行動支付品牌出現，</w:t>
      </w:r>
      <w:proofErr w:type="gramStart"/>
      <w:r w:rsidR="00E10DE2" w:rsidRPr="00820BFA">
        <w:rPr>
          <w:rFonts w:ascii="Times New Roman" w:eastAsia="標楷體" w:hAnsi="Times New Roman" w:cs="Times New Roman"/>
        </w:rPr>
        <w:t>惟皆有只能綁定</w:t>
      </w:r>
      <w:proofErr w:type="gramEnd"/>
      <w:r w:rsidR="00E10DE2" w:rsidRPr="00820BFA">
        <w:rPr>
          <w:rFonts w:ascii="Times New Roman" w:eastAsia="標楷體" w:hAnsi="Times New Roman" w:cs="Times New Roman"/>
        </w:rPr>
        <w:t>信用卡之限制。這一點以年輕消費者的角度而言，</w:t>
      </w:r>
      <w:r w:rsidR="001C377D" w:rsidRPr="00820BFA">
        <w:rPr>
          <w:rFonts w:ascii="Times New Roman" w:eastAsia="標楷體" w:hAnsi="Times New Roman" w:cs="Times New Roman"/>
        </w:rPr>
        <w:t>實為痛點之一，因多數處於此年齡層的使用者尚無足以申辦信用卡之財力，但多擁有銀行帳戶以及其發行之簽帳金融卡。此外根據統計，</w:t>
      </w:r>
      <w:r w:rsidR="001C377D" w:rsidRPr="00820BFA">
        <w:rPr>
          <w:rFonts w:ascii="Times New Roman" w:eastAsia="標楷體" w:hAnsi="Times New Roman" w:cs="Times New Roman"/>
        </w:rPr>
        <w:t>截至</w:t>
      </w:r>
      <w:r w:rsidR="001C377D" w:rsidRPr="00820BFA">
        <w:rPr>
          <w:rFonts w:ascii="Times New Roman" w:eastAsia="標楷體" w:hAnsi="Times New Roman" w:cs="Times New Roman"/>
        </w:rPr>
        <w:t>108</w:t>
      </w:r>
      <w:r w:rsidR="001C377D" w:rsidRPr="00820BFA">
        <w:rPr>
          <w:rFonts w:ascii="Times New Roman" w:eastAsia="標楷體" w:hAnsi="Times New Roman" w:cs="Times New Roman"/>
        </w:rPr>
        <w:t>年</w:t>
      </w:r>
      <w:r w:rsidR="001C377D" w:rsidRPr="00820BFA">
        <w:rPr>
          <w:rFonts w:ascii="Times New Roman" w:eastAsia="標楷體" w:hAnsi="Times New Roman" w:cs="Times New Roman"/>
        </w:rPr>
        <w:t>7</w:t>
      </w:r>
      <w:r w:rsidR="001C377D" w:rsidRPr="00820BFA">
        <w:rPr>
          <w:rFonts w:ascii="Times New Roman" w:eastAsia="標楷體" w:hAnsi="Times New Roman" w:cs="Times New Roman"/>
        </w:rPr>
        <w:t>月，</w:t>
      </w:r>
      <w:r w:rsidR="001C377D" w:rsidRPr="00820BFA">
        <w:rPr>
          <w:rFonts w:ascii="Times New Roman" w:eastAsia="標楷體" w:hAnsi="Times New Roman" w:cs="Times New Roman"/>
        </w:rPr>
        <w:t>國內</w:t>
      </w:r>
      <w:r w:rsidR="001C377D" w:rsidRPr="00820BFA">
        <w:rPr>
          <w:rFonts w:ascii="Times New Roman" w:eastAsia="標楷體" w:hAnsi="Times New Roman" w:cs="Times New Roman"/>
        </w:rPr>
        <w:t>金融卡發</w:t>
      </w:r>
      <w:r w:rsidR="001C377D" w:rsidRPr="00820BFA">
        <w:rPr>
          <w:rFonts w:ascii="Times New Roman" w:eastAsia="標楷體" w:hAnsi="Times New Roman" w:cs="Times New Roman"/>
        </w:rPr>
        <w:t>卡量約</w:t>
      </w:r>
      <w:r w:rsidR="001C377D" w:rsidRPr="00820BFA">
        <w:rPr>
          <w:rFonts w:ascii="Times New Roman" w:eastAsia="標楷體" w:hAnsi="Times New Roman" w:cs="Times New Roman"/>
        </w:rPr>
        <w:t>1</w:t>
      </w:r>
      <w:r w:rsidR="001C377D" w:rsidRPr="00820BFA">
        <w:rPr>
          <w:rFonts w:ascii="Times New Roman" w:eastAsia="標楷體" w:hAnsi="Times New Roman" w:cs="Times New Roman"/>
        </w:rPr>
        <w:t>億張、信用卡則是</w:t>
      </w:r>
      <w:r w:rsidR="001C377D" w:rsidRPr="00820BFA">
        <w:rPr>
          <w:rFonts w:ascii="Times New Roman" w:eastAsia="標楷體" w:hAnsi="Times New Roman" w:cs="Times New Roman"/>
        </w:rPr>
        <w:t>4,562</w:t>
      </w:r>
      <w:r w:rsidR="001C377D" w:rsidRPr="00820BFA">
        <w:rPr>
          <w:rFonts w:ascii="Times New Roman" w:eastAsia="標楷體" w:hAnsi="Times New Roman" w:cs="Times New Roman"/>
        </w:rPr>
        <w:t>萬張，差距超過一倍，仍有許多人並沒有信用卡。</w:t>
      </w:r>
      <w:proofErr w:type="gramStart"/>
      <w:r w:rsidRPr="00820BFA">
        <w:rPr>
          <w:rFonts w:ascii="Times New Roman" w:eastAsia="標楷體" w:hAnsi="Times New Roman" w:cs="Times New Roman"/>
        </w:rPr>
        <w:t>此外，</w:t>
      </w:r>
      <w:proofErr w:type="gramEnd"/>
      <w:r w:rsidR="0F366091" w:rsidRPr="00820BFA">
        <w:rPr>
          <w:rFonts w:ascii="Times New Roman" w:eastAsia="標楷體" w:hAnsi="Times New Roman" w:cs="Times New Roman"/>
        </w:rPr>
        <w:t>國內也</w:t>
      </w:r>
      <w:r w:rsidRPr="00820BFA">
        <w:rPr>
          <w:rFonts w:ascii="Times New Roman" w:eastAsia="標楷體" w:hAnsi="Times New Roman" w:cs="Times New Roman"/>
        </w:rPr>
        <w:t>有許多</w:t>
      </w:r>
      <w:r w:rsidR="0F366091" w:rsidRPr="00820BFA">
        <w:rPr>
          <w:rFonts w:ascii="Times New Roman" w:eastAsia="標楷體" w:hAnsi="Times New Roman" w:cs="Times New Roman"/>
        </w:rPr>
        <w:t>未發行</w:t>
      </w:r>
      <w:r w:rsidRPr="00820BFA">
        <w:rPr>
          <w:rFonts w:ascii="Times New Roman" w:eastAsia="標楷體" w:hAnsi="Times New Roman" w:cs="Times New Roman"/>
        </w:rPr>
        <w:t>信用卡業務的農會、信用合作社</w:t>
      </w:r>
      <w:r w:rsidR="0F366091" w:rsidRPr="00820BFA">
        <w:rPr>
          <w:rFonts w:ascii="Times New Roman" w:eastAsia="標楷體" w:hAnsi="Times New Roman" w:cs="Times New Roman"/>
        </w:rPr>
        <w:t>等金融機構</w:t>
      </w:r>
      <w:r w:rsidRPr="00820BFA">
        <w:rPr>
          <w:rFonts w:ascii="Times New Roman" w:eastAsia="標楷體" w:hAnsi="Times New Roman" w:cs="Times New Roman"/>
        </w:rPr>
        <w:t>，</w:t>
      </w:r>
      <w:r w:rsidR="14361ABC" w:rsidRPr="00820BFA">
        <w:rPr>
          <w:rFonts w:ascii="Times New Roman" w:eastAsia="標楷體" w:hAnsi="Times New Roman" w:cs="Times New Roman"/>
        </w:rPr>
        <w:t>儘管財力充足也無法</w:t>
      </w:r>
      <w:r w:rsidR="6BE417B8" w:rsidRPr="00820BFA">
        <w:rPr>
          <w:rFonts w:ascii="Times New Roman" w:eastAsia="標楷體" w:hAnsi="Times New Roman" w:cs="Times New Roman"/>
        </w:rPr>
        <w:t>使用行動支付相關服務。</w:t>
      </w:r>
    </w:p>
    <w:p w14:paraId="215D3BC3" w14:textId="1DA8E8C6" w:rsidR="0024225C" w:rsidRPr="00820BFA" w:rsidRDefault="594693C3" w:rsidP="0024225C">
      <w:pPr>
        <w:ind w:firstLineChars="200" w:firstLine="480"/>
        <w:rPr>
          <w:rFonts w:ascii="Times New Roman" w:eastAsia="標楷體" w:hAnsi="Times New Roman" w:cs="Times New Roman"/>
        </w:rPr>
      </w:pPr>
      <w:r w:rsidRPr="00820BFA">
        <w:rPr>
          <w:rFonts w:ascii="Times New Roman" w:eastAsia="標楷體" w:hAnsi="Times New Roman" w:cs="Times New Roman"/>
        </w:rPr>
        <w:t>第二痛點則是</w:t>
      </w:r>
      <w:r w:rsidR="03982E04" w:rsidRPr="00820BFA">
        <w:rPr>
          <w:rFonts w:ascii="Times New Roman" w:eastAsia="標楷體" w:hAnsi="Times New Roman" w:cs="Times New Roman"/>
        </w:rPr>
        <w:t>，在各銀行自家行動支付品牌百家齊放下，商家常有需要在櫃台將</w:t>
      </w:r>
      <w:r w:rsidR="03982E04" w:rsidRPr="00820BFA">
        <w:rPr>
          <w:rFonts w:ascii="Times New Roman" w:eastAsia="標楷體" w:hAnsi="Times New Roman" w:cs="Times New Roman"/>
        </w:rPr>
        <w:t>QR code</w:t>
      </w:r>
      <w:r w:rsidR="03982E04" w:rsidRPr="00820BFA">
        <w:rPr>
          <w:rFonts w:ascii="Times New Roman" w:eastAsia="標楷體" w:hAnsi="Times New Roman" w:cs="Times New Roman"/>
        </w:rPr>
        <w:t>貼得密密麻麻的情況發生</w:t>
      </w:r>
      <w:r w:rsidRPr="00820BFA">
        <w:rPr>
          <w:rFonts w:ascii="Times New Roman" w:eastAsia="標楷體" w:hAnsi="Times New Roman" w:cs="Times New Roman"/>
        </w:rPr>
        <w:t>，後續的個別對</w:t>
      </w:r>
      <w:proofErr w:type="gramStart"/>
      <w:r w:rsidRPr="00820BFA">
        <w:rPr>
          <w:rFonts w:ascii="Times New Roman" w:eastAsia="標楷體" w:hAnsi="Times New Roman" w:cs="Times New Roman"/>
        </w:rPr>
        <w:t>帳更是曠</w:t>
      </w:r>
      <w:proofErr w:type="gramEnd"/>
      <w:r w:rsidRPr="00820BFA">
        <w:rPr>
          <w:rFonts w:ascii="Times New Roman" w:eastAsia="標楷體" w:hAnsi="Times New Roman" w:cs="Times New Roman"/>
        </w:rPr>
        <w:t>日費時，</w:t>
      </w:r>
      <w:r w:rsidR="7E3655C3" w:rsidRPr="00820BFA">
        <w:rPr>
          <w:rFonts w:ascii="Times New Roman" w:eastAsia="標楷體" w:hAnsi="Times New Roman" w:cs="Times New Roman"/>
        </w:rPr>
        <w:t>因此市場上確有整合各家行動支付之需求存在</w:t>
      </w:r>
      <w:r w:rsidR="03982E04" w:rsidRPr="00820BFA">
        <w:rPr>
          <w:rFonts w:ascii="Times New Roman" w:eastAsia="標楷體" w:hAnsi="Times New Roman" w:cs="Times New Roman"/>
        </w:rPr>
        <w:t>。</w:t>
      </w:r>
    </w:p>
    <w:p w14:paraId="306189A6" w14:textId="67FF310D" w:rsidR="008F2FCC" w:rsidRPr="00820BFA" w:rsidRDefault="008F2FCC" w:rsidP="4FB37CA9">
      <w:pPr>
        <w:rPr>
          <w:rFonts w:ascii="Times New Roman" w:eastAsia="標楷體" w:hAnsi="Times New Roman" w:cs="Times New Roman"/>
        </w:rPr>
      </w:pPr>
    </w:p>
    <w:p w14:paraId="6D37F4AE" w14:textId="1BFE1704" w:rsidR="008F2FCC" w:rsidRPr="00820BFA" w:rsidRDefault="4FB37CA9" w:rsidP="4FB37CA9">
      <w:pPr>
        <w:rPr>
          <w:rFonts w:ascii="Times New Roman" w:eastAsia="標楷體" w:hAnsi="Times New Roman" w:cs="Times New Roman"/>
          <w:b/>
          <w:bCs/>
          <w:szCs w:val="24"/>
        </w:rPr>
      </w:pPr>
      <w:r w:rsidRPr="00820BFA">
        <w:rPr>
          <w:rFonts w:ascii="Times New Roman" w:eastAsia="標楷體" w:hAnsi="Times New Roman" w:cs="Times New Roman"/>
          <w:b/>
          <w:bCs/>
          <w:szCs w:val="24"/>
        </w:rPr>
        <w:t>解決方案之技術說明</w:t>
      </w:r>
    </w:p>
    <w:p w14:paraId="2AB945D8" w14:textId="029C77F1" w:rsidR="00EC519F" w:rsidRPr="00820BFA" w:rsidRDefault="690BE758" w:rsidP="00EC519F">
      <w:pPr>
        <w:ind w:firstLineChars="200" w:firstLine="480"/>
        <w:rPr>
          <w:rFonts w:ascii="Times New Roman" w:eastAsia="標楷體" w:hAnsi="Times New Roman" w:cs="Times New Roman"/>
        </w:rPr>
      </w:pPr>
      <w:r w:rsidRPr="00820BFA">
        <w:rPr>
          <w:rFonts w:ascii="Times New Roman" w:eastAsia="標楷體" w:hAnsi="Times New Roman" w:cs="Times New Roman"/>
        </w:rPr>
        <w:t>台灣行動支付公司便以「普惠金融」為出發點：</w:t>
      </w:r>
      <w:r w:rsidR="3FF38C64" w:rsidRPr="00820BFA">
        <w:rPr>
          <w:rFonts w:ascii="Times New Roman" w:eastAsia="標楷體" w:hAnsi="Times New Roman" w:cs="Times New Roman"/>
        </w:rPr>
        <w:t>根據上述第一痛點，台灣</w:t>
      </w:r>
      <w:r w:rsidR="3FF38C64" w:rsidRPr="00820BFA">
        <w:rPr>
          <w:rFonts w:ascii="Times New Roman" w:eastAsia="標楷體" w:hAnsi="Times New Roman" w:cs="Times New Roman"/>
        </w:rPr>
        <w:t>Pay</w:t>
      </w:r>
      <w:r w:rsidR="3FF38C64" w:rsidRPr="00820BFA">
        <w:rPr>
          <w:rFonts w:ascii="Times New Roman" w:eastAsia="標楷體" w:hAnsi="Times New Roman" w:cs="Times New Roman"/>
        </w:rPr>
        <w:t>推出主要的功能便是能夠綁定信用卡、簽帳金融卡、甚至是一般金融卡的行動支付。與其合作的銀行包括了國內大多數的公股銀行，以及相繼加入的上海商銀、玉山、富邦等民營銀行，目前共</w:t>
      </w:r>
      <w:r w:rsidR="3FF38C64" w:rsidRPr="00820BFA">
        <w:rPr>
          <w:rFonts w:ascii="Times New Roman" w:eastAsia="標楷體" w:hAnsi="Times New Roman" w:cs="Times New Roman"/>
        </w:rPr>
        <w:t>28</w:t>
      </w:r>
      <w:r w:rsidR="3FF38C64" w:rsidRPr="00820BFA">
        <w:rPr>
          <w:rFonts w:ascii="Times New Roman" w:eastAsia="標楷體" w:hAnsi="Times New Roman" w:cs="Times New Roman"/>
        </w:rPr>
        <w:t>家金融機構、農漁會</w:t>
      </w:r>
      <w:r w:rsidR="3FF38C64" w:rsidRPr="00820BFA">
        <w:rPr>
          <w:rFonts w:ascii="Times New Roman" w:eastAsia="標楷體" w:hAnsi="Times New Roman" w:cs="Times New Roman"/>
        </w:rPr>
        <w:t>257</w:t>
      </w:r>
      <w:r w:rsidR="3FF38C64" w:rsidRPr="00820BFA">
        <w:rPr>
          <w:rFonts w:ascii="Times New Roman" w:eastAsia="標楷體" w:hAnsi="Times New Roman" w:cs="Times New Roman"/>
        </w:rPr>
        <w:t>家投入。</w:t>
      </w:r>
      <w:r w:rsidR="0D5BB988" w:rsidRPr="00820BFA">
        <w:rPr>
          <w:rFonts w:ascii="Times New Roman" w:eastAsia="標楷體" w:hAnsi="Times New Roman" w:cs="Times New Roman"/>
        </w:rPr>
        <w:t>消費者只要擁有這些金融機構發行的金融卡，</w:t>
      </w:r>
      <w:proofErr w:type="gramStart"/>
      <w:r w:rsidR="0D5BB988" w:rsidRPr="00820BFA">
        <w:rPr>
          <w:rFonts w:ascii="Times New Roman" w:eastAsia="標楷體" w:hAnsi="Times New Roman" w:cs="Times New Roman"/>
        </w:rPr>
        <w:t>便可綁定</w:t>
      </w:r>
      <w:proofErr w:type="gramEnd"/>
      <w:r w:rsidR="0D5BB988" w:rsidRPr="00820BFA">
        <w:rPr>
          <w:rFonts w:ascii="Times New Roman" w:eastAsia="標楷體" w:hAnsi="Times New Roman" w:cs="Times New Roman"/>
        </w:rPr>
        <w:t>台灣</w:t>
      </w:r>
      <w:r w:rsidR="0D5BB988" w:rsidRPr="00820BFA">
        <w:rPr>
          <w:rFonts w:ascii="Times New Roman" w:eastAsia="標楷體" w:hAnsi="Times New Roman" w:cs="Times New Roman"/>
        </w:rPr>
        <w:t>Pay</w:t>
      </w:r>
      <w:proofErr w:type="gramStart"/>
      <w:r w:rsidR="0D5BB988" w:rsidRPr="00820BFA">
        <w:rPr>
          <w:rFonts w:ascii="Times New Roman" w:eastAsia="標楷體" w:hAnsi="Times New Roman" w:cs="Times New Roman"/>
        </w:rPr>
        <w:t>以掃碼方式</w:t>
      </w:r>
      <w:proofErr w:type="gramEnd"/>
      <w:r w:rsidR="0D5BB988" w:rsidRPr="00820BFA">
        <w:rPr>
          <w:rFonts w:ascii="Times New Roman" w:eastAsia="標楷體" w:hAnsi="Times New Roman" w:cs="Times New Roman"/>
        </w:rPr>
        <w:t>支付。</w:t>
      </w:r>
      <w:r w:rsidR="58B47BF1" w:rsidRPr="00820BFA">
        <w:rPr>
          <w:rFonts w:ascii="Times New Roman" w:eastAsia="標楷體" w:hAnsi="Times New Roman" w:cs="Times New Roman"/>
        </w:rPr>
        <w:t>至於第二痛點，台灣</w:t>
      </w:r>
      <w:r w:rsidR="58B47BF1" w:rsidRPr="00820BFA">
        <w:rPr>
          <w:rFonts w:ascii="Times New Roman" w:eastAsia="標楷體" w:hAnsi="Times New Roman" w:cs="Times New Roman"/>
        </w:rPr>
        <w:t>Pay</w:t>
      </w:r>
      <w:r w:rsidR="58B47BF1" w:rsidRPr="00820BFA">
        <w:rPr>
          <w:rFonts w:ascii="Times New Roman" w:eastAsia="標楷體" w:hAnsi="Times New Roman" w:cs="Times New Roman"/>
        </w:rPr>
        <w:t>則將所有銀行各</w:t>
      </w:r>
      <w:proofErr w:type="gramStart"/>
      <w:r w:rsidR="4BC4EBCB" w:rsidRPr="00820BFA">
        <w:rPr>
          <w:rFonts w:ascii="Times New Roman" w:eastAsia="標楷體" w:hAnsi="Times New Roman" w:cs="Times New Roman"/>
        </w:rPr>
        <w:t>自家掃碼支付</w:t>
      </w:r>
      <w:proofErr w:type="gramEnd"/>
      <w:r w:rsidR="4BC4EBCB" w:rsidRPr="00820BFA">
        <w:rPr>
          <w:rFonts w:ascii="Times New Roman" w:eastAsia="標楷體" w:hAnsi="Times New Roman" w:cs="Times New Roman"/>
        </w:rPr>
        <w:t>品牌整合至同一平台，使消費者只需掃描單一條碼便能</w:t>
      </w:r>
      <w:r w:rsidR="17FB6600" w:rsidRPr="00820BFA">
        <w:rPr>
          <w:rFonts w:ascii="Times New Roman" w:eastAsia="標楷體" w:hAnsi="Times New Roman" w:cs="Times New Roman"/>
        </w:rPr>
        <w:t>使用所有銀行</w:t>
      </w:r>
      <w:r w:rsidRPr="00820BFA">
        <w:rPr>
          <w:rFonts w:ascii="Times New Roman" w:eastAsia="標楷體" w:hAnsi="Times New Roman" w:cs="Times New Roman"/>
        </w:rPr>
        <w:t>的行動支付功能，大幅</w:t>
      </w:r>
      <w:r w:rsidR="14361ABC" w:rsidRPr="00820BFA">
        <w:rPr>
          <w:rFonts w:ascii="Times New Roman" w:eastAsia="標楷體" w:hAnsi="Times New Roman" w:cs="Times New Roman"/>
        </w:rPr>
        <w:t>降低店家</w:t>
      </w:r>
      <w:r w:rsidR="79E69832" w:rsidRPr="00820BFA">
        <w:rPr>
          <w:rFonts w:ascii="Times New Roman" w:eastAsia="標楷體" w:hAnsi="Times New Roman" w:cs="Times New Roman"/>
        </w:rPr>
        <w:t>以及消費者的不便性</w:t>
      </w:r>
      <w:r w:rsidR="0CB255EC" w:rsidRPr="00820BFA">
        <w:rPr>
          <w:rFonts w:ascii="Times New Roman" w:eastAsia="標楷體" w:hAnsi="Times New Roman" w:cs="Times New Roman"/>
        </w:rPr>
        <w:t>，以及</w:t>
      </w:r>
      <w:r w:rsidR="008F2FCC" w:rsidRPr="00820BFA">
        <w:rPr>
          <w:rFonts w:ascii="Times New Roman" w:eastAsia="標楷體" w:hAnsi="Times New Roman" w:cs="Times New Roman"/>
        </w:rPr>
        <w:t>硬體設置上的難題。</w:t>
      </w:r>
    </w:p>
    <w:p w14:paraId="73BD785B" w14:textId="092B9017" w:rsidR="00EC519F" w:rsidRPr="00820BFA" w:rsidRDefault="00EC519F" w:rsidP="00EC519F">
      <w:pPr>
        <w:rPr>
          <w:rFonts w:ascii="Times New Roman" w:eastAsia="標楷體" w:hAnsi="Times New Roman" w:cs="Times New Roman"/>
        </w:rPr>
      </w:pPr>
    </w:p>
    <w:p w14:paraId="44768B55" w14:textId="7C9DC5BE" w:rsidR="2F9CAF40" w:rsidRPr="00820BFA" w:rsidRDefault="2F9CAF40" w:rsidP="2F9CAF40">
      <w:pPr>
        <w:rPr>
          <w:rFonts w:ascii="Times New Roman" w:eastAsia="標楷體" w:hAnsi="Times New Roman" w:cs="Times New Roman"/>
          <w:b/>
          <w:bCs/>
          <w:szCs w:val="24"/>
        </w:rPr>
      </w:pPr>
      <w:r w:rsidRPr="00820BFA">
        <w:rPr>
          <w:rFonts w:ascii="Times New Roman" w:eastAsia="標楷體" w:hAnsi="Times New Roman" w:cs="Times New Roman"/>
          <w:b/>
          <w:bCs/>
          <w:szCs w:val="24"/>
        </w:rPr>
        <w:t>市場競爭力評估</w:t>
      </w:r>
    </w:p>
    <w:p w14:paraId="40684247" w14:textId="3AF86CD5" w:rsidR="0020072E" w:rsidRPr="00820BFA" w:rsidRDefault="572BAC73" w:rsidP="1A6DD6EA">
      <w:pPr>
        <w:ind w:firstLineChars="200" w:firstLine="480"/>
        <w:rPr>
          <w:rFonts w:ascii="Times New Roman" w:eastAsia="標楷體" w:hAnsi="Times New Roman" w:cs="Times New Roman"/>
        </w:rPr>
      </w:pPr>
      <w:r w:rsidRPr="00820BFA">
        <w:rPr>
          <w:rFonts w:ascii="Times New Roman" w:eastAsia="標楷體" w:hAnsi="Times New Roman" w:cs="Times New Roman"/>
        </w:rPr>
        <w:t>雖然出發點</w:t>
      </w:r>
      <w:proofErr w:type="gramStart"/>
      <w:r w:rsidRPr="00820BFA">
        <w:rPr>
          <w:rFonts w:ascii="Times New Roman" w:eastAsia="標楷體" w:hAnsi="Times New Roman" w:cs="Times New Roman"/>
        </w:rPr>
        <w:t>適切且確實</w:t>
      </w:r>
      <w:proofErr w:type="gramEnd"/>
      <w:r w:rsidRPr="00820BFA">
        <w:rPr>
          <w:rFonts w:ascii="Times New Roman" w:eastAsia="標楷體" w:hAnsi="Times New Roman" w:cs="Times New Roman"/>
        </w:rPr>
        <w:t>有解決到相關問題，但台灣</w:t>
      </w:r>
      <w:r w:rsidRPr="00820BFA">
        <w:rPr>
          <w:rFonts w:ascii="Times New Roman" w:eastAsia="標楷體" w:hAnsi="Times New Roman" w:cs="Times New Roman"/>
        </w:rPr>
        <w:t>Pay</w:t>
      </w:r>
      <w:r w:rsidRPr="00820BFA">
        <w:rPr>
          <w:rFonts w:ascii="Times New Roman" w:eastAsia="標楷體" w:hAnsi="Times New Roman" w:cs="Times New Roman"/>
        </w:rPr>
        <w:t>始終在</w:t>
      </w:r>
      <w:proofErr w:type="gramStart"/>
      <w:r w:rsidRPr="00820BFA">
        <w:rPr>
          <w:rFonts w:ascii="Times New Roman" w:eastAsia="標楷體" w:hAnsi="Times New Roman" w:cs="Times New Roman"/>
        </w:rPr>
        <w:t>市場佔有率上敬陪</w:t>
      </w:r>
      <w:proofErr w:type="gramEnd"/>
      <w:r w:rsidRPr="00820BFA">
        <w:rPr>
          <w:rFonts w:ascii="Times New Roman" w:eastAsia="標楷體" w:hAnsi="Times New Roman" w:cs="Times New Roman"/>
        </w:rPr>
        <w:t>末座，遠遠不及同樣</w:t>
      </w:r>
      <w:proofErr w:type="gramStart"/>
      <w:r w:rsidRPr="00820BFA">
        <w:rPr>
          <w:rFonts w:ascii="Times New Roman" w:eastAsia="標楷體" w:hAnsi="Times New Roman" w:cs="Times New Roman"/>
        </w:rPr>
        <w:t>以掃碼作為</w:t>
      </w:r>
      <w:proofErr w:type="gramEnd"/>
      <w:r w:rsidRPr="00820BFA">
        <w:rPr>
          <w:rFonts w:ascii="Times New Roman" w:eastAsia="標楷體" w:hAnsi="Times New Roman" w:cs="Times New Roman"/>
        </w:rPr>
        <w:t>媒介的街口支付、甚至是外商的</w:t>
      </w:r>
      <w:r w:rsidRPr="00820BFA">
        <w:rPr>
          <w:rFonts w:ascii="Times New Roman" w:eastAsia="標楷體" w:hAnsi="Times New Roman" w:cs="Times New Roman"/>
        </w:rPr>
        <w:t>LINE Pay</w:t>
      </w:r>
      <w:r w:rsidRPr="00820BFA">
        <w:rPr>
          <w:rFonts w:ascii="Times New Roman" w:eastAsia="標楷體" w:hAnsi="Times New Roman" w:cs="Times New Roman"/>
        </w:rPr>
        <w:t>。</w:t>
      </w:r>
      <w:r w:rsidR="5FBB36D8" w:rsidRPr="00820BFA">
        <w:rPr>
          <w:rFonts w:ascii="Times New Roman" w:eastAsia="標楷體" w:hAnsi="Times New Roman" w:cs="Times New Roman"/>
        </w:rPr>
        <w:t>雖然過去數年間花了不少資金於品牌行銷，市</w:t>
      </w:r>
      <w:proofErr w:type="gramStart"/>
      <w:r w:rsidR="5FBB36D8" w:rsidRPr="00820BFA">
        <w:rPr>
          <w:rFonts w:ascii="Times New Roman" w:eastAsia="標楷體" w:hAnsi="Times New Roman" w:cs="Times New Roman"/>
        </w:rPr>
        <w:t>佔</w:t>
      </w:r>
      <w:proofErr w:type="gramEnd"/>
      <w:r w:rsidR="5FBB36D8" w:rsidRPr="00820BFA">
        <w:rPr>
          <w:rFonts w:ascii="Times New Roman" w:eastAsia="標楷體" w:hAnsi="Times New Roman" w:cs="Times New Roman"/>
        </w:rPr>
        <w:t>率卻</w:t>
      </w:r>
      <w:r w:rsidRPr="00820BFA">
        <w:rPr>
          <w:rFonts w:ascii="Times New Roman" w:eastAsia="標楷體" w:hAnsi="Times New Roman" w:cs="Times New Roman"/>
        </w:rPr>
        <w:t>不及</w:t>
      </w:r>
      <w:r w:rsidRPr="00820BFA">
        <w:rPr>
          <w:rFonts w:ascii="Times New Roman" w:eastAsia="標楷體" w:hAnsi="Times New Roman" w:cs="Times New Roman"/>
        </w:rPr>
        <w:t>5%</w:t>
      </w:r>
      <w:r w:rsidRPr="00820BFA">
        <w:rPr>
          <w:rFonts w:ascii="Times New Roman" w:eastAsia="標楷體" w:hAnsi="Times New Roman" w:cs="Times New Roman"/>
        </w:rPr>
        <w:t>，導入商家也非常少，民眾熟悉度也不佳。</w:t>
      </w:r>
      <w:r w:rsidR="5FBB36D8" w:rsidRPr="00820BFA">
        <w:rPr>
          <w:rFonts w:ascii="Times New Roman" w:eastAsia="標楷體" w:hAnsi="Times New Roman" w:cs="Times New Roman"/>
        </w:rPr>
        <w:t>分析多半認為，儘管台灣</w:t>
      </w:r>
      <w:r w:rsidR="5FBB36D8" w:rsidRPr="00820BFA">
        <w:rPr>
          <w:rFonts w:ascii="Times New Roman" w:eastAsia="標楷體" w:hAnsi="Times New Roman" w:cs="Times New Roman"/>
        </w:rPr>
        <w:t>Pay</w:t>
      </w:r>
      <w:r w:rsidR="5FBB36D8" w:rsidRPr="00820BFA">
        <w:rPr>
          <w:rFonts w:ascii="Times New Roman" w:eastAsia="標楷體" w:hAnsi="Times New Roman" w:cs="Times New Roman"/>
        </w:rPr>
        <w:t>仍是唯一支援金融卡行動支付的品牌，消費者往往因沒有信用卡才提供的現金或紅利回饋而導致使用意願低落</w:t>
      </w:r>
      <w:r w:rsidR="2A835229" w:rsidRPr="00820BFA">
        <w:rPr>
          <w:rFonts w:ascii="Times New Roman" w:eastAsia="標楷體" w:hAnsi="Times New Roman" w:cs="Times New Roman"/>
        </w:rPr>
        <w:t>，寧以現金支付。</w:t>
      </w:r>
      <w:r w:rsidR="084B1048" w:rsidRPr="00820BFA">
        <w:rPr>
          <w:rFonts w:ascii="Times New Roman" w:eastAsia="標楷體" w:hAnsi="Times New Roman" w:cs="Times New Roman"/>
        </w:rPr>
        <w:t>台灣</w:t>
      </w:r>
      <w:r w:rsidR="084B1048" w:rsidRPr="00820BFA">
        <w:rPr>
          <w:rFonts w:ascii="Times New Roman" w:eastAsia="標楷體" w:hAnsi="Times New Roman" w:cs="Times New Roman"/>
        </w:rPr>
        <w:t>Pay</w:t>
      </w:r>
      <w:r w:rsidR="084B1048" w:rsidRPr="00820BFA">
        <w:rPr>
          <w:rFonts w:ascii="Times New Roman" w:eastAsia="標楷體" w:hAnsi="Times New Roman" w:cs="Times New Roman"/>
        </w:rPr>
        <w:t>瞄準的客群相當固定</w:t>
      </w:r>
      <w:r w:rsidR="634E52C4" w:rsidRPr="00820BFA">
        <w:rPr>
          <w:rFonts w:ascii="Times New Roman" w:eastAsia="標楷體" w:hAnsi="Times New Roman" w:cs="Times New Roman"/>
        </w:rPr>
        <w:t>，其它因素諸如應用程式設計不良以及合作</w:t>
      </w:r>
      <w:r w:rsidR="336FC411" w:rsidRPr="00820BFA">
        <w:rPr>
          <w:rFonts w:ascii="Times New Roman" w:eastAsia="標楷體" w:hAnsi="Times New Roman" w:cs="Times New Roman"/>
        </w:rPr>
        <w:t>之私營</w:t>
      </w:r>
      <w:r w:rsidR="634E52C4" w:rsidRPr="00820BFA">
        <w:rPr>
          <w:rFonts w:ascii="Times New Roman" w:eastAsia="標楷體" w:hAnsi="Times New Roman" w:cs="Times New Roman"/>
        </w:rPr>
        <w:t>銀行稀少</w:t>
      </w:r>
      <w:r w:rsidR="336FC411" w:rsidRPr="00820BFA">
        <w:rPr>
          <w:rFonts w:ascii="Times New Roman" w:eastAsia="標楷體" w:hAnsi="Times New Roman" w:cs="Times New Roman"/>
        </w:rPr>
        <w:t>等綜合後，</w:t>
      </w:r>
      <w:r w:rsidR="1E9FA5FD" w:rsidRPr="00820BFA">
        <w:rPr>
          <w:rFonts w:ascii="Times New Roman" w:eastAsia="標楷體" w:hAnsi="Times New Roman" w:cs="Times New Roman"/>
        </w:rPr>
        <w:t>使其市場競爭力相對疲弱</w:t>
      </w:r>
      <w:r w:rsidR="58891206" w:rsidRPr="00820BFA">
        <w:rPr>
          <w:rFonts w:ascii="Times New Roman" w:eastAsia="標楷體" w:hAnsi="Times New Roman" w:cs="Times New Roman"/>
        </w:rPr>
        <w:t>。以個人觀點而言，台灣</w:t>
      </w:r>
      <w:r w:rsidR="58891206" w:rsidRPr="00820BFA">
        <w:rPr>
          <w:rFonts w:ascii="Times New Roman" w:eastAsia="標楷體" w:hAnsi="Times New Roman" w:cs="Times New Roman"/>
        </w:rPr>
        <w:t>Pay</w:t>
      </w:r>
      <w:r w:rsidR="58891206" w:rsidRPr="00820BFA">
        <w:rPr>
          <w:rFonts w:ascii="Times New Roman" w:eastAsia="標楷體" w:hAnsi="Times New Roman" w:cs="Times New Roman"/>
        </w:rPr>
        <w:t>立意良善，</w:t>
      </w:r>
      <w:r w:rsidR="237DADA9" w:rsidRPr="00820BFA">
        <w:rPr>
          <w:rFonts w:ascii="Times New Roman" w:eastAsia="標楷體" w:hAnsi="Times New Roman" w:cs="Times New Roman"/>
        </w:rPr>
        <w:t>雖使用人數不多但對某些特定客群具有存在之必要性，</w:t>
      </w:r>
      <w:r w:rsidR="42B5BDF3" w:rsidRPr="00820BFA">
        <w:rPr>
          <w:rFonts w:ascii="Times New Roman" w:eastAsia="標楷體" w:hAnsi="Times New Roman" w:cs="Times New Roman"/>
        </w:rPr>
        <w:t>因此不須以市</w:t>
      </w:r>
      <w:proofErr w:type="gramStart"/>
      <w:r w:rsidR="42B5BDF3" w:rsidRPr="00820BFA">
        <w:rPr>
          <w:rFonts w:ascii="Times New Roman" w:eastAsia="標楷體" w:hAnsi="Times New Roman" w:cs="Times New Roman"/>
        </w:rPr>
        <w:t>佔</w:t>
      </w:r>
      <w:proofErr w:type="gramEnd"/>
      <w:r w:rsidR="42B5BDF3" w:rsidRPr="00820BFA">
        <w:rPr>
          <w:rFonts w:ascii="Times New Roman" w:eastAsia="標楷體" w:hAnsi="Times New Roman" w:cs="Times New Roman"/>
        </w:rPr>
        <w:t>率和品牌行銷為主要著眼點，而以改良現有服務之品質</w:t>
      </w:r>
      <w:r w:rsidR="5CED666F" w:rsidRPr="00820BFA">
        <w:rPr>
          <w:rFonts w:ascii="Times New Roman" w:eastAsia="標楷體" w:hAnsi="Times New Roman" w:cs="Times New Roman"/>
        </w:rPr>
        <w:t>為首要目標。</w:t>
      </w:r>
    </w:p>
    <w:p w14:paraId="673D4013" w14:textId="4C68C4E6" w:rsidR="008870F7" w:rsidRPr="00820BFA" w:rsidRDefault="008870F7" w:rsidP="008870F7">
      <w:pPr>
        <w:rPr>
          <w:rFonts w:ascii="Times New Roman" w:eastAsia="標楷體" w:hAnsi="Times New Roman" w:cs="Times New Roman"/>
          <w:b/>
          <w:bCs/>
        </w:rPr>
      </w:pPr>
      <w:r w:rsidRPr="00820BFA">
        <w:rPr>
          <w:rFonts w:ascii="Times New Roman" w:eastAsia="標楷體" w:hAnsi="Times New Roman" w:cs="Times New Roman"/>
          <w:b/>
          <w:bCs/>
        </w:rPr>
        <w:lastRenderedPageBreak/>
        <w:t>參考資料</w:t>
      </w:r>
    </w:p>
    <w:p w14:paraId="02CB9BEA" w14:textId="1C25124B" w:rsidR="00C32CDB" w:rsidRPr="00820BFA" w:rsidRDefault="00C32CDB" w:rsidP="008870F7">
      <w:pPr>
        <w:pStyle w:val="a7"/>
        <w:numPr>
          <w:ilvl w:val="0"/>
          <w:numId w:val="24"/>
        </w:numPr>
        <w:ind w:leftChars="0"/>
        <w:rPr>
          <w:rFonts w:ascii="Times New Roman" w:eastAsia="標楷體" w:hAnsi="Times New Roman" w:cs="Times New Roman"/>
        </w:rPr>
      </w:pPr>
      <w:hyperlink r:id="rId8" w:history="1">
        <w:r w:rsidRPr="00820BFA">
          <w:rPr>
            <w:rStyle w:val="a8"/>
            <w:rFonts w:ascii="Times New Roman" w:eastAsia="標楷體" w:hAnsi="Times New Roman" w:cs="Times New Roman"/>
          </w:rPr>
          <w:t>https://www.taiwanpay.com.tw/content/info/index.aspx</w:t>
        </w:r>
      </w:hyperlink>
    </w:p>
    <w:p w14:paraId="5A9F2E04" w14:textId="553701D9" w:rsidR="00C32CDB" w:rsidRPr="00820BFA" w:rsidRDefault="00AC5115" w:rsidP="008870F7">
      <w:pPr>
        <w:pStyle w:val="a7"/>
        <w:numPr>
          <w:ilvl w:val="0"/>
          <w:numId w:val="24"/>
        </w:numPr>
        <w:ind w:leftChars="0"/>
        <w:rPr>
          <w:rFonts w:ascii="Times New Roman" w:eastAsia="標楷體" w:hAnsi="Times New Roman" w:cs="Times New Roman"/>
        </w:rPr>
      </w:pPr>
      <w:hyperlink r:id="rId9" w:history="1">
        <w:r w:rsidRPr="00820BFA">
          <w:rPr>
            <w:rStyle w:val="a8"/>
            <w:rFonts w:ascii="Times New Roman" w:eastAsia="標楷體" w:hAnsi="Times New Roman" w:cs="Times New Roman"/>
          </w:rPr>
          <w:t>https://www.twmp.com.tw/AboutUs</w:t>
        </w:r>
      </w:hyperlink>
    </w:p>
    <w:p w14:paraId="12C9F691" w14:textId="33486423" w:rsidR="008870F7" w:rsidRPr="00820BFA" w:rsidRDefault="00C32CDB" w:rsidP="008870F7">
      <w:pPr>
        <w:pStyle w:val="a7"/>
        <w:numPr>
          <w:ilvl w:val="0"/>
          <w:numId w:val="24"/>
        </w:numPr>
        <w:ind w:leftChars="0"/>
        <w:rPr>
          <w:rFonts w:ascii="Times New Roman" w:eastAsia="標楷體" w:hAnsi="Times New Roman" w:cs="Times New Roman"/>
        </w:rPr>
      </w:pPr>
      <w:hyperlink r:id="rId10" w:history="1">
        <w:r w:rsidRPr="00820BFA">
          <w:rPr>
            <w:rStyle w:val="a8"/>
            <w:rFonts w:ascii="Times New Roman" w:eastAsia="標楷體" w:hAnsi="Times New Roman" w:cs="Times New Roman"/>
          </w:rPr>
          <w:t>https://www.bnext.com.tw/article/55005/how-taiwan-pay-works</w:t>
        </w:r>
      </w:hyperlink>
    </w:p>
    <w:p w14:paraId="2F71C936" w14:textId="3F08456C" w:rsidR="00C32CDB" w:rsidRPr="00820BFA" w:rsidRDefault="00AC5115" w:rsidP="008870F7">
      <w:pPr>
        <w:pStyle w:val="a7"/>
        <w:numPr>
          <w:ilvl w:val="0"/>
          <w:numId w:val="24"/>
        </w:numPr>
        <w:ind w:leftChars="0"/>
        <w:rPr>
          <w:rFonts w:ascii="Times New Roman" w:eastAsia="標楷體" w:hAnsi="Times New Roman" w:cs="Times New Roman"/>
        </w:rPr>
      </w:pPr>
      <w:hyperlink r:id="rId11" w:history="1">
        <w:r w:rsidRPr="00820BFA">
          <w:rPr>
            <w:rStyle w:val="a8"/>
            <w:rFonts w:ascii="Times New Roman" w:eastAsia="標楷體" w:hAnsi="Times New Roman" w:cs="Times New Roman"/>
          </w:rPr>
          <w:t>https://www.bnext.com.tw/article/55140/taiwan-pay-qr-code-strategy</w:t>
        </w:r>
      </w:hyperlink>
    </w:p>
    <w:sectPr w:rsidR="00C32CDB" w:rsidRPr="00820BFA" w:rsidSect="00A25AEF">
      <w:headerReference w:type="default" r:id="rId12"/>
      <w:footerReference w:type="default" r:id="rId13"/>
      <w:pgSz w:w="11906" w:h="16838"/>
      <w:pgMar w:top="1440" w:right="1080" w:bottom="1440" w:left="1080"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085AD" w14:textId="77777777" w:rsidR="007612FE" w:rsidRDefault="007612FE" w:rsidP="000D5066">
      <w:r>
        <w:separator/>
      </w:r>
    </w:p>
  </w:endnote>
  <w:endnote w:type="continuationSeparator" w:id="0">
    <w:p w14:paraId="4672B5FE" w14:textId="77777777" w:rsidR="007612FE" w:rsidRDefault="007612FE" w:rsidP="000D5066">
      <w:r>
        <w:continuationSeparator/>
      </w:r>
    </w:p>
  </w:endnote>
  <w:endnote w:type="continuationNotice" w:id="1">
    <w:p w14:paraId="23B24774" w14:textId="77777777" w:rsidR="005011AF" w:rsidRDefault="005011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Product Sans">
    <w:panose1 w:val="020B0403030502040203"/>
    <w:charset w:val="00"/>
    <w:family w:val="swiss"/>
    <w:pitch w:val="variable"/>
    <w:sig w:usb0="A0000287" w:usb1="00000010"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74A2E" w14:textId="4C168733" w:rsidR="007612FE" w:rsidRPr="005E3EEC" w:rsidRDefault="00820BFA">
    <w:pPr>
      <w:pStyle w:val="a5"/>
      <w:jc w:val="center"/>
      <w:rPr>
        <w:rFonts w:ascii="Product Sans" w:hAnsi="Product Sans" w:cs="Segoe UI"/>
        <w:i/>
        <w:color w:val="767171" w:themeColor="background2" w:themeShade="80"/>
        <w:sz w:val="22"/>
      </w:rPr>
    </w:pPr>
    <w:sdt>
      <w:sdtPr>
        <w:rPr>
          <w:rFonts w:ascii="Product Sans" w:hAnsi="Product Sans"/>
          <w:color w:val="767171" w:themeColor="background2" w:themeShade="80"/>
        </w:rPr>
        <w:id w:val="-1640943653"/>
        <w:docPartObj>
          <w:docPartGallery w:val="Page Numbers (Bottom of Page)"/>
          <w:docPartUnique/>
        </w:docPartObj>
      </w:sdtPr>
      <w:sdtEndPr>
        <w:rPr>
          <w:rFonts w:cs="Segoe UI"/>
          <w:i/>
          <w:sz w:val="22"/>
        </w:rPr>
      </w:sdtEndPr>
      <w:sdtContent>
        <w:r w:rsidR="007612FE" w:rsidRPr="005E3EEC">
          <w:rPr>
            <w:rFonts w:ascii="Product Sans" w:hAnsi="Product Sans" w:cs="Segoe UI"/>
            <w:i/>
            <w:color w:val="767171" w:themeColor="background2" w:themeShade="80"/>
            <w:sz w:val="22"/>
          </w:rPr>
          <w:t xml:space="preserve">- </w:t>
        </w:r>
        <w:r w:rsidR="007612FE" w:rsidRPr="005E3EEC">
          <w:rPr>
            <w:rFonts w:ascii="Product Sans" w:hAnsi="Product Sans" w:cs="Segoe UI"/>
            <w:b/>
            <w:color w:val="767171" w:themeColor="background2" w:themeShade="80"/>
            <w:sz w:val="22"/>
          </w:rPr>
          <w:fldChar w:fldCharType="begin"/>
        </w:r>
        <w:r w:rsidR="007612FE" w:rsidRPr="005E3EEC">
          <w:rPr>
            <w:rFonts w:ascii="Product Sans" w:hAnsi="Product Sans" w:cs="Segoe UI"/>
            <w:b/>
            <w:color w:val="767171" w:themeColor="background2" w:themeShade="80"/>
            <w:sz w:val="22"/>
          </w:rPr>
          <w:instrText>PAGE   \* MERGEFORMAT</w:instrText>
        </w:r>
        <w:r w:rsidR="007612FE" w:rsidRPr="005E3EEC">
          <w:rPr>
            <w:rFonts w:ascii="Product Sans" w:hAnsi="Product Sans" w:cs="Segoe UI"/>
            <w:b/>
            <w:color w:val="767171" w:themeColor="background2" w:themeShade="80"/>
            <w:sz w:val="22"/>
          </w:rPr>
          <w:fldChar w:fldCharType="separate"/>
        </w:r>
        <w:r w:rsidR="007612FE" w:rsidRPr="005E3EEC">
          <w:rPr>
            <w:rFonts w:ascii="Product Sans" w:hAnsi="Product Sans" w:cs="Segoe UI"/>
            <w:b/>
            <w:noProof/>
            <w:color w:val="767171" w:themeColor="background2" w:themeShade="80"/>
            <w:sz w:val="22"/>
            <w:lang w:val="zh-TW"/>
          </w:rPr>
          <w:t>3</w:t>
        </w:r>
        <w:r w:rsidR="007612FE" w:rsidRPr="005E3EEC">
          <w:rPr>
            <w:rFonts w:ascii="Product Sans" w:hAnsi="Product Sans" w:cs="Segoe UI"/>
            <w:b/>
            <w:color w:val="767171" w:themeColor="background2" w:themeShade="80"/>
            <w:sz w:val="22"/>
          </w:rPr>
          <w:fldChar w:fldCharType="end"/>
        </w:r>
      </w:sdtContent>
    </w:sdt>
    <w:r w:rsidR="007612FE" w:rsidRPr="005E3EEC">
      <w:rPr>
        <w:rFonts w:ascii="Product Sans" w:hAnsi="Product Sans" w:cs="Segoe UI"/>
        <w:i/>
        <w:color w:val="767171" w:themeColor="background2" w:themeShade="80"/>
        <w:sz w:val="22"/>
      </w:rPr>
      <w:t xml:space="preserve"> -</w:t>
    </w:r>
  </w:p>
  <w:p w14:paraId="49133C59" w14:textId="77777777" w:rsidR="007612FE" w:rsidRPr="005E3EEC" w:rsidRDefault="007612FE" w:rsidP="005E3EEC">
    <w:pPr>
      <w:pStyle w:val="a5"/>
      <w:jc w:val="center"/>
      <w:rPr>
        <w:rFonts w:ascii="Product Sans" w:hAnsi="Product Sans"/>
        <w:color w:val="767171" w:themeColor="background2"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53FF1" w14:textId="77777777" w:rsidR="007612FE" w:rsidRDefault="007612FE" w:rsidP="000D5066">
      <w:r>
        <w:separator/>
      </w:r>
    </w:p>
  </w:footnote>
  <w:footnote w:type="continuationSeparator" w:id="0">
    <w:p w14:paraId="299D67B0" w14:textId="77777777" w:rsidR="007612FE" w:rsidRDefault="007612FE" w:rsidP="000D5066">
      <w:r>
        <w:continuationSeparator/>
      </w:r>
    </w:p>
  </w:footnote>
  <w:footnote w:type="continuationNotice" w:id="1">
    <w:p w14:paraId="26E480E2" w14:textId="77777777" w:rsidR="005011AF" w:rsidRDefault="005011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B91D6" w14:textId="3F57DC1E" w:rsidR="007612FE" w:rsidRPr="005E3EEC" w:rsidRDefault="007612FE">
    <w:pPr>
      <w:pStyle w:val="a3"/>
      <w:rPr>
        <w:rFonts w:ascii="Product Sans" w:eastAsia="標楷體" w:hAnsi="Product Sans" w:cs="Segoe UI"/>
        <w:b/>
        <w:color w:val="767171" w:themeColor="background2" w:themeShade="80"/>
        <w:sz w:val="22"/>
      </w:rPr>
    </w:pPr>
  </w:p>
  <w:p w14:paraId="4370FCEE" w14:textId="46A38A94" w:rsidR="007612FE" w:rsidRPr="005E3EEC" w:rsidRDefault="00DE734F">
    <w:pPr>
      <w:pStyle w:val="a3"/>
      <w:rPr>
        <w:rFonts w:ascii="Product Sans" w:eastAsia="標楷體" w:hAnsi="Product Sans" w:cs="Segoe UI"/>
        <w:color w:val="767171" w:themeColor="background2" w:themeShade="80"/>
        <w:sz w:val="22"/>
      </w:rPr>
    </w:pPr>
    <w:r>
      <w:rPr>
        <w:rFonts w:ascii="Product Sans" w:eastAsia="標楷體" w:hAnsi="Product Sans" w:cs="Segoe UI" w:hint="eastAsia"/>
        <w:b/>
        <w:color w:val="767171" w:themeColor="background2" w:themeShade="80"/>
        <w:sz w:val="22"/>
      </w:rPr>
      <w:t>金融科技導論</w:t>
    </w:r>
    <w:r w:rsidR="007612FE" w:rsidRPr="005E3EEC">
      <w:rPr>
        <w:rFonts w:ascii="Product Sans" w:eastAsia="標楷體" w:hAnsi="Product Sans" w:cs="Segoe UI"/>
        <w:color w:val="767171" w:themeColor="background2" w:themeShade="80"/>
        <w:sz w:val="22"/>
      </w:rPr>
      <w:t>HW</w:t>
    </w:r>
    <w:r>
      <w:rPr>
        <w:rFonts w:ascii="Product Sans" w:eastAsia="標楷體" w:hAnsi="Product Sans" w:cs="Segoe UI" w:hint="eastAsia"/>
        <w:color w:val="767171" w:themeColor="background2" w:themeShade="80"/>
        <w:sz w:val="22"/>
      </w:rPr>
      <w:t>4</w:t>
    </w:r>
    <w:r w:rsidR="007612FE" w:rsidRPr="005E3EEC">
      <w:rPr>
        <w:rFonts w:ascii="Product Sans" w:eastAsia="標楷體" w:hAnsi="Product Sans" w:cs="Segoe UI"/>
        <w:color w:val="767171" w:themeColor="background2" w:themeShade="80"/>
        <w:sz w:val="22"/>
      </w:rPr>
      <w:ptab w:relativeTo="margin" w:alignment="center" w:leader="none"/>
    </w:r>
    <w:r w:rsidR="007612FE">
      <w:rPr>
        <w:rFonts w:ascii="Product Sans" w:eastAsia="標楷體" w:hAnsi="Product Sans" w:cs="Segoe UI" w:hint="eastAsia"/>
        <w:color w:val="767171" w:themeColor="background2" w:themeShade="80"/>
        <w:sz w:val="22"/>
      </w:rPr>
      <w:t>108</w:t>
    </w:r>
    <w:r w:rsidR="007612FE" w:rsidRPr="005E3EEC">
      <w:rPr>
        <w:rFonts w:ascii="Product Sans" w:eastAsia="標楷體" w:hAnsi="Product Sans" w:cs="Segoe UI"/>
        <w:color w:val="767171" w:themeColor="background2" w:themeShade="80"/>
        <w:sz w:val="22"/>
      </w:rPr>
      <w:t>/</w:t>
    </w:r>
    <w:r>
      <w:rPr>
        <w:rFonts w:ascii="Product Sans" w:eastAsia="標楷體" w:hAnsi="Product Sans" w:cs="Segoe UI" w:hint="eastAsia"/>
        <w:color w:val="767171" w:themeColor="background2" w:themeShade="80"/>
        <w:sz w:val="22"/>
      </w:rPr>
      <w:t>11</w:t>
    </w:r>
    <w:r w:rsidR="007612FE" w:rsidRPr="005E3EEC">
      <w:rPr>
        <w:rFonts w:ascii="Product Sans" w:eastAsia="標楷體" w:hAnsi="Product Sans" w:cs="Segoe UI"/>
        <w:color w:val="767171" w:themeColor="background2" w:themeShade="80"/>
        <w:sz w:val="22"/>
      </w:rPr>
      <w:t>/</w:t>
    </w:r>
    <w:r>
      <w:rPr>
        <w:rFonts w:ascii="Product Sans" w:eastAsia="標楷體" w:hAnsi="Product Sans" w:cs="Segoe UI" w:hint="eastAsia"/>
        <w:color w:val="767171" w:themeColor="background2" w:themeShade="80"/>
        <w:sz w:val="22"/>
      </w:rPr>
      <w:t>3</w:t>
    </w:r>
    <w:r w:rsidR="007612FE" w:rsidRPr="005E3EEC">
      <w:rPr>
        <w:rFonts w:ascii="Product Sans" w:eastAsia="標楷體" w:hAnsi="Product Sans" w:cs="Segoe UI"/>
        <w:color w:val="767171" w:themeColor="background2" w:themeShade="80"/>
        <w:sz w:val="22"/>
      </w:rPr>
      <w:ptab w:relativeTo="margin" w:alignment="right" w:leader="none"/>
    </w:r>
    <w:proofErr w:type="gramStart"/>
    <w:r w:rsidR="007612FE" w:rsidRPr="005E3EEC">
      <w:rPr>
        <w:rFonts w:ascii="Product Sans" w:eastAsia="標楷體" w:hAnsi="Product Sans" w:cs="Segoe UI"/>
        <w:color w:val="767171" w:themeColor="background2" w:themeShade="80"/>
        <w:sz w:val="22"/>
      </w:rPr>
      <w:t>電信所碩</w:t>
    </w:r>
    <w:proofErr w:type="gramEnd"/>
    <w:r>
      <w:rPr>
        <w:rFonts w:ascii="Product Sans" w:eastAsia="標楷體" w:hAnsi="Product Sans" w:cs="Segoe UI" w:hint="eastAsia"/>
        <w:color w:val="767171" w:themeColor="background2" w:themeShade="80"/>
        <w:sz w:val="22"/>
      </w:rPr>
      <w:t>二</w:t>
    </w:r>
    <w:r w:rsidR="007612FE" w:rsidRPr="005E3EEC">
      <w:rPr>
        <w:rFonts w:ascii="Product Sans" w:eastAsia="標楷體" w:hAnsi="Product Sans" w:cs="Segoe UI"/>
        <w:color w:val="767171" w:themeColor="background2" w:themeShade="80"/>
        <w:sz w:val="22"/>
      </w:rPr>
      <w:t xml:space="preserve">　李元顥　</w:t>
    </w:r>
    <w:r w:rsidR="007612FE" w:rsidRPr="005E3EEC">
      <w:rPr>
        <w:rFonts w:ascii="Product Sans" w:eastAsia="標楷體" w:hAnsi="Product Sans" w:cs="Segoe UI"/>
        <w:color w:val="767171" w:themeColor="background2" w:themeShade="80"/>
        <w:sz w:val="22"/>
      </w:rPr>
      <w:t>R07942074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6444"/>
    <w:multiLevelType w:val="hybridMultilevel"/>
    <w:tmpl w:val="BA606A5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B625062"/>
    <w:multiLevelType w:val="hybridMultilevel"/>
    <w:tmpl w:val="654A49A2"/>
    <w:lvl w:ilvl="0" w:tplc="D72440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644100"/>
    <w:multiLevelType w:val="hybridMultilevel"/>
    <w:tmpl w:val="6B7E50F8"/>
    <w:lvl w:ilvl="0" w:tplc="04090015">
      <w:start w:val="1"/>
      <w:numFmt w:val="taiwaneseCountingThousand"/>
      <w:lvlText w:val="%1、"/>
      <w:lvlJc w:val="left"/>
      <w:pPr>
        <w:ind w:left="960" w:hanging="480"/>
      </w:pPr>
    </w:lvl>
    <w:lvl w:ilvl="1" w:tplc="0409000F">
      <w:start w:val="1"/>
      <w:numFmt w:val="decim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8582633"/>
    <w:multiLevelType w:val="hybridMultilevel"/>
    <w:tmpl w:val="43741A42"/>
    <w:lvl w:ilvl="0" w:tplc="04090001">
      <w:start w:val="1"/>
      <w:numFmt w:val="bullet"/>
      <w:lvlText w:val=""/>
      <w:lvlJc w:val="left"/>
      <w:pPr>
        <w:ind w:left="480" w:hanging="480"/>
      </w:pPr>
      <w:rPr>
        <w:rFonts w:ascii="Wingdings" w:hAnsi="Wingdings" w:hint="default"/>
      </w:rPr>
    </w:lvl>
    <w:lvl w:ilvl="1" w:tplc="ED52F25C">
      <w:start w:val="1"/>
      <w:numFmt w:val="decimal"/>
      <w:lvlText w:val="%2."/>
      <w:lvlJc w:val="left"/>
      <w:pPr>
        <w:ind w:left="960" w:hanging="480"/>
      </w:pPr>
      <w:rPr>
        <w:rFonts w:hint="default"/>
        <w:b w:val="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61648C7"/>
    <w:multiLevelType w:val="hybridMultilevel"/>
    <w:tmpl w:val="6FC0A1C4"/>
    <w:lvl w:ilvl="0" w:tplc="AA92213C">
      <w:start w:val="3"/>
      <w:numFmt w:val="lowerLetter"/>
      <w:lvlText w:val="(%1)"/>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6874725"/>
    <w:multiLevelType w:val="hybridMultilevel"/>
    <w:tmpl w:val="2B6644BC"/>
    <w:lvl w:ilvl="0" w:tplc="805491EC">
      <w:start w:val="1"/>
      <w:numFmt w:val="lowerLetter"/>
      <w:lvlText w:val="(%1)"/>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7011B99"/>
    <w:multiLevelType w:val="hybridMultilevel"/>
    <w:tmpl w:val="FD067D6E"/>
    <w:lvl w:ilvl="0" w:tplc="04090001">
      <w:start w:val="1"/>
      <w:numFmt w:val="bullet"/>
      <w:lvlText w:val=""/>
      <w:lvlJc w:val="left"/>
      <w:pPr>
        <w:ind w:left="1785" w:hanging="480"/>
      </w:pPr>
      <w:rPr>
        <w:rFonts w:ascii="Wingdings" w:hAnsi="Wingdings" w:hint="default"/>
      </w:rPr>
    </w:lvl>
    <w:lvl w:ilvl="1" w:tplc="04090003" w:tentative="1">
      <w:start w:val="1"/>
      <w:numFmt w:val="bullet"/>
      <w:lvlText w:val=""/>
      <w:lvlJc w:val="left"/>
      <w:pPr>
        <w:ind w:left="2265" w:hanging="480"/>
      </w:pPr>
      <w:rPr>
        <w:rFonts w:ascii="Wingdings" w:hAnsi="Wingdings" w:hint="default"/>
      </w:rPr>
    </w:lvl>
    <w:lvl w:ilvl="2" w:tplc="04090005" w:tentative="1">
      <w:start w:val="1"/>
      <w:numFmt w:val="bullet"/>
      <w:lvlText w:val=""/>
      <w:lvlJc w:val="left"/>
      <w:pPr>
        <w:ind w:left="2745" w:hanging="480"/>
      </w:pPr>
      <w:rPr>
        <w:rFonts w:ascii="Wingdings" w:hAnsi="Wingdings" w:hint="default"/>
      </w:rPr>
    </w:lvl>
    <w:lvl w:ilvl="3" w:tplc="04090001" w:tentative="1">
      <w:start w:val="1"/>
      <w:numFmt w:val="bullet"/>
      <w:lvlText w:val=""/>
      <w:lvlJc w:val="left"/>
      <w:pPr>
        <w:ind w:left="3225" w:hanging="480"/>
      </w:pPr>
      <w:rPr>
        <w:rFonts w:ascii="Wingdings" w:hAnsi="Wingdings" w:hint="default"/>
      </w:rPr>
    </w:lvl>
    <w:lvl w:ilvl="4" w:tplc="04090003" w:tentative="1">
      <w:start w:val="1"/>
      <w:numFmt w:val="bullet"/>
      <w:lvlText w:val=""/>
      <w:lvlJc w:val="left"/>
      <w:pPr>
        <w:ind w:left="3705" w:hanging="480"/>
      </w:pPr>
      <w:rPr>
        <w:rFonts w:ascii="Wingdings" w:hAnsi="Wingdings" w:hint="default"/>
      </w:rPr>
    </w:lvl>
    <w:lvl w:ilvl="5" w:tplc="04090005" w:tentative="1">
      <w:start w:val="1"/>
      <w:numFmt w:val="bullet"/>
      <w:lvlText w:val=""/>
      <w:lvlJc w:val="left"/>
      <w:pPr>
        <w:ind w:left="4185" w:hanging="480"/>
      </w:pPr>
      <w:rPr>
        <w:rFonts w:ascii="Wingdings" w:hAnsi="Wingdings" w:hint="default"/>
      </w:rPr>
    </w:lvl>
    <w:lvl w:ilvl="6" w:tplc="04090001" w:tentative="1">
      <w:start w:val="1"/>
      <w:numFmt w:val="bullet"/>
      <w:lvlText w:val=""/>
      <w:lvlJc w:val="left"/>
      <w:pPr>
        <w:ind w:left="4665" w:hanging="480"/>
      </w:pPr>
      <w:rPr>
        <w:rFonts w:ascii="Wingdings" w:hAnsi="Wingdings" w:hint="default"/>
      </w:rPr>
    </w:lvl>
    <w:lvl w:ilvl="7" w:tplc="04090003" w:tentative="1">
      <w:start w:val="1"/>
      <w:numFmt w:val="bullet"/>
      <w:lvlText w:val=""/>
      <w:lvlJc w:val="left"/>
      <w:pPr>
        <w:ind w:left="5145" w:hanging="480"/>
      </w:pPr>
      <w:rPr>
        <w:rFonts w:ascii="Wingdings" w:hAnsi="Wingdings" w:hint="default"/>
      </w:rPr>
    </w:lvl>
    <w:lvl w:ilvl="8" w:tplc="04090005" w:tentative="1">
      <w:start w:val="1"/>
      <w:numFmt w:val="bullet"/>
      <w:lvlText w:val=""/>
      <w:lvlJc w:val="left"/>
      <w:pPr>
        <w:ind w:left="5625" w:hanging="480"/>
      </w:pPr>
      <w:rPr>
        <w:rFonts w:ascii="Wingdings" w:hAnsi="Wingdings" w:hint="default"/>
      </w:rPr>
    </w:lvl>
  </w:abstractNum>
  <w:abstractNum w:abstractNumId="7" w15:restartNumberingAfterBreak="0">
    <w:nsid w:val="29FB4C5A"/>
    <w:multiLevelType w:val="hybridMultilevel"/>
    <w:tmpl w:val="CF1017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1096095"/>
    <w:multiLevelType w:val="hybridMultilevel"/>
    <w:tmpl w:val="F75E8B32"/>
    <w:lvl w:ilvl="0" w:tplc="564E6F12">
      <w:start w:val="4"/>
      <w:numFmt w:val="lowerLetter"/>
      <w:lvlText w:val="(%1)"/>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25E031B"/>
    <w:multiLevelType w:val="hybridMultilevel"/>
    <w:tmpl w:val="02C807EA"/>
    <w:lvl w:ilvl="0" w:tplc="69AA34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8B07D36"/>
    <w:multiLevelType w:val="hybridMultilevel"/>
    <w:tmpl w:val="C6AC5AE8"/>
    <w:lvl w:ilvl="0" w:tplc="EF98613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F9868F5"/>
    <w:multiLevelType w:val="hybridMultilevel"/>
    <w:tmpl w:val="8BA26B3E"/>
    <w:lvl w:ilvl="0" w:tplc="52C6EF22">
      <w:start w:val="1"/>
      <w:numFmt w:val="decimal"/>
      <w:lvlText w:val="Case %1:"/>
      <w:lvlJc w:val="left"/>
      <w:pPr>
        <w:ind w:left="840" w:hanging="480"/>
      </w:pPr>
      <w:rPr>
        <w:rFonts w:ascii="CMU Serif" w:hAnsi="CMU Serif" w:hint="default"/>
        <w:b w:val="0"/>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7B9594B"/>
    <w:multiLevelType w:val="hybridMultilevel"/>
    <w:tmpl w:val="BCD240A4"/>
    <w:lvl w:ilvl="0" w:tplc="9384D068">
      <w:start w:val="1"/>
      <w:numFmt w:val="decimalEnclosedCircle"/>
      <w:lvlText w:val="%1"/>
      <w:lvlJc w:val="left"/>
      <w:pPr>
        <w:ind w:left="1319" w:hanging="480"/>
      </w:pPr>
      <w:rPr>
        <w:rFonts w:hint="eastAsia"/>
      </w:rPr>
    </w:lvl>
    <w:lvl w:ilvl="1" w:tplc="04090019" w:tentative="1">
      <w:start w:val="1"/>
      <w:numFmt w:val="ideographTraditional"/>
      <w:lvlText w:val="%2、"/>
      <w:lvlJc w:val="left"/>
      <w:pPr>
        <w:ind w:left="1799" w:hanging="480"/>
      </w:pPr>
    </w:lvl>
    <w:lvl w:ilvl="2" w:tplc="0409001B" w:tentative="1">
      <w:start w:val="1"/>
      <w:numFmt w:val="lowerRoman"/>
      <w:lvlText w:val="%3."/>
      <w:lvlJc w:val="right"/>
      <w:pPr>
        <w:ind w:left="2279" w:hanging="480"/>
      </w:pPr>
    </w:lvl>
    <w:lvl w:ilvl="3" w:tplc="0409000F" w:tentative="1">
      <w:start w:val="1"/>
      <w:numFmt w:val="decimal"/>
      <w:lvlText w:val="%4."/>
      <w:lvlJc w:val="left"/>
      <w:pPr>
        <w:ind w:left="2759" w:hanging="480"/>
      </w:pPr>
    </w:lvl>
    <w:lvl w:ilvl="4" w:tplc="04090019" w:tentative="1">
      <w:start w:val="1"/>
      <w:numFmt w:val="ideographTraditional"/>
      <w:lvlText w:val="%5、"/>
      <w:lvlJc w:val="left"/>
      <w:pPr>
        <w:ind w:left="3239" w:hanging="480"/>
      </w:pPr>
    </w:lvl>
    <w:lvl w:ilvl="5" w:tplc="0409001B" w:tentative="1">
      <w:start w:val="1"/>
      <w:numFmt w:val="lowerRoman"/>
      <w:lvlText w:val="%6."/>
      <w:lvlJc w:val="right"/>
      <w:pPr>
        <w:ind w:left="3719" w:hanging="480"/>
      </w:pPr>
    </w:lvl>
    <w:lvl w:ilvl="6" w:tplc="0409000F" w:tentative="1">
      <w:start w:val="1"/>
      <w:numFmt w:val="decimal"/>
      <w:lvlText w:val="%7."/>
      <w:lvlJc w:val="left"/>
      <w:pPr>
        <w:ind w:left="4199" w:hanging="480"/>
      </w:pPr>
    </w:lvl>
    <w:lvl w:ilvl="7" w:tplc="04090019" w:tentative="1">
      <w:start w:val="1"/>
      <w:numFmt w:val="ideographTraditional"/>
      <w:lvlText w:val="%8、"/>
      <w:lvlJc w:val="left"/>
      <w:pPr>
        <w:ind w:left="4679" w:hanging="480"/>
      </w:pPr>
    </w:lvl>
    <w:lvl w:ilvl="8" w:tplc="0409001B" w:tentative="1">
      <w:start w:val="1"/>
      <w:numFmt w:val="lowerRoman"/>
      <w:lvlText w:val="%9."/>
      <w:lvlJc w:val="right"/>
      <w:pPr>
        <w:ind w:left="5159" w:hanging="480"/>
      </w:pPr>
    </w:lvl>
  </w:abstractNum>
  <w:abstractNum w:abstractNumId="13" w15:restartNumberingAfterBreak="0">
    <w:nsid w:val="4E543497"/>
    <w:multiLevelType w:val="hybridMultilevel"/>
    <w:tmpl w:val="82FA512C"/>
    <w:lvl w:ilvl="0" w:tplc="553649B4">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4B44C3B"/>
    <w:multiLevelType w:val="hybridMultilevel"/>
    <w:tmpl w:val="6ECABE30"/>
    <w:lvl w:ilvl="0" w:tplc="04090001">
      <w:start w:val="1"/>
      <w:numFmt w:val="bullet"/>
      <w:lvlText w:val=""/>
      <w:lvlJc w:val="left"/>
      <w:pPr>
        <w:ind w:left="480" w:hanging="480"/>
      </w:pPr>
      <w:rPr>
        <w:rFonts w:ascii="Wingdings" w:hAnsi="Wingdings" w:hint="default"/>
      </w:rPr>
    </w:lvl>
    <w:lvl w:ilvl="1" w:tplc="ED52F25C">
      <w:start w:val="1"/>
      <w:numFmt w:val="decimal"/>
      <w:lvlText w:val="%2."/>
      <w:lvlJc w:val="left"/>
      <w:pPr>
        <w:ind w:left="1614" w:hanging="480"/>
      </w:pPr>
      <w:rPr>
        <w:rFonts w:hint="default"/>
        <w:b w:val="0"/>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A6E69D5"/>
    <w:multiLevelType w:val="hybridMultilevel"/>
    <w:tmpl w:val="486487AA"/>
    <w:lvl w:ilvl="0" w:tplc="0409000F">
      <w:start w:val="1"/>
      <w:numFmt w:val="decimal"/>
      <w:lvlText w:val="%1."/>
      <w:lvlJc w:val="left"/>
      <w:pPr>
        <w:ind w:left="480" w:hanging="480"/>
      </w:pPr>
      <w:rPr>
        <w:b w:val="0"/>
      </w:rPr>
    </w:lvl>
    <w:lvl w:ilvl="1" w:tplc="04090001">
      <w:start w:val="1"/>
      <w:numFmt w:val="bullet"/>
      <w:lvlText w:val=""/>
      <w:lvlJc w:val="left"/>
      <w:pPr>
        <w:ind w:left="960" w:hanging="480"/>
      </w:pPr>
      <w:rPr>
        <w:rFonts w:ascii="Wingdings" w:hAnsi="Wingdings" w:hint="default"/>
        <w:b w:val="0"/>
      </w:rPr>
    </w:lvl>
    <w:lvl w:ilvl="2" w:tplc="E4C4DBE0">
      <w:start w:val="1"/>
      <w:numFmt w:val="lowerLetter"/>
      <w:lvlText w:val="(%3)"/>
      <w:lvlJc w:val="right"/>
      <w:pPr>
        <w:ind w:left="1440" w:hanging="480"/>
      </w:pPr>
      <w:rPr>
        <w:rFonts w:hint="eastAsia"/>
        <w:b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D211414"/>
    <w:multiLevelType w:val="hybridMultilevel"/>
    <w:tmpl w:val="09B47DD0"/>
    <w:lvl w:ilvl="0" w:tplc="04090001">
      <w:start w:val="1"/>
      <w:numFmt w:val="bullet"/>
      <w:lvlText w:val=""/>
      <w:lvlJc w:val="left"/>
      <w:pPr>
        <w:ind w:left="1319" w:hanging="480"/>
      </w:pPr>
      <w:rPr>
        <w:rFonts w:ascii="Wingdings" w:hAnsi="Wingdings" w:hint="default"/>
      </w:rPr>
    </w:lvl>
    <w:lvl w:ilvl="1" w:tplc="04090003" w:tentative="1">
      <w:start w:val="1"/>
      <w:numFmt w:val="bullet"/>
      <w:lvlText w:val=""/>
      <w:lvlJc w:val="left"/>
      <w:pPr>
        <w:ind w:left="1799" w:hanging="480"/>
      </w:pPr>
      <w:rPr>
        <w:rFonts w:ascii="Wingdings" w:hAnsi="Wingdings" w:hint="default"/>
      </w:rPr>
    </w:lvl>
    <w:lvl w:ilvl="2" w:tplc="04090005" w:tentative="1">
      <w:start w:val="1"/>
      <w:numFmt w:val="bullet"/>
      <w:lvlText w:val=""/>
      <w:lvlJc w:val="left"/>
      <w:pPr>
        <w:ind w:left="2279" w:hanging="480"/>
      </w:pPr>
      <w:rPr>
        <w:rFonts w:ascii="Wingdings" w:hAnsi="Wingdings" w:hint="default"/>
      </w:rPr>
    </w:lvl>
    <w:lvl w:ilvl="3" w:tplc="04090001" w:tentative="1">
      <w:start w:val="1"/>
      <w:numFmt w:val="bullet"/>
      <w:lvlText w:val=""/>
      <w:lvlJc w:val="left"/>
      <w:pPr>
        <w:ind w:left="2759" w:hanging="480"/>
      </w:pPr>
      <w:rPr>
        <w:rFonts w:ascii="Wingdings" w:hAnsi="Wingdings" w:hint="default"/>
      </w:rPr>
    </w:lvl>
    <w:lvl w:ilvl="4" w:tplc="04090003" w:tentative="1">
      <w:start w:val="1"/>
      <w:numFmt w:val="bullet"/>
      <w:lvlText w:val=""/>
      <w:lvlJc w:val="left"/>
      <w:pPr>
        <w:ind w:left="3239" w:hanging="480"/>
      </w:pPr>
      <w:rPr>
        <w:rFonts w:ascii="Wingdings" w:hAnsi="Wingdings" w:hint="default"/>
      </w:rPr>
    </w:lvl>
    <w:lvl w:ilvl="5" w:tplc="04090005" w:tentative="1">
      <w:start w:val="1"/>
      <w:numFmt w:val="bullet"/>
      <w:lvlText w:val=""/>
      <w:lvlJc w:val="left"/>
      <w:pPr>
        <w:ind w:left="3719" w:hanging="480"/>
      </w:pPr>
      <w:rPr>
        <w:rFonts w:ascii="Wingdings" w:hAnsi="Wingdings" w:hint="default"/>
      </w:rPr>
    </w:lvl>
    <w:lvl w:ilvl="6" w:tplc="04090001" w:tentative="1">
      <w:start w:val="1"/>
      <w:numFmt w:val="bullet"/>
      <w:lvlText w:val=""/>
      <w:lvlJc w:val="left"/>
      <w:pPr>
        <w:ind w:left="4199" w:hanging="480"/>
      </w:pPr>
      <w:rPr>
        <w:rFonts w:ascii="Wingdings" w:hAnsi="Wingdings" w:hint="default"/>
      </w:rPr>
    </w:lvl>
    <w:lvl w:ilvl="7" w:tplc="04090003" w:tentative="1">
      <w:start w:val="1"/>
      <w:numFmt w:val="bullet"/>
      <w:lvlText w:val=""/>
      <w:lvlJc w:val="left"/>
      <w:pPr>
        <w:ind w:left="4679" w:hanging="480"/>
      </w:pPr>
      <w:rPr>
        <w:rFonts w:ascii="Wingdings" w:hAnsi="Wingdings" w:hint="default"/>
      </w:rPr>
    </w:lvl>
    <w:lvl w:ilvl="8" w:tplc="04090005" w:tentative="1">
      <w:start w:val="1"/>
      <w:numFmt w:val="bullet"/>
      <w:lvlText w:val=""/>
      <w:lvlJc w:val="left"/>
      <w:pPr>
        <w:ind w:left="5159" w:hanging="480"/>
      </w:pPr>
      <w:rPr>
        <w:rFonts w:ascii="Wingdings" w:hAnsi="Wingdings" w:hint="default"/>
      </w:rPr>
    </w:lvl>
  </w:abstractNum>
  <w:abstractNum w:abstractNumId="17" w15:restartNumberingAfterBreak="0">
    <w:nsid w:val="64096C40"/>
    <w:multiLevelType w:val="hybridMultilevel"/>
    <w:tmpl w:val="64D25894"/>
    <w:lvl w:ilvl="0" w:tplc="AE50BBD8">
      <w:start w:val="1"/>
      <w:numFmt w:val="decimalEnclosedCircle"/>
      <w:lvlText w:val="%1"/>
      <w:lvlJc w:val="left"/>
      <w:pPr>
        <w:ind w:left="840" w:hanging="480"/>
      </w:pPr>
      <w:rPr>
        <w:rFonts w:hint="eastAsia"/>
        <w:b w:val="0"/>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6C304564"/>
    <w:multiLevelType w:val="hybridMultilevel"/>
    <w:tmpl w:val="F594E834"/>
    <w:lvl w:ilvl="0" w:tplc="CBC85D7C">
      <w:start w:val="1"/>
      <w:numFmt w:val="lowerRoman"/>
      <w:lvlText w:val="(%1)"/>
      <w:lvlJc w:val="right"/>
      <w:pPr>
        <w:ind w:left="840" w:hanging="48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6EC41CAC"/>
    <w:multiLevelType w:val="hybridMultilevel"/>
    <w:tmpl w:val="3EFA63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2B02B4E"/>
    <w:multiLevelType w:val="hybridMultilevel"/>
    <w:tmpl w:val="011286D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79C79F3"/>
    <w:multiLevelType w:val="hybridMultilevel"/>
    <w:tmpl w:val="83C24096"/>
    <w:lvl w:ilvl="0" w:tplc="ED52F25C">
      <w:start w:val="1"/>
      <w:numFmt w:val="decimal"/>
      <w:lvlText w:val="%1."/>
      <w:lvlJc w:val="left"/>
      <w:pPr>
        <w:ind w:left="1189" w:hanging="480"/>
      </w:pPr>
      <w:rPr>
        <w:rFonts w:hint="default"/>
        <w:b w:val="0"/>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22" w15:restartNumberingAfterBreak="0">
    <w:nsid w:val="7B802CAB"/>
    <w:multiLevelType w:val="hybridMultilevel"/>
    <w:tmpl w:val="79C6011E"/>
    <w:lvl w:ilvl="0" w:tplc="2A50C106">
      <w:start w:val="1"/>
      <w:numFmt w:val="decimal"/>
      <w:lvlText w:val="%1."/>
      <w:lvlJc w:val="left"/>
      <w:pPr>
        <w:ind w:left="360" w:hanging="360"/>
      </w:pPr>
      <w:rPr>
        <w:rFonts w:ascii="CMU Serif" w:hAnsi="CMU Serif" w:cs="CMU Serif" w:hint="default"/>
        <w:b w:val="0"/>
        <w:i w:val="0"/>
      </w:rPr>
    </w:lvl>
    <w:lvl w:ilvl="1" w:tplc="381E4236">
      <w:start w:val="1"/>
      <w:numFmt w:val="lowerLetter"/>
      <w:lvlText w:val="(%2)"/>
      <w:lvlJc w:val="left"/>
      <w:pPr>
        <w:ind w:left="764" w:hanging="480"/>
      </w:pPr>
      <w:rPr>
        <w:rFonts w:hint="eastAsia"/>
        <w:b w:val="0"/>
        <w:bCs w:val="0"/>
      </w:rPr>
    </w:lvl>
    <w:lvl w:ilvl="2" w:tplc="9384D068">
      <w:start w:val="1"/>
      <w:numFmt w:val="decimalEnclosedCircle"/>
      <w:lvlText w:val="%3"/>
      <w:lvlJc w:val="lef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D0D4236"/>
    <w:multiLevelType w:val="hybridMultilevel"/>
    <w:tmpl w:val="A3E658D2"/>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1"/>
  </w:num>
  <w:num w:numId="2">
    <w:abstractNumId w:val="10"/>
  </w:num>
  <w:num w:numId="3">
    <w:abstractNumId w:val="14"/>
  </w:num>
  <w:num w:numId="4">
    <w:abstractNumId w:val="3"/>
  </w:num>
  <w:num w:numId="5">
    <w:abstractNumId w:val="21"/>
  </w:num>
  <w:num w:numId="6">
    <w:abstractNumId w:val="2"/>
  </w:num>
  <w:num w:numId="7">
    <w:abstractNumId w:val="15"/>
  </w:num>
  <w:num w:numId="8">
    <w:abstractNumId w:val="0"/>
  </w:num>
  <w:num w:numId="9">
    <w:abstractNumId w:val="20"/>
  </w:num>
  <w:num w:numId="10">
    <w:abstractNumId w:val="19"/>
  </w:num>
  <w:num w:numId="11">
    <w:abstractNumId w:val="13"/>
  </w:num>
  <w:num w:numId="12">
    <w:abstractNumId w:val="23"/>
  </w:num>
  <w:num w:numId="13">
    <w:abstractNumId w:val="7"/>
  </w:num>
  <w:num w:numId="14">
    <w:abstractNumId w:val="22"/>
  </w:num>
  <w:num w:numId="15">
    <w:abstractNumId w:val="4"/>
  </w:num>
  <w:num w:numId="16">
    <w:abstractNumId w:val="5"/>
  </w:num>
  <w:num w:numId="17">
    <w:abstractNumId w:val="8"/>
  </w:num>
  <w:num w:numId="18">
    <w:abstractNumId w:val="17"/>
  </w:num>
  <w:num w:numId="19">
    <w:abstractNumId w:val="18"/>
  </w:num>
  <w:num w:numId="20">
    <w:abstractNumId w:val="11"/>
  </w:num>
  <w:num w:numId="21">
    <w:abstractNumId w:val="16"/>
  </w:num>
  <w:num w:numId="22">
    <w:abstractNumId w:val="6"/>
  </w:num>
  <w:num w:numId="23">
    <w:abstractNumId w:val="1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317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66"/>
    <w:rsid w:val="00000226"/>
    <w:rsid w:val="000029E9"/>
    <w:rsid w:val="00010654"/>
    <w:rsid w:val="00011CA3"/>
    <w:rsid w:val="00020C11"/>
    <w:rsid w:val="000248CD"/>
    <w:rsid w:val="000259DF"/>
    <w:rsid w:val="00027D84"/>
    <w:rsid w:val="000352D6"/>
    <w:rsid w:val="00060BEC"/>
    <w:rsid w:val="00063329"/>
    <w:rsid w:val="000643DE"/>
    <w:rsid w:val="000778FE"/>
    <w:rsid w:val="00091388"/>
    <w:rsid w:val="00094AD6"/>
    <w:rsid w:val="000978DC"/>
    <w:rsid w:val="000C59C1"/>
    <w:rsid w:val="000D25DA"/>
    <w:rsid w:val="000D4DA6"/>
    <w:rsid w:val="000D5066"/>
    <w:rsid w:val="000D56CD"/>
    <w:rsid w:val="000E27D2"/>
    <w:rsid w:val="000E58ED"/>
    <w:rsid w:val="000F1486"/>
    <w:rsid w:val="000F1F51"/>
    <w:rsid w:val="000F70CF"/>
    <w:rsid w:val="00104834"/>
    <w:rsid w:val="001050DF"/>
    <w:rsid w:val="00106F9A"/>
    <w:rsid w:val="00111C7F"/>
    <w:rsid w:val="00111E97"/>
    <w:rsid w:val="001167D5"/>
    <w:rsid w:val="001168F0"/>
    <w:rsid w:val="00122B1E"/>
    <w:rsid w:val="00125ADD"/>
    <w:rsid w:val="00133FDB"/>
    <w:rsid w:val="00136CA5"/>
    <w:rsid w:val="00141728"/>
    <w:rsid w:val="001455B1"/>
    <w:rsid w:val="00150D6F"/>
    <w:rsid w:val="0015291C"/>
    <w:rsid w:val="00153F66"/>
    <w:rsid w:val="00167463"/>
    <w:rsid w:val="00167B9F"/>
    <w:rsid w:val="0017652A"/>
    <w:rsid w:val="001847E8"/>
    <w:rsid w:val="0019126B"/>
    <w:rsid w:val="00195CA2"/>
    <w:rsid w:val="00197607"/>
    <w:rsid w:val="001B21A6"/>
    <w:rsid w:val="001B4800"/>
    <w:rsid w:val="001B6BD9"/>
    <w:rsid w:val="001C0BAF"/>
    <w:rsid w:val="001C377D"/>
    <w:rsid w:val="001D1B43"/>
    <w:rsid w:val="001D319E"/>
    <w:rsid w:val="001E23AE"/>
    <w:rsid w:val="001E35BB"/>
    <w:rsid w:val="001E3E14"/>
    <w:rsid w:val="001E64AD"/>
    <w:rsid w:val="001E68FE"/>
    <w:rsid w:val="001F215E"/>
    <w:rsid w:val="001F29D8"/>
    <w:rsid w:val="0020072E"/>
    <w:rsid w:val="00210C66"/>
    <w:rsid w:val="00213AE7"/>
    <w:rsid w:val="00216BD5"/>
    <w:rsid w:val="00217F45"/>
    <w:rsid w:val="002228E6"/>
    <w:rsid w:val="0022334E"/>
    <w:rsid w:val="002243C9"/>
    <w:rsid w:val="0024225C"/>
    <w:rsid w:val="0024308A"/>
    <w:rsid w:val="00250361"/>
    <w:rsid w:val="00255137"/>
    <w:rsid w:val="002605A8"/>
    <w:rsid w:val="002628B6"/>
    <w:rsid w:val="0026579D"/>
    <w:rsid w:val="00271D49"/>
    <w:rsid w:val="002768B9"/>
    <w:rsid w:val="00285005"/>
    <w:rsid w:val="002863D2"/>
    <w:rsid w:val="002A2087"/>
    <w:rsid w:val="002A6EFC"/>
    <w:rsid w:val="002A74FE"/>
    <w:rsid w:val="002B02A8"/>
    <w:rsid w:val="002B0851"/>
    <w:rsid w:val="002B251A"/>
    <w:rsid w:val="002C53D1"/>
    <w:rsid w:val="002D36A3"/>
    <w:rsid w:val="002E135B"/>
    <w:rsid w:val="002E1B9C"/>
    <w:rsid w:val="002E7158"/>
    <w:rsid w:val="002F09FC"/>
    <w:rsid w:val="002F25AB"/>
    <w:rsid w:val="002F42B5"/>
    <w:rsid w:val="002F4AF1"/>
    <w:rsid w:val="002F4B0E"/>
    <w:rsid w:val="00304206"/>
    <w:rsid w:val="00304276"/>
    <w:rsid w:val="00316F45"/>
    <w:rsid w:val="00321DD3"/>
    <w:rsid w:val="00333DF4"/>
    <w:rsid w:val="0034304D"/>
    <w:rsid w:val="0035471E"/>
    <w:rsid w:val="0035703C"/>
    <w:rsid w:val="00363DF4"/>
    <w:rsid w:val="003658BE"/>
    <w:rsid w:val="00366027"/>
    <w:rsid w:val="00372340"/>
    <w:rsid w:val="00373672"/>
    <w:rsid w:val="003748EF"/>
    <w:rsid w:val="00387AC1"/>
    <w:rsid w:val="003901EC"/>
    <w:rsid w:val="00390561"/>
    <w:rsid w:val="00390742"/>
    <w:rsid w:val="00396B58"/>
    <w:rsid w:val="003A43A2"/>
    <w:rsid w:val="003A799A"/>
    <w:rsid w:val="003B456C"/>
    <w:rsid w:val="003B55C9"/>
    <w:rsid w:val="003D0BF5"/>
    <w:rsid w:val="003D4528"/>
    <w:rsid w:val="003D58EC"/>
    <w:rsid w:val="003D63E2"/>
    <w:rsid w:val="003D7B3A"/>
    <w:rsid w:val="003E1772"/>
    <w:rsid w:val="003E3F32"/>
    <w:rsid w:val="003F1333"/>
    <w:rsid w:val="003F2E1D"/>
    <w:rsid w:val="003F324F"/>
    <w:rsid w:val="00400239"/>
    <w:rsid w:val="004018D7"/>
    <w:rsid w:val="00403296"/>
    <w:rsid w:val="00410DF6"/>
    <w:rsid w:val="00412EAD"/>
    <w:rsid w:val="00413697"/>
    <w:rsid w:val="00417FE3"/>
    <w:rsid w:val="00422202"/>
    <w:rsid w:val="00425D4C"/>
    <w:rsid w:val="00427A19"/>
    <w:rsid w:val="00427EBF"/>
    <w:rsid w:val="00437634"/>
    <w:rsid w:val="004450E2"/>
    <w:rsid w:val="00450BC2"/>
    <w:rsid w:val="00453D46"/>
    <w:rsid w:val="004630B4"/>
    <w:rsid w:val="00463300"/>
    <w:rsid w:val="004634BB"/>
    <w:rsid w:val="0046479A"/>
    <w:rsid w:val="00475955"/>
    <w:rsid w:val="004831FF"/>
    <w:rsid w:val="0048684D"/>
    <w:rsid w:val="004A16B4"/>
    <w:rsid w:val="004A27B1"/>
    <w:rsid w:val="004D754F"/>
    <w:rsid w:val="004E0177"/>
    <w:rsid w:val="004E0790"/>
    <w:rsid w:val="004E32FB"/>
    <w:rsid w:val="004F40A9"/>
    <w:rsid w:val="005011AF"/>
    <w:rsid w:val="005037CD"/>
    <w:rsid w:val="00506932"/>
    <w:rsid w:val="005125E8"/>
    <w:rsid w:val="00514093"/>
    <w:rsid w:val="00520482"/>
    <w:rsid w:val="00521E5A"/>
    <w:rsid w:val="00530ED3"/>
    <w:rsid w:val="0054785C"/>
    <w:rsid w:val="005502D6"/>
    <w:rsid w:val="005509AD"/>
    <w:rsid w:val="00556FCD"/>
    <w:rsid w:val="005615BA"/>
    <w:rsid w:val="00576051"/>
    <w:rsid w:val="00586C40"/>
    <w:rsid w:val="005A431B"/>
    <w:rsid w:val="005A7761"/>
    <w:rsid w:val="005A7BB1"/>
    <w:rsid w:val="005C33E6"/>
    <w:rsid w:val="005C3804"/>
    <w:rsid w:val="005C4901"/>
    <w:rsid w:val="005C7E04"/>
    <w:rsid w:val="005D1798"/>
    <w:rsid w:val="005D1B45"/>
    <w:rsid w:val="005D3544"/>
    <w:rsid w:val="005E3EEC"/>
    <w:rsid w:val="005F0792"/>
    <w:rsid w:val="005F0A6E"/>
    <w:rsid w:val="005F4F20"/>
    <w:rsid w:val="005F56DE"/>
    <w:rsid w:val="005F6F95"/>
    <w:rsid w:val="00612C16"/>
    <w:rsid w:val="00616C55"/>
    <w:rsid w:val="00623055"/>
    <w:rsid w:val="006240F8"/>
    <w:rsid w:val="00626FAD"/>
    <w:rsid w:val="006308E5"/>
    <w:rsid w:val="00632823"/>
    <w:rsid w:val="006341DD"/>
    <w:rsid w:val="00634D56"/>
    <w:rsid w:val="00641499"/>
    <w:rsid w:val="00652A0A"/>
    <w:rsid w:val="00653E18"/>
    <w:rsid w:val="006545B4"/>
    <w:rsid w:val="006558BA"/>
    <w:rsid w:val="00655DAB"/>
    <w:rsid w:val="00662205"/>
    <w:rsid w:val="00670017"/>
    <w:rsid w:val="0067210B"/>
    <w:rsid w:val="0067768A"/>
    <w:rsid w:val="00677DA7"/>
    <w:rsid w:val="00687416"/>
    <w:rsid w:val="00691CBD"/>
    <w:rsid w:val="00692AD3"/>
    <w:rsid w:val="006947D4"/>
    <w:rsid w:val="006A1A63"/>
    <w:rsid w:val="006A2EA6"/>
    <w:rsid w:val="006B11DE"/>
    <w:rsid w:val="006B5749"/>
    <w:rsid w:val="006B589C"/>
    <w:rsid w:val="006C3272"/>
    <w:rsid w:val="006D099A"/>
    <w:rsid w:val="006F42B5"/>
    <w:rsid w:val="006F773A"/>
    <w:rsid w:val="0071579D"/>
    <w:rsid w:val="00721132"/>
    <w:rsid w:val="00721817"/>
    <w:rsid w:val="00725B56"/>
    <w:rsid w:val="00733349"/>
    <w:rsid w:val="00733AFB"/>
    <w:rsid w:val="007400E5"/>
    <w:rsid w:val="007444A7"/>
    <w:rsid w:val="00751B81"/>
    <w:rsid w:val="00757378"/>
    <w:rsid w:val="007608AE"/>
    <w:rsid w:val="007608E5"/>
    <w:rsid w:val="007612FE"/>
    <w:rsid w:val="0076576E"/>
    <w:rsid w:val="0077299C"/>
    <w:rsid w:val="00776E12"/>
    <w:rsid w:val="007810B2"/>
    <w:rsid w:val="00785AED"/>
    <w:rsid w:val="007928E5"/>
    <w:rsid w:val="007950FF"/>
    <w:rsid w:val="007B2295"/>
    <w:rsid w:val="007B52F4"/>
    <w:rsid w:val="007B762F"/>
    <w:rsid w:val="007C1CBB"/>
    <w:rsid w:val="007C6C00"/>
    <w:rsid w:val="007D2C62"/>
    <w:rsid w:val="007D4B44"/>
    <w:rsid w:val="007D5D4B"/>
    <w:rsid w:val="007D69A3"/>
    <w:rsid w:val="007E0395"/>
    <w:rsid w:val="007E3827"/>
    <w:rsid w:val="007F1A25"/>
    <w:rsid w:val="007F68F0"/>
    <w:rsid w:val="00804BB8"/>
    <w:rsid w:val="008059B9"/>
    <w:rsid w:val="00810FF7"/>
    <w:rsid w:val="008115D2"/>
    <w:rsid w:val="00812A31"/>
    <w:rsid w:val="0081451E"/>
    <w:rsid w:val="00817E4C"/>
    <w:rsid w:val="00817FF8"/>
    <w:rsid w:val="00820BFA"/>
    <w:rsid w:val="00824C01"/>
    <w:rsid w:val="00837A49"/>
    <w:rsid w:val="00843137"/>
    <w:rsid w:val="008453C7"/>
    <w:rsid w:val="00847C11"/>
    <w:rsid w:val="00852B9B"/>
    <w:rsid w:val="008547CF"/>
    <w:rsid w:val="00854A64"/>
    <w:rsid w:val="008551BD"/>
    <w:rsid w:val="0085655B"/>
    <w:rsid w:val="008570FF"/>
    <w:rsid w:val="008611F1"/>
    <w:rsid w:val="0086455F"/>
    <w:rsid w:val="008652A9"/>
    <w:rsid w:val="0087024C"/>
    <w:rsid w:val="0087073F"/>
    <w:rsid w:val="008750AC"/>
    <w:rsid w:val="008832FC"/>
    <w:rsid w:val="008856C2"/>
    <w:rsid w:val="00886AE6"/>
    <w:rsid w:val="008870F7"/>
    <w:rsid w:val="00892DEB"/>
    <w:rsid w:val="00896A68"/>
    <w:rsid w:val="008A5441"/>
    <w:rsid w:val="008B46EE"/>
    <w:rsid w:val="008B5BEE"/>
    <w:rsid w:val="008B7CB8"/>
    <w:rsid w:val="008C19A5"/>
    <w:rsid w:val="008C4ED1"/>
    <w:rsid w:val="008D2E66"/>
    <w:rsid w:val="008D7BB4"/>
    <w:rsid w:val="008E4399"/>
    <w:rsid w:val="008E7624"/>
    <w:rsid w:val="008F2C5C"/>
    <w:rsid w:val="008F2FCC"/>
    <w:rsid w:val="0090015F"/>
    <w:rsid w:val="00903F72"/>
    <w:rsid w:val="009104BD"/>
    <w:rsid w:val="009119D2"/>
    <w:rsid w:val="009124AF"/>
    <w:rsid w:val="0093356B"/>
    <w:rsid w:val="00942ECE"/>
    <w:rsid w:val="009550D4"/>
    <w:rsid w:val="00955A13"/>
    <w:rsid w:val="009616FD"/>
    <w:rsid w:val="00980B51"/>
    <w:rsid w:val="0098114A"/>
    <w:rsid w:val="0098119B"/>
    <w:rsid w:val="00981C28"/>
    <w:rsid w:val="0098554D"/>
    <w:rsid w:val="00985B70"/>
    <w:rsid w:val="009914EA"/>
    <w:rsid w:val="00997AEA"/>
    <w:rsid w:val="009A0F9E"/>
    <w:rsid w:val="009A53B7"/>
    <w:rsid w:val="009A6B81"/>
    <w:rsid w:val="009B30BC"/>
    <w:rsid w:val="009B6F27"/>
    <w:rsid w:val="009C3506"/>
    <w:rsid w:val="009D23ED"/>
    <w:rsid w:val="009E0883"/>
    <w:rsid w:val="009E5325"/>
    <w:rsid w:val="009F5B23"/>
    <w:rsid w:val="009F676D"/>
    <w:rsid w:val="00A00B05"/>
    <w:rsid w:val="00A05EEE"/>
    <w:rsid w:val="00A15A98"/>
    <w:rsid w:val="00A20337"/>
    <w:rsid w:val="00A2192C"/>
    <w:rsid w:val="00A21AED"/>
    <w:rsid w:val="00A256A1"/>
    <w:rsid w:val="00A25AEF"/>
    <w:rsid w:val="00A26A66"/>
    <w:rsid w:val="00A31387"/>
    <w:rsid w:val="00A43D05"/>
    <w:rsid w:val="00A575F4"/>
    <w:rsid w:val="00A62EF2"/>
    <w:rsid w:val="00A70B19"/>
    <w:rsid w:val="00A71AAD"/>
    <w:rsid w:val="00A74F5C"/>
    <w:rsid w:val="00A757A0"/>
    <w:rsid w:val="00A75B3A"/>
    <w:rsid w:val="00A80E07"/>
    <w:rsid w:val="00A8606B"/>
    <w:rsid w:val="00A901E6"/>
    <w:rsid w:val="00AB0C70"/>
    <w:rsid w:val="00AB70EF"/>
    <w:rsid w:val="00AC0982"/>
    <w:rsid w:val="00AC18FD"/>
    <w:rsid w:val="00AC5115"/>
    <w:rsid w:val="00AC5707"/>
    <w:rsid w:val="00AC68CB"/>
    <w:rsid w:val="00AD04C3"/>
    <w:rsid w:val="00AD6142"/>
    <w:rsid w:val="00AD7A83"/>
    <w:rsid w:val="00AE2E71"/>
    <w:rsid w:val="00AF37D5"/>
    <w:rsid w:val="00AF419C"/>
    <w:rsid w:val="00AF4F73"/>
    <w:rsid w:val="00AF6232"/>
    <w:rsid w:val="00B00268"/>
    <w:rsid w:val="00B06DEA"/>
    <w:rsid w:val="00B10621"/>
    <w:rsid w:val="00B154FB"/>
    <w:rsid w:val="00B1696D"/>
    <w:rsid w:val="00B2216A"/>
    <w:rsid w:val="00B2230C"/>
    <w:rsid w:val="00B226F1"/>
    <w:rsid w:val="00B242C9"/>
    <w:rsid w:val="00B320DF"/>
    <w:rsid w:val="00B32A88"/>
    <w:rsid w:val="00B331BA"/>
    <w:rsid w:val="00B50A12"/>
    <w:rsid w:val="00B51D1C"/>
    <w:rsid w:val="00B5510D"/>
    <w:rsid w:val="00B65F0B"/>
    <w:rsid w:val="00B66FB3"/>
    <w:rsid w:val="00B8352A"/>
    <w:rsid w:val="00B83D9F"/>
    <w:rsid w:val="00B8503A"/>
    <w:rsid w:val="00B91AEC"/>
    <w:rsid w:val="00BA031C"/>
    <w:rsid w:val="00BA4381"/>
    <w:rsid w:val="00BB0064"/>
    <w:rsid w:val="00BB5E3B"/>
    <w:rsid w:val="00BC10E8"/>
    <w:rsid w:val="00BD2563"/>
    <w:rsid w:val="00BD37B6"/>
    <w:rsid w:val="00BD3ADD"/>
    <w:rsid w:val="00BD70E1"/>
    <w:rsid w:val="00BE31E4"/>
    <w:rsid w:val="00BF10CA"/>
    <w:rsid w:val="00BF1155"/>
    <w:rsid w:val="00BF245F"/>
    <w:rsid w:val="00BF4081"/>
    <w:rsid w:val="00BF7258"/>
    <w:rsid w:val="00BF7E69"/>
    <w:rsid w:val="00C0267F"/>
    <w:rsid w:val="00C06AEB"/>
    <w:rsid w:val="00C06C66"/>
    <w:rsid w:val="00C175AD"/>
    <w:rsid w:val="00C24F29"/>
    <w:rsid w:val="00C265B4"/>
    <w:rsid w:val="00C27B61"/>
    <w:rsid w:val="00C31807"/>
    <w:rsid w:val="00C32CDB"/>
    <w:rsid w:val="00C3371F"/>
    <w:rsid w:val="00C34AFF"/>
    <w:rsid w:val="00C35954"/>
    <w:rsid w:val="00C37FAC"/>
    <w:rsid w:val="00C419D4"/>
    <w:rsid w:val="00C43A62"/>
    <w:rsid w:val="00C45740"/>
    <w:rsid w:val="00C457BA"/>
    <w:rsid w:val="00C457CD"/>
    <w:rsid w:val="00C45B0A"/>
    <w:rsid w:val="00C46D11"/>
    <w:rsid w:val="00C470D1"/>
    <w:rsid w:val="00C60E99"/>
    <w:rsid w:val="00C71C4D"/>
    <w:rsid w:val="00C81289"/>
    <w:rsid w:val="00C8142D"/>
    <w:rsid w:val="00C828CD"/>
    <w:rsid w:val="00C87DC0"/>
    <w:rsid w:val="00C90F91"/>
    <w:rsid w:val="00C966E3"/>
    <w:rsid w:val="00CA5753"/>
    <w:rsid w:val="00CA6C9F"/>
    <w:rsid w:val="00CB1470"/>
    <w:rsid w:val="00CC0B81"/>
    <w:rsid w:val="00CC1EAD"/>
    <w:rsid w:val="00CC2598"/>
    <w:rsid w:val="00CD4544"/>
    <w:rsid w:val="00CE0E15"/>
    <w:rsid w:val="00CF4333"/>
    <w:rsid w:val="00CF5049"/>
    <w:rsid w:val="00D001B8"/>
    <w:rsid w:val="00D11F4E"/>
    <w:rsid w:val="00D26349"/>
    <w:rsid w:val="00D32BE2"/>
    <w:rsid w:val="00D34A3A"/>
    <w:rsid w:val="00D36169"/>
    <w:rsid w:val="00D44254"/>
    <w:rsid w:val="00D457C5"/>
    <w:rsid w:val="00D457CE"/>
    <w:rsid w:val="00D70592"/>
    <w:rsid w:val="00D77DAE"/>
    <w:rsid w:val="00DA68EB"/>
    <w:rsid w:val="00DB334D"/>
    <w:rsid w:val="00DB46D3"/>
    <w:rsid w:val="00DB732E"/>
    <w:rsid w:val="00DC1BBF"/>
    <w:rsid w:val="00DC4A0A"/>
    <w:rsid w:val="00DC745D"/>
    <w:rsid w:val="00DD4D5B"/>
    <w:rsid w:val="00DD648A"/>
    <w:rsid w:val="00DD65F7"/>
    <w:rsid w:val="00DE281A"/>
    <w:rsid w:val="00DE40AD"/>
    <w:rsid w:val="00DE734F"/>
    <w:rsid w:val="00DE7D8D"/>
    <w:rsid w:val="00DF30A6"/>
    <w:rsid w:val="00E01039"/>
    <w:rsid w:val="00E03BD0"/>
    <w:rsid w:val="00E062AC"/>
    <w:rsid w:val="00E10DE2"/>
    <w:rsid w:val="00E125F2"/>
    <w:rsid w:val="00E13641"/>
    <w:rsid w:val="00E3001E"/>
    <w:rsid w:val="00E36ECC"/>
    <w:rsid w:val="00E40D80"/>
    <w:rsid w:val="00E45009"/>
    <w:rsid w:val="00E601A6"/>
    <w:rsid w:val="00E607C8"/>
    <w:rsid w:val="00E63613"/>
    <w:rsid w:val="00E75295"/>
    <w:rsid w:val="00E76A66"/>
    <w:rsid w:val="00E83F12"/>
    <w:rsid w:val="00E8620D"/>
    <w:rsid w:val="00E86DE1"/>
    <w:rsid w:val="00E90918"/>
    <w:rsid w:val="00E9179F"/>
    <w:rsid w:val="00E952E4"/>
    <w:rsid w:val="00E962BF"/>
    <w:rsid w:val="00E97105"/>
    <w:rsid w:val="00E97E35"/>
    <w:rsid w:val="00EA12AF"/>
    <w:rsid w:val="00EA3CA0"/>
    <w:rsid w:val="00EA54A6"/>
    <w:rsid w:val="00EA7742"/>
    <w:rsid w:val="00EB6530"/>
    <w:rsid w:val="00EB768E"/>
    <w:rsid w:val="00EC29C7"/>
    <w:rsid w:val="00EC519F"/>
    <w:rsid w:val="00ED4B8A"/>
    <w:rsid w:val="00ED6F3D"/>
    <w:rsid w:val="00EE3625"/>
    <w:rsid w:val="00EE4CE1"/>
    <w:rsid w:val="00EF13A6"/>
    <w:rsid w:val="00EF2293"/>
    <w:rsid w:val="00F02368"/>
    <w:rsid w:val="00F11309"/>
    <w:rsid w:val="00F113F1"/>
    <w:rsid w:val="00F12ACE"/>
    <w:rsid w:val="00F20823"/>
    <w:rsid w:val="00F22A46"/>
    <w:rsid w:val="00F262B8"/>
    <w:rsid w:val="00F30CF5"/>
    <w:rsid w:val="00F34495"/>
    <w:rsid w:val="00F36F16"/>
    <w:rsid w:val="00F417CC"/>
    <w:rsid w:val="00F6098F"/>
    <w:rsid w:val="00F623CE"/>
    <w:rsid w:val="00F71586"/>
    <w:rsid w:val="00F7413B"/>
    <w:rsid w:val="00F826D6"/>
    <w:rsid w:val="00F9391B"/>
    <w:rsid w:val="00F95993"/>
    <w:rsid w:val="00FA479A"/>
    <w:rsid w:val="00FA50BF"/>
    <w:rsid w:val="00FA671E"/>
    <w:rsid w:val="00FA6C39"/>
    <w:rsid w:val="00FA7362"/>
    <w:rsid w:val="00FB37E2"/>
    <w:rsid w:val="00FD7D91"/>
    <w:rsid w:val="00FF2C43"/>
    <w:rsid w:val="02EE55B5"/>
    <w:rsid w:val="03982E04"/>
    <w:rsid w:val="084B1048"/>
    <w:rsid w:val="0CB255EC"/>
    <w:rsid w:val="0D5BB988"/>
    <w:rsid w:val="0F366091"/>
    <w:rsid w:val="14361ABC"/>
    <w:rsid w:val="14BBF6BC"/>
    <w:rsid w:val="17FB6600"/>
    <w:rsid w:val="1960EA93"/>
    <w:rsid w:val="1A6DD6EA"/>
    <w:rsid w:val="1E9FA5FD"/>
    <w:rsid w:val="22DB4D21"/>
    <w:rsid w:val="237DADA9"/>
    <w:rsid w:val="2A835229"/>
    <w:rsid w:val="2F9CAF40"/>
    <w:rsid w:val="336FC411"/>
    <w:rsid w:val="3916416B"/>
    <w:rsid w:val="3E9856F8"/>
    <w:rsid w:val="3FF38C64"/>
    <w:rsid w:val="42B5BDF3"/>
    <w:rsid w:val="4BC4EBCB"/>
    <w:rsid w:val="4FB37CA9"/>
    <w:rsid w:val="572BAC73"/>
    <w:rsid w:val="58891206"/>
    <w:rsid w:val="58B47BF1"/>
    <w:rsid w:val="594693C3"/>
    <w:rsid w:val="5CED666F"/>
    <w:rsid w:val="5FBB36D8"/>
    <w:rsid w:val="634E52C4"/>
    <w:rsid w:val="67DA7632"/>
    <w:rsid w:val="690BE758"/>
    <w:rsid w:val="69612CAF"/>
    <w:rsid w:val="69A1FD97"/>
    <w:rsid w:val="6BE417B8"/>
    <w:rsid w:val="6C14B0BF"/>
    <w:rsid w:val="70022F53"/>
    <w:rsid w:val="71C05F37"/>
    <w:rsid w:val="7813CA9F"/>
    <w:rsid w:val="79E69832"/>
    <w:rsid w:val="7E3655C3"/>
  </w:rsids>
  <m:mathPr>
    <m:mathFont m:val="Latin Modern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32EAC141"/>
  <w15:chartTrackingRefBased/>
  <w15:docId w15:val="{11D48DAC-E1E0-43BC-AC68-52E9336D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3595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5066"/>
    <w:pPr>
      <w:tabs>
        <w:tab w:val="center" w:pos="4153"/>
        <w:tab w:val="right" w:pos="8306"/>
      </w:tabs>
      <w:snapToGrid w:val="0"/>
    </w:pPr>
    <w:rPr>
      <w:sz w:val="20"/>
      <w:szCs w:val="20"/>
    </w:rPr>
  </w:style>
  <w:style w:type="character" w:customStyle="1" w:styleId="a4">
    <w:name w:val="頁首 字元"/>
    <w:basedOn w:val="a0"/>
    <w:link w:val="a3"/>
    <w:uiPriority w:val="99"/>
    <w:rsid w:val="000D5066"/>
    <w:rPr>
      <w:sz w:val="20"/>
      <w:szCs w:val="20"/>
    </w:rPr>
  </w:style>
  <w:style w:type="paragraph" w:styleId="a5">
    <w:name w:val="footer"/>
    <w:basedOn w:val="a"/>
    <w:link w:val="a6"/>
    <w:uiPriority w:val="99"/>
    <w:unhideWhenUsed/>
    <w:rsid w:val="000D5066"/>
    <w:pPr>
      <w:tabs>
        <w:tab w:val="center" w:pos="4153"/>
        <w:tab w:val="right" w:pos="8306"/>
      </w:tabs>
      <w:snapToGrid w:val="0"/>
    </w:pPr>
    <w:rPr>
      <w:sz w:val="20"/>
      <w:szCs w:val="20"/>
    </w:rPr>
  </w:style>
  <w:style w:type="character" w:customStyle="1" w:styleId="a6">
    <w:name w:val="頁尾 字元"/>
    <w:basedOn w:val="a0"/>
    <w:link w:val="a5"/>
    <w:uiPriority w:val="99"/>
    <w:rsid w:val="000D5066"/>
    <w:rPr>
      <w:sz w:val="20"/>
      <w:szCs w:val="20"/>
    </w:rPr>
  </w:style>
  <w:style w:type="paragraph" w:styleId="a7">
    <w:name w:val="List Paragraph"/>
    <w:basedOn w:val="a"/>
    <w:uiPriority w:val="34"/>
    <w:qFormat/>
    <w:rsid w:val="000D5066"/>
    <w:pPr>
      <w:ind w:leftChars="200" w:left="480"/>
    </w:pPr>
  </w:style>
  <w:style w:type="character" w:styleId="a8">
    <w:name w:val="Hyperlink"/>
    <w:basedOn w:val="a0"/>
    <w:uiPriority w:val="99"/>
    <w:unhideWhenUsed/>
    <w:rsid w:val="005F6F95"/>
    <w:rPr>
      <w:color w:val="0563C1" w:themeColor="hyperlink"/>
      <w:u w:val="single"/>
    </w:rPr>
  </w:style>
  <w:style w:type="table" w:styleId="a9">
    <w:name w:val="Table Grid"/>
    <w:basedOn w:val="a1"/>
    <w:uiPriority w:val="39"/>
    <w:rsid w:val="007B5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E7158"/>
    <w:rPr>
      <w:color w:val="808080"/>
    </w:rPr>
  </w:style>
  <w:style w:type="character" w:customStyle="1" w:styleId="apple-converted-space">
    <w:name w:val="apple-converted-space"/>
    <w:basedOn w:val="a0"/>
    <w:rsid w:val="006C3272"/>
  </w:style>
  <w:style w:type="paragraph" w:styleId="ab">
    <w:name w:val="Balloon Text"/>
    <w:basedOn w:val="a"/>
    <w:link w:val="ac"/>
    <w:uiPriority w:val="99"/>
    <w:semiHidden/>
    <w:unhideWhenUsed/>
    <w:rsid w:val="00ED4B8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ED4B8A"/>
    <w:rPr>
      <w:rFonts w:asciiTheme="majorHAnsi" w:eastAsiaTheme="majorEastAsia" w:hAnsiTheme="majorHAnsi" w:cstheme="majorBidi"/>
      <w:sz w:val="18"/>
      <w:szCs w:val="18"/>
    </w:rPr>
  </w:style>
  <w:style w:type="character" w:styleId="ad">
    <w:name w:val="Unresolved Mention"/>
    <w:basedOn w:val="a0"/>
    <w:uiPriority w:val="99"/>
    <w:semiHidden/>
    <w:unhideWhenUsed/>
    <w:rsid w:val="00C32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105">
      <w:bodyDiv w:val="1"/>
      <w:marLeft w:val="0"/>
      <w:marRight w:val="0"/>
      <w:marTop w:val="0"/>
      <w:marBottom w:val="0"/>
      <w:divBdr>
        <w:top w:val="none" w:sz="0" w:space="0" w:color="auto"/>
        <w:left w:val="none" w:sz="0" w:space="0" w:color="auto"/>
        <w:bottom w:val="none" w:sz="0" w:space="0" w:color="auto"/>
        <w:right w:val="none" w:sz="0" w:space="0" w:color="auto"/>
      </w:divBdr>
    </w:div>
    <w:div w:id="234319879">
      <w:bodyDiv w:val="1"/>
      <w:marLeft w:val="0"/>
      <w:marRight w:val="0"/>
      <w:marTop w:val="0"/>
      <w:marBottom w:val="0"/>
      <w:divBdr>
        <w:top w:val="none" w:sz="0" w:space="0" w:color="auto"/>
        <w:left w:val="none" w:sz="0" w:space="0" w:color="auto"/>
        <w:bottom w:val="none" w:sz="0" w:space="0" w:color="auto"/>
        <w:right w:val="none" w:sz="0" w:space="0" w:color="auto"/>
      </w:divBdr>
    </w:div>
    <w:div w:id="276840657">
      <w:bodyDiv w:val="1"/>
      <w:marLeft w:val="0"/>
      <w:marRight w:val="0"/>
      <w:marTop w:val="0"/>
      <w:marBottom w:val="0"/>
      <w:divBdr>
        <w:top w:val="none" w:sz="0" w:space="0" w:color="auto"/>
        <w:left w:val="none" w:sz="0" w:space="0" w:color="auto"/>
        <w:bottom w:val="none" w:sz="0" w:space="0" w:color="auto"/>
        <w:right w:val="none" w:sz="0" w:space="0" w:color="auto"/>
      </w:divBdr>
    </w:div>
    <w:div w:id="298851632">
      <w:bodyDiv w:val="1"/>
      <w:marLeft w:val="0"/>
      <w:marRight w:val="0"/>
      <w:marTop w:val="0"/>
      <w:marBottom w:val="0"/>
      <w:divBdr>
        <w:top w:val="none" w:sz="0" w:space="0" w:color="auto"/>
        <w:left w:val="none" w:sz="0" w:space="0" w:color="auto"/>
        <w:bottom w:val="none" w:sz="0" w:space="0" w:color="auto"/>
        <w:right w:val="none" w:sz="0" w:space="0" w:color="auto"/>
      </w:divBdr>
    </w:div>
    <w:div w:id="313528131">
      <w:bodyDiv w:val="1"/>
      <w:marLeft w:val="0"/>
      <w:marRight w:val="0"/>
      <w:marTop w:val="0"/>
      <w:marBottom w:val="0"/>
      <w:divBdr>
        <w:top w:val="none" w:sz="0" w:space="0" w:color="auto"/>
        <w:left w:val="none" w:sz="0" w:space="0" w:color="auto"/>
        <w:bottom w:val="none" w:sz="0" w:space="0" w:color="auto"/>
        <w:right w:val="none" w:sz="0" w:space="0" w:color="auto"/>
      </w:divBdr>
    </w:div>
    <w:div w:id="344402819">
      <w:bodyDiv w:val="1"/>
      <w:marLeft w:val="0"/>
      <w:marRight w:val="0"/>
      <w:marTop w:val="0"/>
      <w:marBottom w:val="0"/>
      <w:divBdr>
        <w:top w:val="none" w:sz="0" w:space="0" w:color="auto"/>
        <w:left w:val="none" w:sz="0" w:space="0" w:color="auto"/>
        <w:bottom w:val="none" w:sz="0" w:space="0" w:color="auto"/>
        <w:right w:val="none" w:sz="0" w:space="0" w:color="auto"/>
      </w:divBdr>
    </w:div>
    <w:div w:id="375084022">
      <w:bodyDiv w:val="1"/>
      <w:marLeft w:val="0"/>
      <w:marRight w:val="0"/>
      <w:marTop w:val="0"/>
      <w:marBottom w:val="0"/>
      <w:divBdr>
        <w:top w:val="none" w:sz="0" w:space="0" w:color="auto"/>
        <w:left w:val="none" w:sz="0" w:space="0" w:color="auto"/>
        <w:bottom w:val="none" w:sz="0" w:space="0" w:color="auto"/>
        <w:right w:val="none" w:sz="0" w:space="0" w:color="auto"/>
      </w:divBdr>
    </w:div>
    <w:div w:id="469788514">
      <w:bodyDiv w:val="1"/>
      <w:marLeft w:val="0"/>
      <w:marRight w:val="0"/>
      <w:marTop w:val="0"/>
      <w:marBottom w:val="0"/>
      <w:divBdr>
        <w:top w:val="none" w:sz="0" w:space="0" w:color="auto"/>
        <w:left w:val="none" w:sz="0" w:space="0" w:color="auto"/>
        <w:bottom w:val="none" w:sz="0" w:space="0" w:color="auto"/>
        <w:right w:val="none" w:sz="0" w:space="0" w:color="auto"/>
      </w:divBdr>
    </w:div>
    <w:div w:id="471215563">
      <w:bodyDiv w:val="1"/>
      <w:marLeft w:val="0"/>
      <w:marRight w:val="0"/>
      <w:marTop w:val="0"/>
      <w:marBottom w:val="0"/>
      <w:divBdr>
        <w:top w:val="none" w:sz="0" w:space="0" w:color="auto"/>
        <w:left w:val="none" w:sz="0" w:space="0" w:color="auto"/>
        <w:bottom w:val="none" w:sz="0" w:space="0" w:color="auto"/>
        <w:right w:val="none" w:sz="0" w:space="0" w:color="auto"/>
      </w:divBdr>
      <w:divsChild>
        <w:div w:id="897208583">
          <w:marLeft w:val="0"/>
          <w:marRight w:val="0"/>
          <w:marTop w:val="0"/>
          <w:marBottom w:val="0"/>
          <w:divBdr>
            <w:top w:val="none" w:sz="0" w:space="0" w:color="auto"/>
            <w:left w:val="none" w:sz="0" w:space="0" w:color="auto"/>
            <w:bottom w:val="none" w:sz="0" w:space="0" w:color="auto"/>
            <w:right w:val="none" w:sz="0" w:space="0" w:color="auto"/>
          </w:divBdr>
          <w:divsChild>
            <w:div w:id="456877865">
              <w:marLeft w:val="0"/>
              <w:marRight w:val="0"/>
              <w:marTop w:val="0"/>
              <w:marBottom w:val="0"/>
              <w:divBdr>
                <w:top w:val="none" w:sz="0" w:space="0" w:color="auto"/>
                <w:left w:val="none" w:sz="0" w:space="0" w:color="auto"/>
                <w:bottom w:val="none" w:sz="0" w:space="0" w:color="auto"/>
                <w:right w:val="none" w:sz="0" w:space="0" w:color="auto"/>
              </w:divBdr>
              <w:divsChild>
                <w:div w:id="3385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20896">
      <w:bodyDiv w:val="1"/>
      <w:marLeft w:val="0"/>
      <w:marRight w:val="0"/>
      <w:marTop w:val="0"/>
      <w:marBottom w:val="0"/>
      <w:divBdr>
        <w:top w:val="none" w:sz="0" w:space="0" w:color="auto"/>
        <w:left w:val="none" w:sz="0" w:space="0" w:color="auto"/>
        <w:bottom w:val="none" w:sz="0" w:space="0" w:color="auto"/>
        <w:right w:val="none" w:sz="0" w:space="0" w:color="auto"/>
      </w:divBdr>
    </w:div>
    <w:div w:id="507064408">
      <w:bodyDiv w:val="1"/>
      <w:marLeft w:val="0"/>
      <w:marRight w:val="0"/>
      <w:marTop w:val="0"/>
      <w:marBottom w:val="0"/>
      <w:divBdr>
        <w:top w:val="none" w:sz="0" w:space="0" w:color="auto"/>
        <w:left w:val="none" w:sz="0" w:space="0" w:color="auto"/>
        <w:bottom w:val="none" w:sz="0" w:space="0" w:color="auto"/>
        <w:right w:val="none" w:sz="0" w:space="0" w:color="auto"/>
      </w:divBdr>
      <w:divsChild>
        <w:div w:id="741177997">
          <w:marLeft w:val="0"/>
          <w:marRight w:val="0"/>
          <w:marTop w:val="0"/>
          <w:marBottom w:val="0"/>
          <w:divBdr>
            <w:top w:val="none" w:sz="0" w:space="0" w:color="auto"/>
            <w:left w:val="none" w:sz="0" w:space="0" w:color="auto"/>
            <w:bottom w:val="none" w:sz="0" w:space="0" w:color="auto"/>
            <w:right w:val="none" w:sz="0" w:space="0" w:color="auto"/>
          </w:divBdr>
          <w:divsChild>
            <w:div w:id="614824476">
              <w:marLeft w:val="0"/>
              <w:marRight w:val="0"/>
              <w:marTop w:val="0"/>
              <w:marBottom w:val="0"/>
              <w:divBdr>
                <w:top w:val="none" w:sz="0" w:space="0" w:color="auto"/>
                <w:left w:val="none" w:sz="0" w:space="0" w:color="auto"/>
                <w:bottom w:val="none" w:sz="0" w:space="0" w:color="auto"/>
                <w:right w:val="none" w:sz="0" w:space="0" w:color="auto"/>
              </w:divBdr>
              <w:divsChild>
                <w:div w:id="16760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5237">
      <w:bodyDiv w:val="1"/>
      <w:marLeft w:val="0"/>
      <w:marRight w:val="0"/>
      <w:marTop w:val="0"/>
      <w:marBottom w:val="0"/>
      <w:divBdr>
        <w:top w:val="none" w:sz="0" w:space="0" w:color="auto"/>
        <w:left w:val="none" w:sz="0" w:space="0" w:color="auto"/>
        <w:bottom w:val="none" w:sz="0" w:space="0" w:color="auto"/>
        <w:right w:val="none" w:sz="0" w:space="0" w:color="auto"/>
      </w:divBdr>
      <w:divsChild>
        <w:div w:id="551844216">
          <w:marLeft w:val="0"/>
          <w:marRight w:val="0"/>
          <w:marTop w:val="0"/>
          <w:marBottom w:val="0"/>
          <w:divBdr>
            <w:top w:val="none" w:sz="0" w:space="0" w:color="auto"/>
            <w:left w:val="none" w:sz="0" w:space="0" w:color="auto"/>
            <w:bottom w:val="none" w:sz="0" w:space="0" w:color="auto"/>
            <w:right w:val="none" w:sz="0" w:space="0" w:color="auto"/>
          </w:divBdr>
          <w:divsChild>
            <w:div w:id="1101150319">
              <w:marLeft w:val="0"/>
              <w:marRight w:val="0"/>
              <w:marTop w:val="0"/>
              <w:marBottom w:val="0"/>
              <w:divBdr>
                <w:top w:val="none" w:sz="0" w:space="0" w:color="auto"/>
                <w:left w:val="none" w:sz="0" w:space="0" w:color="auto"/>
                <w:bottom w:val="none" w:sz="0" w:space="0" w:color="auto"/>
                <w:right w:val="none" w:sz="0" w:space="0" w:color="auto"/>
              </w:divBdr>
              <w:divsChild>
                <w:div w:id="19131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88739">
      <w:bodyDiv w:val="1"/>
      <w:marLeft w:val="0"/>
      <w:marRight w:val="0"/>
      <w:marTop w:val="0"/>
      <w:marBottom w:val="0"/>
      <w:divBdr>
        <w:top w:val="none" w:sz="0" w:space="0" w:color="auto"/>
        <w:left w:val="none" w:sz="0" w:space="0" w:color="auto"/>
        <w:bottom w:val="none" w:sz="0" w:space="0" w:color="auto"/>
        <w:right w:val="none" w:sz="0" w:space="0" w:color="auto"/>
      </w:divBdr>
    </w:div>
    <w:div w:id="855193428">
      <w:bodyDiv w:val="1"/>
      <w:marLeft w:val="0"/>
      <w:marRight w:val="0"/>
      <w:marTop w:val="0"/>
      <w:marBottom w:val="0"/>
      <w:divBdr>
        <w:top w:val="none" w:sz="0" w:space="0" w:color="auto"/>
        <w:left w:val="none" w:sz="0" w:space="0" w:color="auto"/>
        <w:bottom w:val="none" w:sz="0" w:space="0" w:color="auto"/>
        <w:right w:val="none" w:sz="0" w:space="0" w:color="auto"/>
      </w:divBdr>
    </w:div>
    <w:div w:id="960065898">
      <w:bodyDiv w:val="1"/>
      <w:marLeft w:val="0"/>
      <w:marRight w:val="0"/>
      <w:marTop w:val="0"/>
      <w:marBottom w:val="0"/>
      <w:divBdr>
        <w:top w:val="none" w:sz="0" w:space="0" w:color="auto"/>
        <w:left w:val="none" w:sz="0" w:space="0" w:color="auto"/>
        <w:bottom w:val="none" w:sz="0" w:space="0" w:color="auto"/>
        <w:right w:val="none" w:sz="0" w:space="0" w:color="auto"/>
      </w:divBdr>
      <w:divsChild>
        <w:div w:id="1937133535">
          <w:marLeft w:val="0"/>
          <w:marRight w:val="0"/>
          <w:marTop w:val="0"/>
          <w:marBottom w:val="0"/>
          <w:divBdr>
            <w:top w:val="none" w:sz="0" w:space="0" w:color="auto"/>
            <w:left w:val="none" w:sz="0" w:space="0" w:color="auto"/>
            <w:bottom w:val="none" w:sz="0" w:space="0" w:color="auto"/>
            <w:right w:val="none" w:sz="0" w:space="0" w:color="auto"/>
          </w:divBdr>
          <w:divsChild>
            <w:div w:id="1810241237">
              <w:marLeft w:val="0"/>
              <w:marRight w:val="0"/>
              <w:marTop w:val="0"/>
              <w:marBottom w:val="0"/>
              <w:divBdr>
                <w:top w:val="none" w:sz="0" w:space="0" w:color="auto"/>
                <w:left w:val="none" w:sz="0" w:space="0" w:color="auto"/>
                <w:bottom w:val="none" w:sz="0" w:space="0" w:color="auto"/>
                <w:right w:val="none" w:sz="0" w:space="0" w:color="auto"/>
              </w:divBdr>
              <w:divsChild>
                <w:div w:id="11824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72468">
      <w:bodyDiv w:val="1"/>
      <w:marLeft w:val="0"/>
      <w:marRight w:val="0"/>
      <w:marTop w:val="0"/>
      <w:marBottom w:val="0"/>
      <w:divBdr>
        <w:top w:val="none" w:sz="0" w:space="0" w:color="auto"/>
        <w:left w:val="none" w:sz="0" w:space="0" w:color="auto"/>
        <w:bottom w:val="none" w:sz="0" w:space="0" w:color="auto"/>
        <w:right w:val="none" w:sz="0" w:space="0" w:color="auto"/>
      </w:divBdr>
    </w:div>
    <w:div w:id="986471527">
      <w:bodyDiv w:val="1"/>
      <w:marLeft w:val="0"/>
      <w:marRight w:val="0"/>
      <w:marTop w:val="0"/>
      <w:marBottom w:val="0"/>
      <w:divBdr>
        <w:top w:val="none" w:sz="0" w:space="0" w:color="auto"/>
        <w:left w:val="none" w:sz="0" w:space="0" w:color="auto"/>
        <w:bottom w:val="none" w:sz="0" w:space="0" w:color="auto"/>
        <w:right w:val="none" w:sz="0" w:space="0" w:color="auto"/>
      </w:divBdr>
    </w:div>
    <w:div w:id="1049845568">
      <w:bodyDiv w:val="1"/>
      <w:marLeft w:val="0"/>
      <w:marRight w:val="0"/>
      <w:marTop w:val="0"/>
      <w:marBottom w:val="0"/>
      <w:divBdr>
        <w:top w:val="none" w:sz="0" w:space="0" w:color="auto"/>
        <w:left w:val="none" w:sz="0" w:space="0" w:color="auto"/>
        <w:bottom w:val="none" w:sz="0" w:space="0" w:color="auto"/>
        <w:right w:val="none" w:sz="0" w:space="0" w:color="auto"/>
      </w:divBdr>
    </w:div>
    <w:div w:id="1056860596">
      <w:bodyDiv w:val="1"/>
      <w:marLeft w:val="0"/>
      <w:marRight w:val="0"/>
      <w:marTop w:val="0"/>
      <w:marBottom w:val="0"/>
      <w:divBdr>
        <w:top w:val="none" w:sz="0" w:space="0" w:color="auto"/>
        <w:left w:val="none" w:sz="0" w:space="0" w:color="auto"/>
        <w:bottom w:val="none" w:sz="0" w:space="0" w:color="auto"/>
        <w:right w:val="none" w:sz="0" w:space="0" w:color="auto"/>
      </w:divBdr>
      <w:divsChild>
        <w:div w:id="2070372257">
          <w:marLeft w:val="0"/>
          <w:marRight w:val="0"/>
          <w:marTop w:val="0"/>
          <w:marBottom w:val="0"/>
          <w:divBdr>
            <w:top w:val="none" w:sz="0" w:space="0" w:color="auto"/>
            <w:left w:val="none" w:sz="0" w:space="0" w:color="auto"/>
            <w:bottom w:val="none" w:sz="0" w:space="0" w:color="auto"/>
            <w:right w:val="none" w:sz="0" w:space="0" w:color="auto"/>
          </w:divBdr>
          <w:divsChild>
            <w:div w:id="589312303">
              <w:marLeft w:val="0"/>
              <w:marRight w:val="0"/>
              <w:marTop w:val="0"/>
              <w:marBottom w:val="0"/>
              <w:divBdr>
                <w:top w:val="none" w:sz="0" w:space="0" w:color="auto"/>
                <w:left w:val="none" w:sz="0" w:space="0" w:color="auto"/>
                <w:bottom w:val="none" w:sz="0" w:space="0" w:color="auto"/>
                <w:right w:val="none" w:sz="0" w:space="0" w:color="auto"/>
              </w:divBdr>
              <w:divsChild>
                <w:div w:id="20395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2615">
      <w:bodyDiv w:val="1"/>
      <w:marLeft w:val="0"/>
      <w:marRight w:val="0"/>
      <w:marTop w:val="0"/>
      <w:marBottom w:val="0"/>
      <w:divBdr>
        <w:top w:val="none" w:sz="0" w:space="0" w:color="auto"/>
        <w:left w:val="none" w:sz="0" w:space="0" w:color="auto"/>
        <w:bottom w:val="none" w:sz="0" w:space="0" w:color="auto"/>
        <w:right w:val="none" w:sz="0" w:space="0" w:color="auto"/>
      </w:divBdr>
    </w:div>
    <w:div w:id="1149783702">
      <w:bodyDiv w:val="1"/>
      <w:marLeft w:val="0"/>
      <w:marRight w:val="0"/>
      <w:marTop w:val="0"/>
      <w:marBottom w:val="0"/>
      <w:divBdr>
        <w:top w:val="none" w:sz="0" w:space="0" w:color="auto"/>
        <w:left w:val="none" w:sz="0" w:space="0" w:color="auto"/>
        <w:bottom w:val="none" w:sz="0" w:space="0" w:color="auto"/>
        <w:right w:val="none" w:sz="0" w:space="0" w:color="auto"/>
      </w:divBdr>
    </w:div>
    <w:div w:id="1158496478">
      <w:bodyDiv w:val="1"/>
      <w:marLeft w:val="0"/>
      <w:marRight w:val="0"/>
      <w:marTop w:val="0"/>
      <w:marBottom w:val="0"/>
      <w:divBdr>
        <w:top w:val="none" w:sz="0" w:space="0" w:color="auto"/>
        <w:left w:val="none" w:sz="0" w:space="0" w:color="auto"/>
        <w:bottom w:val="none" w:sz="0" w:space="0" w:color="auto"/>
        <w:right w:val="none" w:sz="0" w:space="0" w:color="auto"/>
      </w:divBdr>
    </w:div>
    <w:div w:id="1162551994">
      <w:bodyDiv w:val="1"/>
      <w:marLeft w:val="0"/>
      <w:marRight w:val="0"/>
      <w:marTop w:val="0"/>
      <w:marBottom w:val="0"/>
      <w:divBdr>
        <w:top w:val="none" w:sz="0" w:space="0" w:color="auto"/>
        <w:left w:val="none" w:sz="0" w:space="0" w:color="auto"/>
        <w:bottom w:val="none" w:sz="0" w:space="0" w:color="auto"/>
        <w:right w:val="none" w:sz="0" w:space="0" w:color="auto"/>
      </w:divBdr>
    </w:div>
    <w:div w:id="1163547319">
      <w:bodyDiv w:val="1"/>
      <w:marLeft w:val="0"/>
      <w:marRight w:val="0"/>
      <w:marTop w:val="0"/>
      <w:marBottom w:val="0"/>
      <w:divBdr>
        <w:top w:val="none" w:sz="0" w:space="0" w:color="auto"/>
        <w:left w:val="none" w:sz="0" w:space="0" w:color="auto"/>
        <w:bottom w:val="none" w:sz="0" w:space="0" w:color="auto"/>
        <w:right w:val="none" w:sz="0" w:space="0" w:color="auto"/>
      </w:divBdr>
      <w:divsChild>
        <w:div w:id="509566464">
          <w:marLeft w:val="0"/>
          <w:marRight w:val="0"/>
          <w:marTop w:val="0"/>
          <w:marBottom w:val="0"/>
          <w:divBdr>
            <w:top w:val="none" w:sz="0" w:space="0" w:color="auto"/>
            <w:left w:val="none" w:sz="0" w:space="0" w:color="auto"/>
            <w:bottom w:val="none" w:sz="0" w:space="0" w:color="auto"/>
            <w:right w:val="none" w:sz="0" w:space="0" w:color="auto"/>
          </w:divBdr>
          <w:divsChild>
            <w:div w:id="1618412318">
              <w:marLeft w:val="0"/>
              <w:marRight w:val="0"/>
              <w:marTop w:val="0"/>
              <w:marBottom w:val="0"/>
              <w:divBdr>
                <w:top w:val="none" w:sz="0" w:space="0" w:color="auto"/>
                <w:left w:val="none" w:sz="0" w:space="0" w:color="auto"/>
                <w:bottom w:val="none" w:sz="0" w:space="0" w:color="auto"/>
                <w:right w:val="none" w:sz="0" w:space="0" w:color="auto"/>
              </w:divBdr>
              <w:divsChild>
                <w:div w:id="3303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0229">
      <w:bodyDiv w:val="1"/>
      <w:marLeft w:val="0"/>
      <w:marRight w:val="0"/>
      <w:marTop w:val="0"/>
      <w:marBottom w:val="0"/>
      <w:divBdr>
        <w:top w:val="none" w:sz="0" w:space="0" w:color="auto"/>
        <w:left w:val="none" w:sz="0" w:space="0" w:color="auto"/>
        <w:bottom w:val="none" w:sz="0" w:space="0" w:color="auto"/>
        <w:right w:val="none" w:sz="0" w:space="0" w:color="auto"/>
      </w:divBdr>
    </w:div>
    <w:div w:id="1448353450">
      <w:bodyDiv w:val="1"/>
      <w:marLeft w:val="0"/>
      <w:marRight w:val="0"/>
      <w:marTop w:val="0"/>
      <w:marBottom w:val="0"/>
      <w:divBdr>
        <w:top w:val="none" w:sz="0" w:space="0" w:color="auto"/>
        <w:left w:val="none" w:sz="0" w:space="0" w:color="auto"/>
        <w:bottom w:val="none" w:sz="0" w:space="0" w:color="auto"/>
        <w:right w:val="none" w:sz="0" w:space="0" w:color="auto"/>
      </w:divBdr>
      <w:divsChild>
        <w:div w:id="1446077369">
          <w:marLeft w:val="0"/>
          <w:marRight w:val="0"/>
          <w:marTop w:val="0"/>
          <w:marBottom w:val="0"/>
          <w:divBdr>
            <w:top w:val="none" w:sz="0" w:space="0" w:color="auto"/>
            <w:left w:val="none" w:sz="0" w:space="0" w:color="auto"/>
            <w:bottom w:val="none" w:sz="0" w:space="0" w:color="auto"/>
            <w:right w:val="none" w:sz="0" w:space="0" w:color="auto"/>
          </w:divBdr>
          <w:divsChild>
            <w:div w:id="959844002">
              <w:marLeft w:val="0"/>
              <w:marRight w:val="0"/>
              <w:marTop w:val="0"/>
              <w:marBottom w:val="0"/>
              <w:divBdr>
                <w:top w:val="none" w:sz="0" w:space="0" w:color="auto"/>
                <w:left w:val="none" w:sz="0" w:space="0" w:color="auto"/>
                <w:bottom w:val="none" w:sz="0" w:space="0" w:color="auto"/>
                <w:right w:val="none" w:sz="0" w:space="0" w:color="auto"/>
              </w:divBdr>
              <w:divsChild>
                <w:div w:id="1715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89873">
      <w:bodyDiv w:val="1"/>
      <w:marLeft w:val="0"/>
      <w:marRight w:val="0"/>
      <w:marTop w:val="0"/>
      <w:marBottom w:val="0"/>
      <w:divBdr>
        <w:top w:val="none" w:sz="0" w:space="0" w:color="auto"/>
        <w:left w:val="none" w:sz="0" w:space="0" w:color="auto"/>
        <w:bottom w:val="none" w:sz="0" w:space="0" w:color="auto"/>
        <w:right w:val="none" w:sz="0" w:space="0" w:color="auto"/>
      </w:divBdr>
    </w:div>
    <w:div w:id="1704289040">
      <w:bodyDiv w:val="1"/>
      <w:marLeft w:val="0"/>
      <w:marRight w:val="0"/>
      <w:marTop w:val="0"/>
      <w:marBottom w:val="0"/>
      <w:divBdr>
        <w:top w:val="none" w:sz="0" w:space="0" w:color="auto"/>
        <w:left w:val="none" w:sz="0" w:space="0" w:color="auto"/>
        <w:bottom w:val="none" w:sz="0" w:space="0" w:color="auto"/>
        <w:right w:val="none" w:sz="0" w:space="0" w:color="auto"/>
      </w:divBdr>
      <w:divsChild>
        <w:div w:id="1668436190">
          <w:marLeft w:val="0"/>
          <w:marRight w:val="0"/>
          <w:marTop w:val="0"/>
          <w:marBottom w:val="0"/>
          <w:divBdr>
            <w:top w:val="none" w:sz="0" w:space="0" w:color="auto"/>
            <w:left w:val="none" w:sz="0" w:space="0" w:color="auto"/>
            <w:bottom w:val="none" w:sz="0" w:space="0" w:color="auto"/>
            <w:right w:val="none" w:sz="0" w:space="0" w:color="auto"/>
          </w:divBdr>
          <w:divsChild>
            <w:div w:id="806049904">
              <w:marLeft w:val="0"/>
              <w:marRight w:val="0"/>
              <w:marTop w:val="0"/>
              <w:marBottom w:val="0"/>
              <w:divBdr>
                <w:top w:val="none" w:sz="0" w:space="0" w:color="auto"/>
                <w:left w:val="none" w:sz="0" w:space="0" w:color="auto"/>
                <w:bottom w:val="none" w:sz="0" w:space="0" w:color="auto"/>
                <w:right w:val="none" w:sz="0" w:space="0" w:color="auto"/>
              </w:divBdr>
              <w:divsChild>
                <w:div w:id="2830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0969">
      <w:bodyDiv w:val="1"/>
      <w:marLeft w:val="0"/>
      <w:marRight w:val="0"/>
      <w:marTop w:val="0"/>
      <w:marBottom w:val="0"/>
      <w:divBdr>
        <w:top w:val="none" w:sz="0" w:space="0" w:color="auto"/>
        <w:left w:val="none" w:sz="0" w:space="0" w:color="auto"/>
        <w:bottom w:val="none" w:sz="0" w:space="0" w:color="auto"/>
        <w:right w:val="none" w:sz="0" w:space="0" w:color="auto"/>
      </w:divBdr>
    </w:div>
    <w:div w:id="1764492403">
      <w:bodyDiv w:val="1"/>
      <w:marLeft w:val="0"/>
      <w:marRight w:val="0"/>
      <w:marTop w:val="0"/>
      <w:marBottom w:val="0"/>
      <w:divBdr>
        <w:top w:val="none" w:sz="0" w:space="0" w:color="auto"/>
        <w:left w:val="none" w:sz="0" w:space="0" w:color="auto"/>
        <w:bottom w:val="none" w:sz="0" w:space="0" w:color="auto"/>
        <w:right w:val="none" w:sz="0" w:space="0" w:color="auto"/>
      </w:divBdr>
    </w:div>
    <w:div w:id="1807047548">
      <w:bodyDiv w:val="1"/>
      <w:marLeft w:val="0"/>
      <w:marRight w:val="0"/>
      <w:marTop w:val="0"/>
      <w:marBottom w:val="0"/>
      <w:divBdr>
        <w:top w:val="none" w:sz="0" w:space="0" w:color="auto"/>
        <w:left w:val="none" w:sz="0" w:space="0" w:color="auto"/>
        <w:bottom w:val="none" w:sz="0" w:space="0" w:color="auto"/>
        <w:right w:val="none" w:sz="0" w:space="0" w:color="auto"/>
      </w:divBdr>
    </w:div>
    <w:div w:id="1898543496">
      <w:bodyDiv w:val="1"/>
      <w:marLeft w:val="0"/>
      <w:marRight w:val="0"/>
      <w:marTop w:val="0"/>
      <w:marBottom w:val="0"/>
      <w:divBdr>
        <w:top w:val="none" w:sz="0" w:space="0" w:color="auto"/>
        <w:left w:val="none" w:sz="0" w:space="0" w:color="auto"/>
        <w:bottom w:val="none" w:sz="0" w:space="0" w:color="auto"/>
        <w:right w:val="none" w:sz="0" w:space="0" w:color="auto"/>
      </w:divBdr>
    </w:div>
    <w:div w:id="1951467284">
      <w:bodyDiv w:val="1"/>
      <w:marLeft w:val="0"/>
      <w:marRight w:val="0"/>
      <w:marTop w:val="0"/>
      <w:marBottom w:val="0"/>
      <w:divBdr>
        <w:top w:val="none" w:sz="0" w:space="0" w:color="auto"/>
        <w:left w:val="none" w:sz="0" w:space="0" w:color="auto"/>
        <w:bottom w:val="none" w:sz="0" w:space="0" w:color="auto"/>
        <w:right w:val="none" w:sz="0" w:space="0" w:color="auto"/>
      </w:divBdr>
    </w:div>
    <w:div w:id="1982924889">
      <w:bodyDiv w:val="1"/>
      <w:marLeft w:val="0"/>
      <w:marRight w:val="0"/>
      <w:marTop w:val="0"/>
      <w:marBottom w:val="0"/>
      <w:divBdr>
        <w:top w:val="none" w:sz="0" w:space="0" w:color="auto"/>
        <w:left w:val="none" w:sz="0" w:space="0" w:color="auto"/>
        <w:bottom w:val="none" w:sz="0" w:space="0" w:color="auto"/>
        <w:right w:val="none" w:sz="0" w:space="0" w:color="auto"/>
      </w:divBdr>
    </w:div>
    <w:div w:id="2049529101">
      <w:bodyDiv w:val="1"/>
      <w:marLeft w:val="0"/>
      <w:marRight w:val="0"/>
      <w:marTop w:val="0"/>
      <w:marBottom w:val="0"/>
      <w:divBdr>
        <w:top w:val="none" w:sz="0" w:space="0" w:color="auto"/>
        <w:left w:val="none" w:sz="0" w:space="0" w:color="auto"/>
        <w:bottom w:val="none" w:sz="0" w:space="0" w:color="auto"/>
        <w:right w:val="none" w:sz="0" w:space="0" w:color="auto"/>
      </w:divBdr>
      <w:divsChild>
        <w:div w:id="1501849844">
          <w:marLeft w:val="0"/>
          <w:marRight w:val="0"/>
          <w:marTop w:val="0"/>
          <w:marBottom w:val="0"/>
          <w:divBdr>
            <w:top w:val="none" w:sz="0" w:space="0" w:color="auto"/>
            <w:left w:val="none" w:sz="0" w:space="0" w:color="auto"/>
            <w:bottom w:val="none" w:sz="0" w:space="0" w:color="auto"/>
            <w:right w:val="none" w:sz="0" w:space="0" w:color="auto"/>
          </w:divBdr>
          <w:divsChild>
            <w:div w:id="505288881">
              <w:marLeft w:val="0"/>
              <w:marRight w:val="0"/>
              <w:marTop w:val="0"/>
              <w:marBottom w:val="0"/>
              <w:divBdr>
                <w:top w:val="none" w:sz="0" w:space="0" w:color="auto"/>
                <w:left w:val="none" w:sz="0" w:space="0" w:color="auto"/>
                <w:bottom w:val="none" w:sz="0" w:space="0" w:color="auto"/>
                <w:right w:val="none" w:sz="0" w:space="0" w:color="auto"/>
              </w:divBdr>
              <w:divsChild>
                <w:div w:id="272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5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iwanpay.com.tw/content/info/index.asp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next.com.tw/article/55140/taiwan-pay-qr-code-strateg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next.com.tw/article/55005/how-taiwan-pay-works" TargetMode="External"/><Relationship Id="rId4" Type="http://schemas.openxmlformats.org/officeDocument/2006/relationships/settings" Target="settings.xml"/><Relationship Id="rId9" Type="http://schemas.openxmlformats.org/officeDocument/2006/relationships/hyperlink" Target="https://www.twmp.com.tw/AboutUs"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E812D-7442-485D-856A-319248F95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241</Words>
  <Characters>1375</Characters>
  <Application>Microsoft Office Word</Application>
  <DocSecurity>0</DocSecurity>
  <Lines>11</Lines>
  <Paragraphs>3</Paragraphs>
  <ScaleCrop>false</ScaleCrop>
  <Company>NTU</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李元顥</dc:creator>
  <cp:keywords/>
  <dc:description/>
  <cp:lastModifiedBy>元顥 李</cp:lastModifiedBy>
  <cp:revision>51</cp:revision>
  <cp:lastPrinted>2019-10-31T07:52:00Z</cp:lastPrinted>
  <dcterms:created xsi:type="dcterms:W3CDTF">2019-10-28T14:20:00Z</dcterms:created>
  <dcterms:modified xsi:type="dcterms:W3CDTF">2019-10-31T07:54:00Z</dcterms:modified>
</cp:coreProperties>
</file>