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444500</wp:posOffset>
                </wp:positionV>
                <wp:extent cx="6070600" cy="2008976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1200" y="2694150"/>
                          <a:ext cx="6603111" cy="2171700"/>
                        </a:xfrm>
                        <a:custGeom>
                          <a:rect b="b" l="l" r="r" t="t"/>
                          <a:pathLst>
                            <a:path extrusionOk="0" h="2171700" w="6057900">
                              <a:moveTo>
                                <a:pt x="0" y="0"/>
                              </a:moveTo>
                              <a:lnTo>
                                <a:pt x="0" y="2171700"/>
                              </a:lnTo>
                              <a:lnTo>
                                <a:pt x="6057900" y="2171700"/>
                              </a:lnTo>
                              <a:lnTo>
                                <a:pt x="605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AF6"/>
                        </a:solidFill>
                        <a:ln cap="flat" cmpd="sng" w="12700">
                          <a:solidFill>
                            <a:srgbClr val="FFD966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Test plan for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&lt;&lt;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Bison Bank of Canada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&gt;&gt;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444500</wp:posOffset>
                </wp:positionV>
                <wp:extent cx="6070600" cy="2008976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20089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Note that you can refine your testing plan as the project development goes. Keep the change log as follow:</w:t>
      </w:r>
    </w:p>
    <w:p w:rsidR="00000000" w:rsidDel="00000000" w:rsidP="00000000" w:rsidRDefault="00000000" w:rsidRPr="00000000" w14:paraId="0000000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ChangeLog</w:t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1674"/>
        <w:gridCol w:w="2520"/>
        <w:gridCol w:w="2988"/>
        <w:tblGridChange w:id="0">
          <w:tblGrid>
            <w:gridCol w:w="2394"/>
            <w:gridCol w:w="1674"/>
            <w:gridCol w:w="2520"/>
            <w:gridCol w:w="2988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Date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 version number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Date of Change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Name of person who made changes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Description of the changes made</w:t>
            </w:r>
          </w:p>
        </w:tc>
      </w:tr>
      <w:tr>
        <w:trPr>
          <w:cantSplit w:val="0"/>
          <w:trHeight w:val="35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 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Yixi Wu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Test existing finished feature with acceptance test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CI pipeline run automated unit/integration test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Scope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Scope defines the features, functional or non-functional requirements of the software that </w:t>
      </w:r>
      <w:r w:rsidDel="00000000" w:rsidR="00000000" w:rsidRPr="00000000">
        <w:rPr>
          <w:b w:val="1"/>
          <w:rtl w:val="0"/>
        </w:rPr>
        <w:t xml:space="preserve">will be</w:t>
      </w:r>
      <w:r w:rsidDel="00000000" w:rsidR="00000000" w:rsidRPr="00000000">
        <w:rPr>
          <w:rtl w:val="0"/>
        </w:rPr>
        <w:t xml:space="preserve"> tested.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Finished Functional Feature: 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Track User expense                                will be tested with acceptance test</w:t>
        <w:br w:type="textWrapping"/>
        <w:t xml:space="preserve">Send records, unit test and integration test exist.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Unfinished Feature: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Transfer money                      backend part done, unit test and integration test exist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Hanlde large amount of user: </w:t>
      </w:r>
      <w:r w:rsidDel="00000000" w:rsidR="00000000" w:rsidRPr="00000000">
        <w:rPr>
          <w:sz w:val="22"/>
          <w:szCs w:val="22"/>
          <w:rtl w:val="0"/>
        </w:rPr>
        <w:t xml:space="preserve">Will be run through load test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  <w:tab w:val="left" w:leader="none" w:pos="3240"/>
        </w:tabs>
        <w:spacing w:after="120" w:before="0" w:line="240" w:lineRule="auto"/>
        <w:ind w:left="252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 and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2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Net ID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3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GitHub username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3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Yixi Wu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wuy8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LimitlessJesse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Developers/Test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Michael 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lem2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mike91827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Developers/QA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Minh Nam Hai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nguyemnh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namhai923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Mohammadafaz Munshi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munshim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afazmunshi49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Developers</w:t>
            </w:r>
          </w:p>
        </w:tc>
      </w:tr>
    </w:tbl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Test Methodology</w:t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Levels</w:t>
      </w:r>
    </w:p>
    <w:p w:rsidR="00000000" w:rsidDel="00000000" w:rsidP="00000000" w:rsidRDefault="00000000" w:rsidRPr="00000000" w14:paraId="00000049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Test Levels define the Types of Testing to be executed on the Application Under Test (AUT</w:t>
      </w:r>
      <w:r w:rsidDel="00000000" w:rsidR="00000000" w:rsidRPr="00000000">
        <w:rPr>
          <w:color w:val="000000"/>
          <w:rtl w:val="0"/>
        </w:rPr>
        <w:t xml:space="preserve">).  In this course, </w:t>
      </w:r>
      <w:r w:rsidDel="00000000" w:rsidR="00000000" w:rsidRPr="00000000">
        <w:rPr>
          <w:b w:val="1"/>
          <w:color w:val="000000"/>
          <w:rtl w:val="0"/>
        </w:rPr>
        <w:t xml:space="preserve">unit testing, integraiton tesing, acceptance testing, regression testing, and laod testing</w:t>
      </w:r>
      <w:r w:rsidDel="00000000" w:rsidR="00000000" w:rsidRPr="00000000">
        <w:rPr>
          <w:color w:val="000000"/>
          <w:rtl w:val="0"/>
        </w:rPr>
        <w:t xml:space="preserve"> are mandatory. Please describe how will you do these testings. </w:t>
      </w:r>
      <w:r w:rsidDel="00000000" w:rsidR="00000000" w:rsidRPr="00000000">
        <w:rPr>
          <w:color w:val="000000"/>
          <w:highlight w:val="yellow"/>
          <w:rtl w:val="0"/>
        </w:rPr>
        <w:t xml:space="preserve">You may skip load testing at this moment. Please revisit it after the related lecture is given.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Unit Test: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API test in the backend for all features: ensure that the API gives correct result and fetch correct information from database. Ensure error handling: API gives proper status code and error message when bad request are given like trying to query an unexisted user.</w:t>
        <w:br w:type="textWrapping"/>
        <w:t xml:space="preserve">Or trying to send expense record when some account’s balance is not enough.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Integration Test: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Send Records: After sending the records, the database should update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Transfer money:  Using API test, ensure that the database is updated with correct logic change. When transferring money between two account, account balances change correctly for the two account in the database.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Track expense: User should be able to view their remaining balance and past expense history as a table. And it contains information like amount of the expense and date. And they are able to use filtering to filter their expense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Regression Testing:</w:t>
        <w:br w:type="textWrapping"/>
        <w:tab/>
        <w:t xml:space="preserve">Setup automated CI pipeline: everytime a PR is created, or a PR is merged, automated  unit tests and integration tests will run.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Completeness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Here you define the criterias that will deem your testing complete. For instance, a few criteria to check Test Completeness would be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100% code coverage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test will run everytime new changes are push or PR is created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 can succeed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can caught bug and be fixed right away if it was created by new PR</w:t>
      </w:r>
    </w:p>
    <w:p w:rsidR="00000000" w:rsidDel="00000000" w:rsidP="00000000" w:rsidRDefault="00000000" w:rsidRPr="00000000" w14:paraId="0000005E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Resource &amp; Environment Needs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17dp8vu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Tools</w:t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Make a list of Tools like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Automation: Github Actions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Backend test: Jest, supertest, nodejs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test: Jest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to send request to backend and update database</w:t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3rdcrjn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Environment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Windows 8 and above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Github Actions and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Terms/Acronyms </w:t>
      </w:r>
    </w:p>
    <w:p w:rsidR="00000000" w:rsidDel="00000000" w:rsidP="00000000" w:rsidRDefault="00000000" w:rsidRPr="00000000" w14:paraId="0000007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a mention of any terms or acronyms used in the project</w:t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9.0" w:type="dxa"/>
        <w:jc w:val="left"/>
        <w:tblInd w:w="3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6030"/>
        <w:tblGridChange w:id="0">
          <w:tblGrid>
            <w:gridCol w:w="2689"/>
            <w:gridCol w:w="6030"/>
          </w:tblGrid>
        </w:tblGridChange>
      </w:tblGrid>
      <w:tr>
        <w:trPr>
          <w:cantSplit w:val="1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TERM/ACRONYM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Program Interface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Under Test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  <w:tab w:val="left" w:leader="none" w:pos="3240"/>
        </w:tabs>
        <w:spacing w:after="120" w:before="0" w:line="240" w:lineRule="auto"/>
        <w:ind w:left="144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3600"/>
        <w:tab w:val="left" w:leader="none" w:pos="855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270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576" w:hanging="576"/>
    </w:pPr>
    <w:rPr>
      <w:rFonts w:ascii="Palatino Linotype" w:cs="Palatino Linotype" w:eastAsia="Palatino Linotype" w:hAnsi="Palatino Linotype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Palatino Linotype" w:cs="Palatino Linotype" w:eastAsia="Palatino Linotype" w:hAnsi="Palatino Linotype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b w:val="1"/>
      <w:u w:val="singl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CB50DB"/>
    <w:rPr>
      <w:sz w:val="24"/>
      <w:lang w:eastAsia="en-US" w:val="en-US"/>
    </w:rPr>
  </w:style>
  <w:style w:type="paragraph" w:styleId="Heading1">
    <w:name w:val="heading 1"/>
    <w:basedOn w:val="Normal"/>
    <w:next w:val="Normal"/>
    <w:qFormat w:val="1"/>
    <w:rsid w:val="001C3C21"/>
    <w:pPr>
      <w:keepNext w:val="1"/>
      <w:numPr>
        <w:numId w:val="6"/>
      </w:numPr>
      <w:spacing w:after="60" w:before="240"/>
      <w:outlineLvl w:val="0"/>
    </w:pPr>
    <w:rPr>
      <w:b w:val="1"/>
      <w:kern w:val="28"/>
      <w:sz w:val="48"/>
    </w:rPr>
  </w:style>
  <w:style w:type="paragraph" w:styleId="Heading2">
    <w:name w:val="heading 2"/>
    <w:basedOn w:val="Normal"/>
    <w:next w:val="Normal"/>
    <w:qFormat w:val="1"/>
    <w:rsid w:val="001C3C21"/>
    <w:pPr>
      <w:keepNext w:val="1"/>
      <w:numPr>
        <w:ilvl w:val="1"/>
        <w:numId w:val="6"/>
      </w:numPr>
      <w:pBdr>
        <w:bottom w:color="auto" w:space="1" w:sz="4" w:val="single"/>
      </w:pBdr>
      <w:spacing w:after="60" w:before="240"/>
      <w:outlineLvl w:val="1"/>
    </w:pPr>
    <w:rPr>
      <w:rFonts w:ascii="Palatino Linotype" w:hAnsi="Palatino Linotype"/>
      <w:b w:val="1"/>
      <w:sz w:val="32"/>
    </w:rPr>
  </w:style>
  <w:style w:type="paragraph" w:styleId="Heading3">
    <w:name w:val="heading 3"/>
    <w:basedOn w:val="Normal"/>
    <w:next w:val="Normal"/>
    <w:autoRedefine w:val="1"/>
    <w:qFormat w:val="1"/>
    <w:rsid w:val="00CB50DB"/>
    <w:pPr>
      <w:keepNext w:val="1"/>
      <w:numPr>
        <w:ilvl w:val="2"/>
        <w:numId w:val="6"/>
      </w:numPr>
      <w:tabs>
        <w:tab w:val="clear" w:pos="2700"/>
        <w:tab w:val="num" w:pos="720"/>
      </w:tabs>
      <w:spacing w:after="60" w:before="24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 w:val="1"/>
    <w:rsid w:val="001C3C21"/>
    <w:pPr>
      <w:keepNext w:val="1"/>
      <w:numPr>
        <w:ilvl w:val="3"/>
        <w:numId w:val="6"/>
      </w:numPr>
      <w:outlineLvl w:val="3"/>
    </w:pPr>
    <w:rPr>
      <w:b w:val="1"/>
      <w:i w:val="1"/>
    </w:rPr>
  </w:style>
  <w:style w:type="paragraph" w:styleId="Heading5">
    <w:name w:val="heading 5"/>
    <w:basedOn w:val="Normal"/>
    <w:next w:val="Normal"/>
    <w:qFormat w:val="1"/>
    <w:rsid w:val="00F457B7"/>
    <w:pPr>
      <w:keepNext w:val="1"/>
      <w:numPr>
        <w:ilvl w:val="4"/>
        <w:numId w:val="6"/>
      </w:numPr>
      <w:outlineLvl w:val="4"/>
    </w:pPr>
    <w:rPr>
      <w:b w:val="1"/>
      <w:u w:val="single"/>
    </w:rPr>
  </w:style>
  <w:style w:type="paragraph" w:styleId="Heading6">
    <w:name w:val="heading 6"/>
    <w:basedOn w:val="Normal"/>
    <w:next w:val="Normal"/>
    <w:qFormat w:val="1"/>
    <w:rsid w:val="00F457B7"/>
    <w:pPr>
      <w:numPr>
        <w:ilvl w:val="5"/>
        <w:numId w:val="6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rsid w:val="00F457B7"/>
    <w:pPr>
      <w:numPr>
        <w:ilvl w:val="6"/>
        <w:numId w:val="6"/>
      </w:numPr>
      <w:spacing w:after="60" w:before="240"/>
      <w:outlineLvl w:val="6"/>
    </w:pPr>
    <w:rPr>
      <w:szCs w:val="24"/>
    </w:rPr>
  </w:style>
  <w:style w:type="paragraph" w:styleId="Heading8">
    <w:name w:val="heading 8"/>
    <w:basedOn w:val="Normal"/>
    <w:next w:val="Normal"/>
    <w:qFormat w:val="1"/>
    <w:rsid w:val="00F457B7"/>
    <w:pPr>
      <w:numPr>
        <w:ilvl w:val="7"/>
        <w:numId w:val="6"/>
      </w:numPr>
      <w:spacing w:after="60" w:before="240"/>
      <w:outlineLvl w:val="7"/>
    </w:pPr>
    <w:rPr>
      <w:i w:val="1"/>
      <w:iCs w:val="1"/>
      <w:szCs w:val="24"/>
    </w:rPr>
  </w:style>
  <w:style w:type="paragraph" w:styleId="Heading9">
    <w:name w:val="heading 9"/>
    <w:basedOn w:val="Normal"/>
    <w:next w:val="Normal"/>
    <w:qFormat w:val="1"/>
    <w:rsid w:val="00F457B7"/>
    <w:pPr>
      <w:numPr>
        <w:ilvl w:val="8"/>
        <w:numId w:val="6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 w:val="1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 w:val="1"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 w:val="1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 w:val="1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 w:val="1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 w:val="1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 w:val="1"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 w:val="1"/>
    </w:rPr>
  </w:style>
  <w:style w:type="paragraph" w:styleId="BalloonText">
    <w:name w:val="Balloon Text"/>
    <w:basedOn w:val="Normal"/>
    <w:semiHidden w:val="1"/>
    <w:rsid w:val="008D7C8A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styleId="SGHeading1" w:customStyle="1">
    <w:name w:val="SG Heading 1"/>
    <w:next w:val="Normal"/>
    <w:autoRedefine w:val="1"/>
    <w:rsid w:val="000275DB"/>
    <w:pPr>
      <w:pageBreakBefore w:val="1"/>
      <w:numPr>
        <w:numId w:val="7"/>
      </w:numPr>
      <w:spacing w:after="120"/>
      <w:outlineLvl w:val="0"/>
    </w:pPr>
    <w:rPr>
      <w:rFonts w:ascii="Arial" w:hAnsi="Arial"/>
      <w:b w:val="1"/>
      <w:sz w:val="28"/>
      <w:lang w:eastAsia="en-US" w:val="en-US"/>
    </w:rPr>
  </w:style>
  <w:style w:type="paragraph" w:styleId="SGHeading2" w:customStyle="1">
    <w:name w:val="SG Heading 2"/>
    <w:next w:val="Normal"/>
    <w:autoRedefine w:val="1"/>
    <w:rsid w:val="000275DB"/>
    <w:pPr>
      <w:keepNext w:val="1"/>
      <w:numPr>
        <w:ilvl w:val="1"/>
        <w:numId w:val="7"/>
      </w:numPr>
      <w:spacing w:after="120" w:before="240"/>
      <w:outlineLvl w:val="1"/>
    </w:pPr>
    <w:rPr>
      <w:rFonts w:ascii="Arial" w:hAnsi="Arial"/>
      <w:b w:val="1"/>
      <w:lang w:eastAsia="en-US" w:val="en-US"/>
    </w:rPr>
  </w:style>
  <w:style w:type="paragraph" w:styleId="SGHeading3" w:customStyle="1">
    <w:name w:val="SG Heading 3"/>
    <w:next w:val="SGBodyText3"/>
    <w:autoRedefine w:val="1"/>
    <w:rsid w:val="000275DB"/>
    <w:pPr>
      <w:keepNext w:val="1"/>
      <w:numPr>
        <w:ilvl w:val="2"/>
        <w:numId w:val="7"/>
      </w:numPr>
      <w:tabs>
        <w:tab w:val="left" w:pos="1987"/>
      </w:tabs>
      <w:spacing w:after="120" w:before="240"/>
      <w:outlineLvl w:val="2"/>
    </w:pPr>
    <w:rPr>
      <w:rFonts w:ascii="Arial" w:hAnsi="Arial"/>
      <w:b w:val="1"/>
      <w:lang w:eastAsia="en-US" w:val="en-US"/>
    </w:rPr>
  </w:style>
  <w:style w:type="paragraph" w:styleId="SGHeading4" w:customStyle="1">
    <w:name w:val="SG Heading 4"/>
    <w:next w:val="Normal"/>
    <w:autoRedefine w:val="1"/>
    <w:rsid w:val="000275DB"/>
    <w:pPr>
      <w:keepNext w:val="1"/>
      <w:numPr>
        <w:ilvl w:val="3"/>
        <w:numId w:val="7"/>
      </w:numPr>
      <w:tabs>
        <w:tab w:val="left" w:pos="2707"/>
      </w:tabs>
      <w:spacing w:after="120" w:before="240"/>
    </w:pPr>
    <w:rPr>
      <w:rFonts w:ascii="Arial" w:hAnsi="Arial"/>
      <w:lang w:eastAsia="en-US" w:val="en-US"/>
    </w:rPr>
  </w:style>
  <w:style w:type="paragraph" w:styleId="SGBodyText3" w:customStyle="1">
    <w:name w:val="SG Body Text 3"/>
    <w:rsid w:val="000275DB"/>
    <w:pPr>
      <w:spacing w:after="120"/>
      <w:ind w:left="1987"/>
    </w:pPr>
    <w:rPr>
      <w:lang w:eastAsia="en-US" w:val="en-US"/>
    </w:rPr>
  </w:style>
  <w:style w:type="paragraph" w:styleId="SGHeading5" w:customStyle="1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eastAsia="en-US" w:val="en-US"/>
    </w:rPr>
  </w:style>
  <w:style w:type="paragraph" w:styleId="SGBulletLevel3" w:customStyle="1">
    <w:name w:val="SG Bullet Level 3"/>
    <w:autoRedefine w:val="1"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cs="Arial" w:hAnsi="Arial"/>
      <w:sz w:val="22"/>
      <w:szCs w:val="22"/>
      <w:lang w:eastAsia="en-US" w:val="en-US"/>
    </w:rPr>
  </w:style>
  <w:style w:type="paragraph" w:styleId="SGTableText" w:customStyle="1">
    <w:name w:val="SG Table Text"/>
    <w:rsid w:val="00145196"/>
    <w:pPr>
      <w:spacing w:after="60" w:before="60"/>
    </w:pPr>
    <w:rPr>
      <w:lang w:eastAsia="en-US" w:val="en-US"/>
    </w:rPr>
  </w:style>
  <w:style w:type="paragraph" w:styleId="SGTableHeader" w:customStyle="1">
    <w:name w:val="SG Table Header"/>
    <w:rsid w:val="00145196"/>
    <w:pPr>
      <w:spacing w:after="60" w:before="60"/>
      <w:jc w:val="center"/>
    </w:pPr>
    <w:rPr>
      <w:rFonts w:ascii="Arial" w:hAnsi="Arial"/>
      <w:b w:val="1"/>
      <w:sz w:val="18"/>
      <w:lang w:eastAsia="en-US" w:val="en-US"/>
    </w:rPr>
  </w:style>
  <w:style w:type="paragraph" w:styleId="SGBodyText2" w:customStyle="1">
    <w:name w:val="SG Body Text 2"/>
    <w:rsid w:val="00446221"/>
    <w:pPr>
      <w:spacing w:after="120"/>
      <w:ind w:left="1267"/>
    </w:pPr>
    <w:rPr>
      <w:lang w:eastAsia="en-US" w:val="en-US"/>
    </w:rPr>
  </w:style>
  <w:style w:type="character" w:styleId="CommentReference">
    <w:name w:val="annotation reference"/>
    <w:semiHidden w:val="1"/>
    <w:rsid w:val="006722DC"/>
    <w:rPr>
      <w:sz w:val="16"/>
      <w:szCs w:val="16"/>
    </w:rPr>
  </w:style>
  <w:style w:type="paragraph" w:styleId="CommentText">
    <w:name w:val="annotation text"/>
    <w:basedOn w:val="Normal"/>
    <w:semiHidden w:val="1"/>
    <w:rsid w:val="006722DC"/>
  </w:style>
  <w:style w:type="paragraph" w:styleId="CommentSubject">
    <w:name w:val="annotation subject"/>
    <w:basedOn w:val="CommentText"/>
    <w:next w:val="CommentText"/>
    <w:semiHidden w:val="1"/>
    <w:rsid w:val="006722DC"/>
    <w:rPr>
      <w:b w:val="1"/>
      <w:bCs w:val="1"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 w:val="1"/>
    <w:rsid w:val="00F365F9"/>
  </w:style>
  <w:style w:type="character" w:styleId="FootnoteReference">
    <w:name w:val="footnote reference"/>
    <w:semiHidden w:val="1"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color="f7caac" w:space="0" w:sz="4" w:val="single"/>
        <w:left w:color="f7caac" w:space="0" w:sz="4" w:val="single"/>
        <w:bottom w:color="f7caac" w:space="0" w:sz="4" w:val="single"/>
        <w:right w:color="f7caac" w:space="0" w:sz="4" w:val="single"/>
        <w:insideH w:color="f7caac" w:space="0" w:sz="4" w:val="single"/>
        <w:insideV w:color="f7caac" w:space="0" w:sz="4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Colorful2">
    <w:name w:val="Table Colorful 2"/>
    <w:basedOn w:val="TableNormal"/>
    <w:rsid w:val="00E74178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rsid w:val="00A30B1D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6A376C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920F7"/>
    <w:rPr>
      <w:color w:val="954f7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sJd72CF9E1g356ghsLwP8tIYkA==">AMUW2mWia7/XFUoWNjx0QVnFCk2WmRxRH7P+lDLw2cvcz/0ysrI4I2LUgyNfXqrBhrHeRj0E+Io3MYAMo/fubm1SwcbKUnhXG19hCi6dSxCtjs8jPVerP6SBGYnwfXFLuQJAPy8EYhEvPKp+/5U9zlOamW8peIktOiet2CMHQ0i54Cli+OiAPa3CHXQGJQGl5hUlAVdsGN+fYIYSvQ2S0Zm3xvYdkqGfTdc7++qLiWVdjSWzY0CJRpt/wigkNd3QE187+Qys9eso/D/zqD1QgRqx7qRSFcom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2020-03-20T16:00:00Z</dcterms:created>
  <dc:creator>Mehul Shah</dc:creator>
</cp:coreProperties>
</file>