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6E5A" w14:textId="77777777" w:rsidR="005656DA" w:rsidRPr="005656DA" w:rsidRDefault="005656DA" w:rsidP="005656DA">
      <w:pPr>
        <w:rPr>
          <w:rFonts w:ascii="Times New Roman" w:hAnsi="Times New Roman" w:cs="Times New Roman"/>
          <w:b/>
          <w:bCs/>
        </w:rPr>
      </w:pPr>
      <w:r w:rsidRPr="005656DA">
        <w:rPr>
          <w:rFonts w:ascii="Times New Roman" w:hAnsi="Times New Roman" w:cs="Times New Roman"/>
          <w:b/>
          <w:bCs/>
        </w:rPr>
        <w:t>I. Claim: Existing Metrics are Insufficient</w:t>
      </w:r>
    </w:p>
    <w:p w14:paraId="702F4C62" w14:textId="5FC1F3FE" w:rsidR="005656DA" w:rsidRPr="005656DA" w:rsidRDefault="005656DA" w:rsidP="005656DA">
      <w:p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Claim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5656DA">
        <w:rPr>
          <w:rFonts w:ascii="Times New Roman" w:hAnsi="Times New Roman" w:cs="Times New Roman"/>
          <w:i/>
          <w:iCs/>
        </w:rPr>
        <w:t>"Existing studies show that simple static analysis metrics (like those from SonarQube) have a weak or inconsistent correlation with developer productivity metrics like lead time."</w:t>
      </w:r>
    </w:p>
    <w:p w14:paraId="619235B3" w14:textId="05471797" w:rsidR="005656DA" w:rsidRPr="005656DA" w:rsidRDefault="00806C69" w:rsidP="005656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It's the p</w:t>
      </w:r>
      <w:r w:rsidR="005656DA" w:rsidRPr="005656DA">
        <w:rPr>
          <w:rFonts w:ascii="Times New Roman" w:hAnsi="Times New Roman" w:cs="Times New Roman"/>
        </w:rPr>
        <w:t>rimary motivation for proposing a new metric and is strongly supported by recent</w:t>
      </w:r>
      <w:r w:rsidR="00BF0193">
        <w:rPr>
          <w:rFonts w:ascii="Times New Roman" w:hAnsi="Times New Roman" w:cs="Times New Roman"/>
        </w:rPr>
        <w:t xml:space="preserve"> </w:t>
      </w:r>
      <w:r w:rsidR="005656DA" w:rsidRPr="005656DA">
        <w:rPr>
          <w:rFonts w:ascii="Times New Roman" w:hAnsi="Times New Roman" w:cs="Times New Roman"/>
        </w:rPr>
        <w:t>studies</w:t>
      </w:r>
      <w:r w:rsidR="00BF0193">
        <w:rPr>
          <w:rFonts w:ascii="Times New Roman" w:hAnsi="Times New Roman" w:cs="Times New Roman"/>
        </w:rPr>
        <w:t>.</w:t>
      </w:r>
    </w:p>
    <w:p w14:paraId="4122F5A9" w14:textId="77777777" w:rsidR="005656DA" w:rsidRPr="005656DA" w:rsidRDefault="005656DA" w:rsidP="005656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Primary Source:</w:t>
      </w:r>
      <w:r w:rsidRPr="005656DA">
        <w:rPr>
          <w:rFonts w:ascii="Times New Roman" w:hAnsi="Times New Roman" w:cs="Times New Roman"/>
        </w:rPr>
        <w:t xml:space="preserve"> TechnicalDebtPaper3.pdf (Paudel et al., "Towards Measuring the Impact of Technical Debt on Lead Time")</w:t>
      </w:r>
    </w:p>
    <w:p w14:paraId="753721DE" w14:textId="77777777" w:rsidR="005656DA" w:rsidRPr="005656DA" w:rsidRDefault="005656DA" w:rsidP="005656D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 in Abstract:</w:t>
      </w:r>
      <w:r w:rsidRPr="005656DA">
        <w:rPr>
          <w:rFonts w:ascii="Times New Roman" w:hAnsi="Times New Roman" w:cs="Times New Roman"/>
        </w:rPr>
        <w:t xml:space="preserve"> The authors state their core finding is a set of "</w:t>
      </w:r>
      <w:r w:rsidRPr="005656DA">
        <w:rPr>
          <w:rFonts w:ascii="Times New Roman" w:hAnsi="Times New Roman" w:cs="Times New Roman"/>
          <w:b/>
          <w:bCs/>
        </w:rPr>
        <w:t>mixed results</w:t>
      </w:r>
      <w:r w:rsidRPr="005656DA">
        <w:rPr>
          <w:rFonts w:ascii="Times New Roman" w:hAnsi="Times New Roman" w:cs="Times New Roman"/>
        </w:rPr>
        <w:t xml:space="preserve">." They found that TD had a moderate positive impact on lead time in two components, </w:t>
      </w:r>
      <w:r w:rsidRPr="005656DA">
        <w:rPr>
          <w:rFonts w:ascii="Times New Roman" w:hAnsi="Times New Roman" w:cs="Times New Roman"/>
          <w:b/>
          <w:bCs/>
        </w:rPr>
        <w:t>no meaningful impact</w:t>
      </w:r>
      <w:r w:rsidRPr="005656DA">
        <w:rPr>
          <w:rFonts w:ascii="Times New Roman" w:hAnsi="Times New Roman" w:cs="Times New Roman"/>
        </w:rPr>
        <w:t xml:space="preserve"> in two others, and a </w:t>
      </w:r>
      <w:r w:rsidRPr="005656DA">
        <w:rPr>
          <w:rFonts w:ascii="Times New Roman" w:hAnsi="Times New Roman" w:cs="Times New Roman"/>
          <w:b/>
          <w:bCs/>
        </w:rPr>
        <w:t>moderate negative impact</w:t>
      </w:r>
      <w:r w:rsidRPr="005656DA">
        <w:rPr>
          <w:rFonts w:ascii="Times New Roman" w:hAnsi="Times New Roman" w:cs="Times New Roman"/>
        </w:rPr>
        <w:t xml:space="preserve"> in the remaining two. This is the definition of an inconsistent correlation.</w:t>
      </w:r>
    </w:p>
    <w:p w14:paraId="5F1B3ACE" w14:textId="77777777" w:rsidR="005656DA" w:rsidRPr="005656DA" w:rsidRDefault="005656DA" w:rsidP="005656D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 in Discussion (Section VI):</w:t>
      </w:r>
      <w:r w:rsidRPr="005656DA">
        <w:rPr>
          <w:rFonts w:ascii="Times New Roman" w:hAnsi="Times New Roman" w:cs="Times New Roman"/>
        </w:rPr>
        <w:t xml:space="preserve"> They conclude, "Our findings suggest that the relationship between TDD and lead time... is either </w:t>
      </w:r>
      <w:r w:rsidRPr="005656DA">
        <w:rPr>
          <w:rFonts w:ascii="Times New Roman" w:hAnsi="Times New Roman" w:cs="Times New Roman"/>
          <w:b/>
          <w:bCs/>
        </w:rPr>
        <w:t>very weak or nonexistent</w:t>
      </w:r>
      <w:r w:rsidRPr="005656DA">
        <w:rPr>
          <w:rFonts w:ascii="Times New Roman" w:hAnsi="Times New Roman" w:cs="Times New Roman"/>
        </w:rPr>
        <w:t xml:space="preserve"> if TD and lead time are aggregated monthly."</w:t>
      </w:r>
    </w:p>
    <w:p w14:paraId="32ABE61A" w14:textId="77777777" w:rsidR="005656DA" w:rsidRPr="005656DA" w:rsidRDefault="005656DA" w:rsidP="005656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Supporting Source:</w:t>
      </w:r>
      <w:r w:rsidRPr="005656DA">
        <w:rPr>
          <w:rFonts w:ascii="Times New Roman" w:hAnsi="Times New Roman" w:cs="Times New Roman"/>
        </w:rPr>
        <w:t xml:space="preserve"> TechnicalDebtPaper9.pdf (Lenarduzzi et al., "A systematic literature review on Technical Debt prioritization")</w:t>
      </w:r>
    </w:p>
    <w:p w14:paraId="07A73131" w14:textId="77777777" w:rsidR="005656DA" w:rsidRPr="005656DA" w:rsidRDefault="005656DA" w:rsidP="005656D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 in Related Work:</w:t>
      </w:r>
      <w:r w:rsidRPr="005656DA">
        <w:rPr>
          <w:rFonts w:ascii="Times New Roman" w:hAnsi="Times New Roman" w:cs="Times New Roman"/>
        </w:rPr>
        <w:t xml:space="preserve"> The Paudel paper itself cites this SLR, noting that Lenarduzzi et al. also found that a previous study "did not find a meaningful correlation between lead time and violations."</w:t>
      </w:r>
    </w:p>
    <w:p w14:paraId="3416CBB1" w14:textId="77777777" w:rsidR="005656DA" w:rsidRPr="005656DA" w:rsidRDefault="005656DA" w:rsidP="005656DA">
      <w:p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Conclusion:</w:t>
      </w:r>
      <w:r w:rsidRPr="005656DA">
        <w:rPr>
          <w:rFonts w:ascii="Times New Roman" w:hAnsi="Times New Roman" w:cs="Times New Roman"/>
        </w:rPr>
        <w:t xml:space="preserve"> These papers show that simply measuring static code issues isn't enough to reliably predict development slowdowns, justifying the need for a more holistic metric.</w:t>
      </w:r>
    </w:p>
    <w:p w14:paraId="75C3997F" w14:textId="77777777" w:rsidR="001D3A3B" w:rsidRDefault="001D3A3B" w:rsidP="005656DA">
      <w:pPr>
        <w:rPr>
          <w:rFonts w:ascii="Times New Roman" w:hAnsi="Times New Roman" w:cs="Times New Roman"/>
          <w:b/>
          <w:bCs/>
        </w:rPr>
      </w:pPr>
    </w:p>
    <w:p w14:paraId="69910330" w14:textId="1258DA83" w:rsidR="005656DA" w:rsidRPr="005656DA" w:rsidRDefault="005656DA" w:rsidP="005656DA">
      <w:pPr>
        <w:rPr>
          <w:rFonts w:ascii="Times New Roman" w:hAnsi="Times New Roman" w:cs="Times New Roman"/>
          <w:b/>
          <w:bCs/>
        </w:rPr>
      </w:pPr>
      <w:r w:rsidRPr="005656DA">
        <w:rPr>
          <w:rFonts w:ascii="Times New Roman" w:hAnsi="Times New Roman" w:cs="Times New Roman"/>
          <w:b/>
          <w:bCs/>
        </w:rPr>
        <w:t>II. Claim: Prioritization is a Major Challenge</w:t>
      </w:r>
    </w:p>
    <w:p w14:paraId="7B3449FC" w14:textId="56F0A109" w:rsidR="005656DA" w:rsidRPr="005656DA" w:rsidRDefault="005656DA" w:rsidP="005656DA">
      <w:p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Claim:</w:t>
      </w:r>
      <w:r w:rsidRPr="005656DA">
        <w:rPr>
          <w:rFonts w:ascii="Times New Roman" w:hAnsi="Times New Roman" w:cs="Times New Roman"/>
        </w:rPr>
        <w:t xml:space="preserve"> </w:t>
      </w:r>
      <w:r w:rsidRPr="005656DA">
        <w:rPr>
          <w:rFonts w:ascii="Times New Roman" w:hAnsi="Times New Roman" w:cs="Times New Roman"/>
          <w:i/>
          <w:iCs/>
        </w:rPr>
        <w:t>"Prioritization challenges... most approaches are complex, focus only on comparing TD items with each other, and often fail to include business value or resource constraints."</w:t>
      </w:r>
    </w:p>
    <w:p w14:paraId="20074AED" w14:textId="00B9603C" w:rsidR="005656DA" w:rsidRPr="005656DA" w:rsidRDefault="005656DA" w:rsidP="005656DA">
      <w:p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</w:rPr>
        <w:t>This claim comes directly from the findings of the systematic literature reviews (SLRs) which survey the entire field of TD prioritization research.</w:t>
      </w:r>
    </w:p>
    <w:p w14:paraId="52D21BAC" w14:textId="77777777" w:rsidR="005656DA" w:rsidRPr="005656DA" w:rsidRDefault="005656DA" w:rsidP="005656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Primary Source:</w:t>
      </w:r>
      <w:r w:rsidRPr="005656DA">
        <w:rPr>
          <w:rFonts w:ascii="Times New Roman" w:hAnsi="Times New Roman" w:cs="Times New Roman"/>
        </w:rPr>
        <w:t xml:space="preserve"> TechnicalDebtPaper9.pdf (Lenarduzzi et al., SLR)</w:t>
      </w:r>
    </w:p>
    <w:p w14:paraId="617C6A74" w14:textId="77777777" w:rsidR="005656DA" w:rsidRPr="005656DA" w:rsidRDefault="005656DA" w:rsidP="005656D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 (TD vs. Features):</w:t>
      </w:r>
      <w:r w:rsidRPr="005656DA">
        <w:rPr>
          <w:rFonts w:ascii="Times New Roman" w:hAnsi="Times New Roman" w:cs="Times New Roman"/>
        </w:rPr>
        <w:t xml:space="preserve"> In Section 5.2, the authors state, "...the papers investigated in this study commonly focus their prioritization approaches on prioritization among </w:t>
      </w:r>
      <w:r w:rsidRPr="005656DA">
        <w:rPr>
          <w:rFonts w:ascii="Times New Roman" w:hAnsi="Times New Roman" w:cs="Times New Roman"/>
          <w:b/>
          <w:bCs/>
        </w:rPr>
        <w:t>different TD items</w:t>
      </w:r>
      <w:r w:rsidRPr="005656DA">
        <w:rPr>
          <w:rFonts w:ascii="Times New Roman" w:hAnsi="Times New Roman" w:cs="Times New Roman"/>
        </w:rPr>
        <w:t xml:space="preserve">... </w:t>
      </w:r>
      <w:r w:rsidRPr="005656DA">
        <w:rPr>
          <w:rFonts w:ascii="Times New Roman" w:hAnsi="Times New Roman" w:cs="Times New Roman"/>
          <w:b/>
          <w:bCs/>
        </w:rPr>
        <w:t>None of the prioritization approaches</w:t>
      </w:r>
      <w:r w:rsidRPr="005656DA">
        <w:rPr>
          <w:rFonts w:ascii="Times New Roman" w:hAnsi="Times New Roman" w:cs="Times New Roman"/>
        </w:rPr>
        <w:t xml:space="preserve"> described... explicitly addresses how the prioritization between implementing </w:t>
      </w:r>
      <w:r w:rsidRPr="005656DA">
        <w:rPr>
          <w:rFonts w:ascii="Times New Roman" w:hAnsi="Times New Roman" w:cs="Times New Roman"/>
          <w:b/>
          <w:bCs/>
        </w:rPr>
        <w:t>new features</w:t>
      </w:r>
      <w:r w:rsidRPr="005656DA">
        <w:rPr>
          <w:rFonts w:ascii="Times New Roman" w:hAnsi="Times New Roman" w:cs="Times New Roman"/>
        </w:rPr>
        <w:t xml:space="preserve"> and spending time and effort on the refactoring of TD </w:t>
      </w:r>
      <w:r w:rsidRPr="005656DA">
        <w:rPr>
          <w:rFonts w:ascii="Times New Roman" w:hAnsi="Times New Roman" w:cs="Times New Roman"/>
        </w:rPr>
        <w:lastRenderedPageBreak/>
        <w:t>should be carried out." This is direct evidence that current methods fail to balance TD against new work.</w:t>
      </w:r>
    </w:p>
    <w:p w14:paraId="7D0CBD3A" w14:textId="77777777" w:rsidR="005656DA" w:rsidRPr="005656DA" w:rsidRDefault="005656DA" w:rsidP="005656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Supporting Source:</w:t>
      </w:r>
      <w:r w:rsidRPr="005656DA">
        <w:rPr>
          <w:rFonts w:ascii="Times New Roman" w:hAnsi="Times New Roman" w:cs="Times New Roman"/>
        </w:rPr>
        <w:t xml:space="preserve"> TechnicalDebtPaper1.pdf (Alfayez et al., "A Systematic Literature Review of Technical Debt Prioritization")</w:t>
      </w:r>
    </w:p>
    <w:p w14:paraId="6CC45925" w14:textId="77777777" w:rsidR="005656DA" w:rsidRPr="005656DA" w:rsidRDefault="005656DA" w:rsidP="005656D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 (Resource Constraints):</w:t>
      </w:r>
      <w:r w:rsidRPr="005656DA">
        <w:rPr>
          <w:rFonts w:ascii="Times New Roman" w:hAnsi="Times New Roman" w:cs="Times New Roman"/>
        </w:rPr>
        <w:t xml:space="preserve"> In the abstract, the authors find "a scarcity of approaches that account for cost, value, and </w:t>
      </w:r>
      <w:r w:rsidRPr="005656DA">
        <w:rPr>
          <w:rFonts w:ascii="Times New Roman" w:hAnsi="Times New Roman" w:cs="Times New Roman"/>
          <w:b/>
          <w:bCs/>
        </w:rPr>
        <w:t>resources constraint</w:t>
      </w:r>
      <w:r w:rsidRPr="005656DA">
        <w:rPr>
          <w:rFonts w:ascii="Times New Roman" w:hAnsi="Times New Roman" w:cs="Times New Roman"/>
        </w:rPr>
        <w:t xml:space="preserve">." Section 3.3 elaborates that only </w:t>
      </w:r>
      <w:r w:rsidRPr="005656DA">
        <w:rPr>
          <w:rFonts w:ascii="Times New Roman" w:hAnsi="Times New Roman" w:cs="Times New Roman"/>
          <w:b/>
          <w:bCs/>
        </w:rPr>
        <w:t>16.67%</w:t>
      </w:r>
      <w:r w:rsidRPr="005656DA">
        <w:rPr>
          <w:rFonts w:ascii="Times New Roman" w:hAnsi="Times New Roman" w:cs="Times New Roman"/>
        </w:rPr>
        <w:t xml:space="preserve"> of the approaches they studied consider resource constraints at all.</w:t>
      </w:r>
    </w:p>
    <w:p w14:paraId="439CE30B" w14:textId="77777777" w:rsidR="005656DA" w:rsidRPr="005656DA" w:rsidRDefault="005656DA" w:rsidP="005656DA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 (Complexity):</w:t>
      </w:r>
      <w:r w:rsidRPr="005656DA">
        <w:rPr>
          <w:rFonts w:ascii="Times New Roman" w:hAnsi="Times New Roman" w:cs="Times New Roman"/>
        </w:rPr>
        <w:t xml:space="preserve"> The "Impact Map" in the Lenarduzzi paper (Table 7) identifies </w:t>
      </w:r>
      <w:r w:rsidRPr="005656DA">
        <w:rPr>
          <w:rFonts w:ascii="Times New Roman" w:hAnsi="Times New Roman" w:cs="Times New Roman"/>
          <w:b/>
          <w:bCs/>
        </w:rPr>
        <w:t>53 unique factors</w:t>
      </w:r>
      <w:r w:rsidRPr="005656DA">
        <w:rPr>
          <w:rFonts w:ascii="Times New Roman" w:hAnsi="Times New Roman" w:cs="Times New Roman"/>
        </w:rPr>
        <w:t xml:space="preserve"> used for prioritization, highlighting the complexity and lack of consensus in the field.</w:t>
      </w:r>
    </w:p>
    <w:p w14:paraId="74BEE78C" w14:textId="6A1A3A0F" w:rsidR="005656DA" w:rsidRDefault="0095533E" w:rsidP="005656DA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763105" wp14:editId="0B3252B4">
            <wp:simplePos x="0" y="0"/>
            <wp:positionH relativeFrom="column">
              <wp:posOffset>1454150</wp:posOffset>
            </wp:positionH>
            <wp:positionV relativeFrom="paragraph">
              <wp:posOffset>770255</wp:posOffset>
            </wp:positionV>
            <wp:extent cx="3028950" cy="1718310"/>
            <wp:effectExtent l="0" t="0" r="0" b="0"/>
            <wp:wrapTopAndBottom/>
            <wp:docPr id="422328913" name="Imagine 1" descr="xkcd: Stand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kcd: Standard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6DA" w:rsidRPr="005656DA">
        <w:rPr>
          <w:rFonts w:ascii="Times New Roman" w:hAnsi="Times New Roman" w:cs="Times New Roman"/>
          <w:b/>
          <w:bCs/>
        </w:rPr>
        <w:t>Conclusion:</w:t>
      </w:r>
      <w:r w:rsidR="005656DA" w:rsidRPr="005656DA">
        <w:rPr>
          <w:rFonts w:ascii="Times New Roman" w:hAnsi="Times New Roman" w:cs="Times New Roman"/>
        </w:rPr>
        <w:t xml:space="preserve"> The literature shows a clear gap: there is no simple, widely accepted framework for prioritizing TD in the context of business goals and limited resources. This is the gap </w:t>
      </w:r>
      <w:r w:rsidR="00115A33">
        <w:rPr>
          <w:rFonts w:ascii="Times New Roman" w:hAnsi="Times New Roman" w:cs="Times New Roman"/>
        </w:rPr>
        <w:t>the</w:t>
      </w:r>
      <w:r w:rsidR="005656DA" w:rsidRPr="005656DA">
        <w:rPr>
          <w:rFonts w:ascii="Times New Roman" w:hAnsi="Times New Roman" w:cs="Times New Roman"/>
        </w:rPr>
        <w:t xml:space="preserve"> prioritization matrix aims to fill.</w:t>
      </w:r>
    </w:p>
    <w:p w14:paraId="519F5381" w14:textId="1A37173B" w:rsidR="0095533E" w:rsidRPr="005656DA" w:rsidRDefault="0095533E" w:rsidP="005656DA">
      <w:pPr>
        <w:rPr>
          <w:rFonts w:ascii="Times New Roman" w:hAnsi="Times New Roman" w:cs="Times New Roman"/>
        </w:rPr>
      </w:pPr>
    </w:p>
    <w:p w14:paraId="5AC5DBCC" w14:textId="77777777" w:rsidR="005656DA" w:rsidRPr="005656DA" w:rsidRDefault="005656DA" w:rsidP="005656DA">
      <w:pPr>
        <w:rPr>
          <w:rFonts w:ascii="Times New Roman" w:hAnsi="Times New Roman" w:cs="Times New Roman"/>
          <w:b/>
          <w:bCs/>
        </w:rPr>
      </w:pPr>
      <w:r w:rsidRPr="005656DA">
        <w:rPr>
          <w:rFonts w:ascii="Times New Roman" w:hAnsi="Times New Roman" w:cs="Times New Roman"/>
          <w:b/>
          <w:bCs/>
        </w:rPr>
        <w:t>III. Claim: Technical Debt is More Than Just Code</w:t>
      </w:r>
    </w:p>
    <w:p w14:paraId="738DF759" w14:textId="430D590B" w:rsidR="005656DA" w:rsidRPr="005656DA" w:rsidRDefault="005656DA" w:rsidP="005656DA">
      <w:p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Claim:</w:t>
      </w:r>
      <w:r w:rsidRPr="005656DA">
        <w:rPr>
          <w:rFonts w:ascii="Times New Roman" w:hAnsi="Times New Roman" w:cs="Times New Roman"/>
        </w:rPr>
        <w:t xml:space="preserve"> </w:t>
      </w:r>
      <w:r w:rsidRPr="005656DA">
        <w:rPr>
          <w:rFonts w:ascii="Times New Roman" w:hAnsi="Times New Roman" w:cs="Times New Roman"/>
          <w:i/>
          <w:iCs/>
        </w:rPr>
        <w:t>"TD is more than just messy code; it includes architectural coupling, build system complexity ('build debt'), and has a measurable negative impact on developer morale and wasted time."</w:t>
      </w:r>
    </w:p>
    <w:p w14:paraId="28571429" w14:textId="6242F7CD" w:rsidR="005656DA" w:rsidRPr="005656DA" w:rsidRDefault="005656DA" w:rsidP="005656DA">
      <w:p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</w:rPr>
        <w:t>This claim justifies the need for a holistic approach by showing that TD manifests in many ways beyond simple code smells. Each part of this claim is supported by a specific paper</w:t>
      </w:r>
      <w:r w:rsidR="00EC5F35">
        <w:rPr>
          <w:rFonts w:ascii="Times New Roman" w:hAnsi="Times New Roman" w:cs="Times New Roman"/>
        </w:rPr>
        <w:t>.</w:t>
      </w:r>
    </w:p>
    <w:p w14:paraId="2FAD2211" w14:textId="77777777" w:rsidR="005656DA" w:rsidRPr="005656DA" w:rsidRDefault="005656DA" w:rsidP="005656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Source for Architectural Coupling:</w:t>
      </w:r>
      <w:r w:rsidRPr="005656DA">
        <w:rPr>
          <w:rFonts w:ascii="Times New Roman" w:hAnsi="Times New Roman" w:cs="Times New Roman"/>
        </w:rPr>
        <w:t xml:space="preserve"> TechnicalDebtPaper13.pdf (MacCormack &amp; Sturtevant, "Technical debt and system architecture: The impact of coupling...")</w:t>
      </w:r>
    </w:p>
    <w:p w14:paraId="2000B05B" w14:textId="77777777" w:rsidR="005656DA" w:rsidRPr="005656DA" w:rsidRDefault="005656DA" w:rsidP="005656D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Evidence:</w:t>
      </w:r>
      <w:r w:rsidRPr="005656DA">
        <w:rPr>
          <w:rFonts w:ascii="Times New Roman" w:hAnsi="Times New Roman" w:cs="Times New Roman"/>
        </w:rPr>
        <w:t xml:space="preserve"> The entire paper is dedicated to this topic. It empirically demonstrates that highly-coupled "Core" components in a system cost significantly more to </w:t>
      </w:r>
      <w:r w:rsidRPr="005656DA">
        <w:rPr>
          <w:rFonts w:ascii="Times New Roman" w:hAnsi="Times New Roman" w:cs="Times New Roman"/>
        </w:rPr>
        <w:lastRenderedPageBreak/>
        <w:t>maintain and are responsible for a disproportionately large share of defect-related activity.</w:t>
      </w:r>
    </w:p>
    <w:p w14:paraId="557A6627" w14:textId="77777777" w:rsidR="005656DA" w:rsidRPr="005656DA" w:rsidRDefault="005656DA" w:rsidP="005656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Source for "Build Debt":</w:t>
      </w:r>
      <w:r w:rsidRPr="005656DA">
        <w:rPr>
          <w:rFonts w:ascii="Times New Roman" w:hAnsi="Times New Roman" w:cs="Times New Roman"/>
        </w:rPr>
        <w:t xml:space="preserve"> TechnicalDebtPaper11.pdf (Morgenthaler et al., "Searching for Build Debt: Experiences Managing Technical Debt at Google")</w:t>
      </w:r>
    </w:p>
    <w:p w14:paraId="53ADD0DD" w14:textId="77777777" w:rsidR="005656DA" w:rsidRPr="005656DA" w:rsidRDefault="005656DA" w:rsidP="005656D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Evidence:</w:t>
      </w:r>
      <w:r w:rsidRPr="005656DA">
        <w:rPr>
          <w:rFonts w:ascii="Times New Roman" w:hAnsi="Times New Roman" w:cs="Times New Roman"/>
        </w:rPr>
        <w:t xml:space="preserve"> This paper coins the term "</w:t>
      </w:r>
      <w:r w:rsidRPr="005656DA">
        <w:rPr>
          <w:rFonts w:ascii="Times New Roman" w:hAnsi="Times New Roman" w:cs="Times New Roman"/>
          <w:b/>
          <w:bCs/>
        </w:rPr>
        <w:t>Build Debt</w:t>
      </w:r>
      <w:r w:rsidRPr="005656DA">
        <w:rPr>
          <w:rFonts w:ascii="Times New Roman" w:hAnsi="Times New Roman" w:cs="Times New Roman"/>
        </w:rPr>
        <w:t>" and details how issues in build files, dependencies, and dead code create significant maintenance overhead at Google.</w:t>
      </w:r>
    </w:p>
    <w:p w14:paraId="4E32A14D" w14:textId="77777777" w:rsidR="005656DA" w:rsidRPr="005656DA" w:rsidRDefault="005656DA" w:rsidP="005656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Source for "Wasted Time":</w:t>
      </w:r>
      <w:r w:rsidRPr="005656DA">
        <w:rPr>
          <w:rFonts w:ascii="Times New Roman" w:hAnsi="Times New Roman" w:cs="Times New Roman"/>
        </w:rPr>
        <w:t xml:space="preserve"> TechnicalDebtPaper12.pdf (Besker et al., "Technical Debt Cripples Software Developer Productivity")</w:t>
      </w:r>
    </w:p>
    <w:p w14:paraId="0762D9D9" w14:textId="77777777" w:rsidR="005656DA" w:rsidRPr="005656DA" w:rsidRDefault="005656DA" w:rsidP="005656D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Evidence:</w:t>
      </w:r>
      <w:r w:rsidRPr="005656DA">
        <w:rPr>
          <w:rFonts w:ascii="Times New Roman" w:hAnsi="Times New Roman" w:cs="Times New Roman"/>
        </w:rPr>
        <w:t xml:space="preserve"> This longitudinal study found that developers report wasting, on average, </w:t>
      </w:r>
      <w:r w:rsidRPr="005656DA">
        <w:rPr>
          <w:rFonts w:ascii="Times New Roman" w:hAnsi="Times New Roman" w:cs="Times New Roman"/>
          <w:b/>
          <w:bCs/>
        </w:rPr>
        <w:t>23% of their total development time</w:t>
      </w:r>
      <w:r w:rsidRPr="005656DA">
        <w:rPr>
          <w:rFonts w:ascii="Times New Roman" w:hAnsi="Times New Roman" w:cs="Times New Roman"/>
        </w:rPr>
        <w:t xml:space="preserve"> due to technical debt. The most common activities were additional testing and source code analysis.</w:t>
      </w:r>
    </w:p>
    <w:p w14:paraId="764C0942" w14:textId="77777777" w:rsidR="005656DA" w:rsidRPr="005656DA" w:rsidRDefault="005656DA" w:rsidP="005656D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Source for "Developer Morale":</w:t>
      </w:r>
      <w:r w:rsidRPr="005656DA">
        <w:rPr>
          <w:rFonts w:ascii="Times New Roman" w:hAnsi="Times New Roman" w:cs="Times New Roman"/>
        </w:rPr>
        <w:t xml:space="preserve"> TechnicalDebtPaper14.pdf (Besker et al., "The influence of Technical Debt on software developer morale")</w:t>
      </w:r>
    </w:p>
    <w:p w14:paraId="5E0C285A" w14:textId="77777777" w:rsidR="005656DA" w:rsidRPr="005656DA" w:rsidRDefault="005656DA" w:rsidP="005656D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Evidence:</w:t>
      </w:r>
      <w:r w:rsidRPr="005656DA">
        <w:rPr>
          <w:rFonts w:ascii="Times New Roman" w:hAnsi="Times New Roman" w:cs="Times New Roman"/>
        </w:rPr>
        <w:t xml:space="preserve"> The study concludes that the occurrence of TD is associated with a lack of progress and wasted time, which has a </w:t>
      </w:r>
      <w:r w:rsidRPr="005656DA">
        <w:rPr>
          <w:rFonts w:ascii="Times New Roman" w:hAnsi="Times New Roman" w:cs="Times New Roman"/>
          <w:b/>
          <w:bCs/>
        </w:rPr>
        <w:t>negative influence on developers' morale</w:t>
      </w:r>
      <w:r w:rsidRPr="005656DA">
        <w:rPr>
          <w:rFonts w:ascii="Times New Roman" w:hAnsi="Times New Roman" w:cs="Times New Roman"/>
        </w:rPr>
        <w:t>. Conversely, managing TD has a positive influence.</w:t>
      </w:r>
    </w:p>
    <w:p w14:paraId="1374FCCF" w14:textId="77777777" w:rsidR="005656DA" w:rsidRPr="005656DA" w:rsidRDefault="005656DA" w:rsidP="005656DA">
      <w:p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Conclusion:</w:t>
      </w:r>
      <w:r w:rsidRPr="005656DA">
        <w:rPr>
          <w:rFonts w:ascii="Times New Roman" w:hAnsi="Times New Roman" w:cs="Times New Roman"/>
        </w:rPr>
        <w:t xml:space="preserve"> These papers collectively argue that to effectively measure TD's impact, you must look beyond the code to architecture, process, and even human factors.</w:t>
      </w:r>
    </w:p>
    <w:p w14:paraId="0A134B33" w14:textId="77777777" w:rsidR="005656DA" w:rsidRPr="005656DA" w:rsidRDefault="005656DA" w:rsidP="005656DA">
      <w:pPr>
        <w:rPr>
          <w:rFonts w:ascii="Times New Roman" w:hAnsi="Times New Roman" w:cs="Times New Roman"/>
          <w:b/>
          <w:bCs/>
        </w:rPr>
      </w:pPr>
      <w:r w:rsidRPr="005656DA">
        <w:rPr>
          <w:rFonts w:ascii="Times New Roman" w:hAnsi="Times New Roman" w:cs="Times New Roman"/>
          <w:b/>
          <w:bCs/>
        </w:rPr>
        <w:t>IV. Justification for the Novel "TDR Score"</w:t>
      </w:r>
    </w:p>
    <w:p w14:paraId="21388745" w14:textId="654EBC29" w:rsidR="005656DA" w:rsidRPr="005656DA" w:rsidRDefault="005656DA" w:rsidP="005656DA">
      <w:p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Concept:</w:t>
      </w:r>
      <w:r w:rsidRPr="005656DA">
        <w:rPr>
          <w:rFonts w:ascii="Times New Roman" w:hAnsi="Times New Roman" w:cs="Times New Roman"/>
        </w:rPr>
        <w:t xml:space="preserve"> The proposed </w:t>
      </w:r>
      <w:r w:rsidRPr="005656DA">
        <w:rPr>
          <w:rFonts w:ascii="Times New Roman" w:hAnsi="Times New Roman" w:cs="Times New Roman"/>
          <w:b/>
          <w:bCs/>
        </w:rPr>
        <w:t>TDR Score</w:t>
      </w:r>
      <w:r w:rsidRPr="005656DA">
        <w:rPr>
          <w:rFonts w:ascii="Times New Roman" w:hAnsi="Times New Roman" w:cs="Times New Roman"/>
        </w:rPr>
        <w:t xml:space="preserve"> (Effort * (Commits + Bugs)) is a novel synthesis that addresses the weaknesses identified above. The papers do not propose this exact formula, but they provide the rationale for its components.</w:t>
      </w:r>
    </w:p>
    <w:p w14:paraId="10AA2E32" w14:textId="77777777" w:rsidR="005656DA" w:rsidRPr="005656DA" w:rsidRDefault="005656DA" w:rsidP="005656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Why include "Effort to Fix"?</w:t>
      </w:r>
      <w:r w:rsidRPr="005656DA">
        <w:rPr>
          <w:rFonts w:ascii="Times New Roman" w:hAnsi="Times New Roman" w:cs="Times New Roman"/>
        </w:rPr>
        <w:t xml:space="preserve"> This is the "principal" of the debt, a standard concept found in most TD literature, including TechnicalDebtPaper7.pdf (Guo, "Measuring and Monitoring Technical Debt"). It's the baseline cost.</w:t>
      </w:r>
    </w:p>
    <w:p w14:paraId="6BBAFC9E" w14:textId="77777777" w:rsidR="005656DA" w:rsidRPr="005656DA" w:rsidRDefault="005656DA" w:rsidP="005656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Why include "Recent Commits" (Volatility)?</w:t>
      </w:r>
    </w:p>
    <w:p w14:paraId="7F7A2C09" w14:textId="77777777" w:rsidR="005656DA" w:rsidRPr="005656DA" w:rsidRDefault="005656DA" w:rsidP="005656D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Source:</w:t>
      </w:r>
      <w:r w:rsidRPr="005656DA">
        <w:rPr>
          <w:rFonts w:ascii="Times New Roman" w:hAnsi="Times New Roman" w:cs="Times New Roman"/>
        </w:rPr>
        <w:t xml:space="preserve"> TechnicalDebtPaper4.pdf (Gupta, "Measuring the Impact of Technical Debt on Development Effort...") proposes a study to link TD to "change-sets" from version control. The premise is that debt in frequently changed code is more painful.</w:t>
      </w:r>
    </w:p>
    <w:p w14:paraId="0CF8522E" w14:textId="77777777" w:rsidR="005656DA" w:rsidRPr="005656DA" w:rsidRDefault="005656DA" w:rsidP="005656D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Why include "Recent Bugs" (Reliability)?</w:t>
      </w:r>
    </w:p>
    <w:p w14:paraId="2D755A65" w14:textId="77777777" w:rsidR="005656DA" w:rsidRPr="005656DA" w:rsidRDefault="005656DA" w:rsidP="005656D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lastRenderedPageBreak/>
        <w:t>Source:</w:t>
      </w:r>
      <w:r w:rsidRPr="005656DA">
        <w:rPr>
          <w:rFonts w:ascii="Times New Roman" w:hAnsi="Times New Roman" w:cs="Times New Roman"/>
        </w:rPr>
        <w:t xml:space="preserve"> TechnicalDebtPaper13.pdf (MacCormack &amp; Sturtevant) provides the strongest evidence for this link. Their entire methodology is based on correlating architectural debt (coupling) with historical "defect-related activity" drawn from bug trackers. This proves that historical bug data is a powerful indicator of where architectural debt is causing pain.</w:t>
      </w:r>
    </w:p>
    <w:p w14:paraId="36103A63" w14:textId="465D7CE2" w:rsidR="00556553" w:rsidRDefault="005656DA">
      <w:pPr>
        <w:rPr>
          <w:rFonts w:ascii="Times New Roman" w:hAnsi="Times New Roman" w:cs="Times New Roman"/>
        </w:rPr>
      </w:pPr>
      <w:r w:rsidRPr="005656DA">
        <w:rPr>
          <w:rFonts w:ascii="Times New Roman" w:hAnsi="Times New Roman" w:cs="Times New Roman"/>
          <w:b/>
          <w:bCs/>
        </w:rPr>
        <w:t>Conclusion:</w:t>
      </w:r>
      <w:r w:rsidRPr="005656DA">
        <w:rPr>
          <w:rFonts w:ascii="Times New Roman" w:hAnsi="Times New Roman" w:cs="Times New Roman"/>
        </w:rPr>
        <w:t xml:space="preserve"> The TDR score is an original contribution built directly upon the evidence in</w:t>
      </w:r>
      <w:r w:rsidR="00E03759">
        <w:rPr>
          <w:rFonts w:ascii="Times New Roman" w:hAnsi="Times New Roman" w:cs="Times New Roman"/>
        </w:rPr>
        <w:t xml:space="preserve"> the papers</w:t>
      </w:r>
      <w:r w:rsidRPr="005656DA">
        <w:rPr>
          <w:rFonts w:ascii="Times New Roman" w:hAnsi="Times New Roman" w:cs="Times New Roman"/>
        </w:rPr>
        <w:t xml:space="preserve">. It combines the static </w:t>
      </w:r>
      <w:r w:rsidRPr="005656DA">
        <w:rPr>
          <w:rFonts w:ascii="Times New Roman" w:hAnsi="Times New Roman" w:cs="Times New Roman"/>
          <w:i/>
          <w:iCs/>
        </w:rPr>
        <w:t>cost</w:t>
      </w:r>
      <w:r w:rsidRPr="005656DA">
        <w:rPr>
          <w:rFonts w:ascii="Times New Roman" w:hAnsi="Times New Roman" w:cs="Times New Roman"/>
        </w:rPr>
        <w:t xml:space="preserve"> of debt with dynamic, historical data on </w:t>
      </w:r>
      <w:r w:rsidRPr="005656DA">
        <w:rPr>
          <w:rFonts w:ascii="Times New Roman" w:hAnsi="Times New Roman" w:cs="Times New Roman"/>
          <w:i/>
          <w:iCs/>
        </w:rPr>
        <w:t>pain</w:t>
      </w:r>
      <w:r w:rsidRPr="005656DA">
        <w:rPr>
          <w:rFonts w:ascii="Times New Roman" w:hAnsi="Times New Roman" w:cs="Times New Roman"/>
        </w:rPr>
        <w:t xml:space="preserve"> (change friction and bugs) to create a more predictive and practical metric.</w:t>
      </w:r>
    </w:p>
    <w:sectPr w:rsidR="00556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DA0"/>
    <w:multiLevelType w:val="multilevel"/>
    <w:tmpl w:val="D750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7793F"/>
    <w:multiLevelType w:val="multilevel"/>
    <w:tmpl w:val="7A0A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44F5F"/>
    <w:multiLevelType w:val="multilevel"/>
    <w:tmpl w:val="8CE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65539"/>
    <w:multiLevelType w:val="multilevel"/>
    <w:tmpl w:val="43F2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701192">
    <w:abstractNumId w:val="0"/>
  </w:num>
  <w:num w:numId="2" w16cid:durableId="1989699699">
    <w:abstractNumId w:val="3"/>
  </w:num>
  <w:num w:numId="3" w16cid:durableId="505634460">
    <w:abstractNumId w:val="1"/>
  </w:num>
  <w:num w:numId="4" w16cid:durableId="3651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7D36"/>
    <w:rsid w:val="000456F5"/>
    <w:rsid w:val="00072751"/>
    <w:rsid w:val="00115A33"/>
    <w:rsid w:val="0014729C"/>
    <w:rsid w:val="00174BEB"/>
    <w:rsid w:val="001D3A3B"/>
    <w:rsid w:val="00480AB0"/>
    <w:rsid w:val="004C129A"/>
    <w:rsid w:val="004E1984"/>
    <w:rsid w:val="00556553"/>
    <w:rsid w:val="005656DA"/>
    <w:rsid w:val="005B17D5"/>
    <w:rsid w:val="005B542D"/>
    <w:rsid w:val="005E7D36"/>
    <w:rsid w:val="0067723A"/>
    <w:rsid w:val="006843C4"/>
    <w:rsid w:val="007252F1"/>
    <w:rsid w:val="00806C69"/>
    <w:rsid w:val="0095533E"/>
    <w:rsid w:val="009F0E22"/>
    <w:rsid w:val="00A66A49"/>
    <w:rsid w:val="00B51CDC"/>
    <w:rsid w:val="00B8621A"/>
    <w:rsid w:val="00B92357"/>
    <w:rsid w:val="00BB5055"/>
    <w:rsid w:val="00BF0193"/>
    <w:rsid w:val="00E03759"/>
    <w:rsid w:val="00EC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8B58"/>
  <w15:chartTrackingRefBased/>
  <w15:docId w15:val="{D05F44BD-4369-4DB6-8F61-A66A7E4E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E7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E7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E7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E7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E7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E7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E7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E7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E7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E7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E7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E7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E7D36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E7D36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E7D3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E7D3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E7D3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E7D3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E7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E7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E7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E7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E7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E7D3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E7D3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E7D36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E7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E7D36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E7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992</Words>
  <Characters>5659</Characters>
  <Application>Microsoft Office Word</Application>
  <DocSecurity>0</DocSecurity>
  <Lines>47</Lines>
  <Paragraphs>13</Paragraphs>
  <ScaleCrop>false</ScaleCrop>
  <Company/>
  <LinksUpToDate>false</LinksUpToDate>
  <CharactersWithSpaces>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MIHAI-CONSTANTIN BAN</dc:creator>
  <cp:keywords/>
  <dc:description/>
  <cp:lastModifiedBy>MIHAI-CONSTANTIN BAN</cp:lastModifiedBy>
  <cp:revision>22</cp:revision>
  <dcterms:created xsi:type="dcterms:W3CDTF">2025-10-21T10:32:00Z</dcterms:created>
  <dcterms:modified xsi:type="dcterms:W3CDTF">2025-10-21T19:06:00Z</dcterms:modified>
</cp:coreProperties>
</file>