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sz w:val="56"/>
        </w:rPr>
        <w:t xml:space="preserve">👑 </w:t>
      </w:r>
    </w:p>
    <w:p>
      <w:pPr>
        <w:spacing w:after="40"/>
        <w:jc w:val="center"/>
      </w:pPr>
      <w:r>
        <w:rPr>
          <w:rFonts w:ascii="Segoe UI" w:hAnsi="Segoe UI"/>
          <w:b/>
          <w:color w:val="0F172A"/>
          <w:sz w:val="40"/>
        </w:rPr>
        <w:t>AUTO LCMS QUIZ SOLVER — STEALTH EDITION</w:t>
      </w:r>
    </w:p>
    <w:p>
      <w:pPr>
        <w:spacing w:after="240"/>
        <w:jc w:val="center"/>
      </w:pPr>
      <w:r>
        <w:rPr>
          <w:rFonts w:ascii="Segoe UI" w:hAnsi="Segoe UI"/>
          <w:b/>
          <w:color w:val="D97706"/>
          <w:sz w:val="24"/>
        </w:rPr>
        <w:t>CẨM NANG HƯỚNG DẪN CÀI ĐẶT &amp; SỬ DỤNG DÀNH CHO SINH VIÊN (CHUẨN SOP 10/2026)</w:t>
        <w:br/>
      </w:r>
      <w:r>
        <w:rPr>
          <w:rFonts w:ascii="Segoe UI" w:hAnsi="Segoe UI"/>
          <w:color w:val="475569"/>
          <w:sz w:val="19"/>
        </w:rPr>
        <w:t>Áp dụng cho hệ thống LCMS Moodle NTTU (lcms.ntt.edu.vn) | Phiên bản v2.2.0 Stealth Luxury Edition</w:t>
        <w:br/>
        <w:t>Tác giả: MikeSmart Studio (https://mikesmart.vercel.app/)</w:t>
      </w:r>
    </w:p>
    <w:tbl>
      <w:tblPr>
        <w:tblW w:type="auto" w:w="0"/>
        <w:jc w:val="center"/>
        <w:tblLayout w:type="fixed"/>
        <w:tblLook w:firstColumn="1" w:firstRow="1" w:lastColumn="0" w:lastRow="0" w:noHBand="0" w:noVBand="1" w:val="04A0"/>
      </w:tblPr>
      <w:tblGrid>
        <w:gridCol w:w="9936"/>
      </w:tblGrid>
      <w:tr>
        <w:tc>
          <w:tcPr>
            <w:tcW w:type="dxa" w:w="9792"/>
            <w:shd w:fill="FFFBEB"/>
            <w:tcMar>
              <w:top w:w="140" w:type="dxa"/>
              <w:bottom w:w="140" w:type="dxa"/>
              <w:left w:w="180" w:type="dxa"/>
              <w:right w:w="180" w:type="dxa"/>
            </w:tcMar>
            <w:tcBorders>
              <w:top w:val="none"/>
              <w:left w:val="single" w:sz="24" w:space="0" w:color="D97706"/>
              <w:bottom w:val="none"/>
              <w:right w:val="none"/>
            </w:tcBorders>
          </w:tcPr>
          <w:p>
            <w:pPr>
              <w:spacing w:before="0" w:after="80"/>
            </w:pPr>
            <w:r>
              <w:rPr>
                <w:rFonts w:ascii="Segoe UI" w:hAnsi="Segoe UI"/>
                <w:b/>
                <w:color w:val="0F172A"/>
                <w:sz w:val="22"/>
              </w:rPr>
              <w:t>🛡️ CAM KẾT AN TOÀN TUYỆT ĐỐI (SAFETY FIRST):</w:t>
              <w:br/>
            </w:r>
            <w:r>
              <w:rPr>
                <w:rFonts w:ascii="Segoe UI" w:hAnsi="Segoe UI"/>
                <w:color w:val="475569"/>
                <w:sz w:val="20"/>
              </w:rPr>
              <w:t>1. Tàng hình 100% trước script giám thị của trường nhờ công nghệ Closed Shadow DOM.</w:t>
              <w:br/>
              <w:t>2. TUYỆT ĐỐI KHÔNG BAO GIỜ TỰ BẤM NỘP BÀI — Sau khi điền, tool dừng lại hiển thị Bảng Soát Lại (Review Matrix) để sinh viên tự kiểm tra đối chiếu từng câu trước khi tự tay bấm nộp.</w:t>
              <w:br/>
              <w:t>3. Chống đảo đề thông minh: Tự động đối chiếu nguyên văn chữ cái và nội dung đáp án của AI.</w:t>
              <w:br/>
              <w:t>4. Xuất PDF A4 Đa Trang Sắc Nét (Smart Break): Tự động phân trang A4 thông minh, không bao giờ cắt ngang câu hỏi, DPI chuẩn in ấn.</w:t>
            </w:r>
          </w:p>
        </w:tc>
      </w:tr>
    </w:tbl>
    <w:p>
      <w:pPr>
        <w:spacing w:after="80"/>
      </w:pPr>
    </w:p>
    <w:p>
      <w:pPr>
        <w:pStyle w:val="Heading1"/>
      </w:pPr>
      <w:r>
        <w:rPr>
          <w:rFonts w:ascii="Segoe UI" w:hAnsi="Segoe UI"/>
          <w:b/>
          <w:color w:val="0F172A"/>
          <w:sz w:val="28"/>
        </w:rPr>
        <w:t>1. TỔNG QUAN VÀ LỢI ÍCH DÀNH CHO SINH VIÊN</w:t>
      </w:r>
    </w:p>
    <w:p>
      <w:pPr>
        <w:spacing w:after="160"/>
      </w:pPr>
      <w:r>
        <w:rPr>
          <w:rFonts w:ascii="Segoe UI" w:hAnsi="Segoe UI"/>
          <w:sz w:val="21"/>
        </w:rPr>
        <w:t>Auto LCMS là tiện ích mở rộng (Chrome Extension) chuyên dụng giúp sinh viên tối ưu hóa quá trình làm bài trắc nghiệm trên hệ thống học tập trực tuyến Moodle LCMS của Đại học Nguyễn Tất Thành. Extension giải quyết triệt để các vấn đề: ảnh chụp bị mất câu, đề thi bị xáo trộn thứ tự A/B/C/D, sợ bị trừ điểm gian lận, hoặc thao tác điền tay chậm trễ.</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0F172A"/>
            <w:tcMar>
              <w:top w:w="100" w:type="dxa"/>
              <w:bottom w:w="100" w:type="dxa"/>
              <w:left w:w="120" w:type="dxa"/>
              <w:right w:w="120" w:type="dxa"/>
            </w:tcMar>
          </w:tcPr>
          <w:p>
            <w:pPr>
              <w:spacing w:before="0" w:after="0"/>
            </w:pPr>
            <w:r>
              <w:rPr>
                <w:rFonts w:ascii="Segoe UI" w:hAnsi="Segoe UI"/>
                <w:b/>
                <w:color w:val="FBBF24"/>
                <w:sz w:val="19"/>
              </w:rPr>
              <w:t>Thao tác thủ công thông thường</w:t>
            </w:r>
          </w:p>
        </w:tc>
        <w:tc>
          <w:tcPr>
            <w:tcW w:type="dxa" w:w="3744"/>
            <w:shd w:fill="0F172A"/>
            <w:tcMar>
              <w:top w:w="100" w:type="dxa"/>
              <w:bottom w:w="100" w:type="dxa"/>
              <w:left w:w="120" w:type="dxa"/>
              <w:right w:w="120" w:type="dxa"/>
            </w:tcMar>
          </w:tcPr>
          <w:p>
            <w:pPr>
              <w:spacing w:before="0" w:after="0"/>
            </w:pPr>
            <w:r>
              <w:rPr>
                <w:rFonts w:ascii="Segoe UI" w:hAnsi="Segoe UI"/>
                <w:b/>
                <w:color w:val="FBBF24"/>
                <w:sz w:val="19"/>
              </w:rPr>
              <w:t>Auto LCMS Stealth v2.2.0</w:t>
            </w:r>
          </w:p>
        </w:tc>
        <w:tc>
          <w:tcPr>
            <w:tcW w:type="dxa" w:w="2880"/>
            <w:shd w:fill="0F172A"/>
            <w:tcMar>
              <w:top w:w="100" w:type="dxa"/>
              <w:bottom w:w="100" w:type="dxa"/>
              <w:left w:w="120" w:type="dxa"/>
              <w:right w:w="120" w:type="dxa"/>
            </w:tcMar>
          </w:tcPr>
          <w:p>
            <w:pPr>
              <w:spacing w:before="0" w:after="0"/>
            </w:pPr>
            <w:r>
              <w:rPr>
                <w:rFonts w:ascii="Segoe UI" w:hAnsi="Segoe UI"/>
                <w:b/>
                <w:color w:val="FBBF24"/>
                <w:sz w:val="19"/>
              </w:rPr>
              <w:t>Lợi ích cho sinh viên</w:t>
            </w:r>
          </w:p>
        </w:tc>
      </w:tr>
      <w:tr>
        <w:tc>
          <w:tcPr>
            <w:tcW w:type="dxa" w:w="3168"/>
            <w:shd w:fill="F8FAFC"/>
            <w:tcMar>
              <w:top w:w="80" w:type="dxa"/>
              <w:bottom w:w="80" w:type="dxa"/>
              <w:left w:w="100" w:type="dxa"/>
              <w:right w:w="100" w:type="dxa"/>
            </w:tcMar>
          </w:tcPr>
          <w:p>
            <w:pPr>
              <w:spacing w:before="0" w:after="0"/>
            </w:pPr>
            <w:r>
              <w:rPr>
                <w:rFonts w:ascii="Segoe UI" w:hAnsi="Segoe UI"/>
                <w:color w:val="0F172A"/>
                <w:sz w:val="18"/>
              </w:rPr>
              <w:t>Chụp từng góc màn hình ghép thủ công</w:t>
            </w:r>
          </w:p>
        </w:tc>
        <w:tc>
          <w:tcPr>
            <w:tcW w:type="dxa" w:w="3744"/>
            <w:shd w:fill="F8FAFC"/>
            <w:tcMar>
              <w:top w:w="80" w:type="dxa"/>
              <w:bottom w:w="80" w:type="dxa"/>
              <w:left w:w="100" w:type="dxa"/>
              <w:right w:w="100" w:type="dxa"/>
            </w:tcMar>
          </w:tcPr>
          <w:p>
            <w:pPr>
              <w:spacing w:before="0" w:after="0"/>
            </w:pPr>
            <w:r>
              <w:rPr>
                <w:rFonts w:ascii="Segoe UI" w:hAnsi="Segoe UI"/>
                <w:color w:val="0F172A"/>
                <w:sz w:val="18"/>
              </w:rPr>
              <w:t>Chụp cuộn Pixel Stitch xuất PNG / PDF A4 Smart Break</w:t>
            </w:r>
          </w:p>
        </w:tc>
        <w:tc>
          <w:tcPr>
            <w:tcW w:type="dxa" w:w="2880"/>
            <w:shd w:fill="F8FAFC"/>
            <w:tcMar>
              <w:top w:w="80" w:type="dxa"/>
              <w:bottom w:w="80" w:type="dxa"/>
              <w:left w:w="100" w:type="dxa"/>
              <w:right w:w="100" w:type="dxa"/>
            </w:tcMar>
          </w:tcPr>
          <w:p>
            <w:pPr>
              <w:spacing w:before="0" w:after="0"/>
            </w:pPr>
            <w:r>
              <w:rPr>
                <w:rFonts w:ascii="Segoe UI" w:hAnsi="Segoe UI"/>
                <w:color w:val="0F172A"/>
                <w:sz w:val="18"/>
              </w:rPr>
              <w:t>Không sót câu nào, PDF đa trang A4 chuẩn đẹp, không cắt câu hỏi</w:t>
            </w:r>
          </w:p>
        </w:tc>
      </w:tr>
      <w:tr>
        <w:tc>
          <w:tcPr>
            <w:tcW w:type="dxa" w:w="3168"/>
            <w:shd w:fill="FFFFFF"/>
            <w:tcMar>
              <w:top w:w="80" w:type="dxa"/>
              <w:bottom w:w="80" w:type="dxa"/>
              <w:left w:w="100" w:type="dxa"/>
              <w:right w:w="100" w:type="dxa"/>
            </w:tcMar>
          </w:tcPr>
          <w:p>
            <w:pPr>
              <w:spacing w:before="0" w:after="0"/>
            </w:pPr>
            <w:r>
              <w:rPr>
                <w:rFonts w:ascii="Segoe UI" w:hAnsi="Segoe UI"/>
                <w:color w:val="0F172A"/>
                <w:sz w:val="18"/>
              </w:rPr>
              <w:t>Đề thi đảo thứ tự A, B, C, D dễ chọn nhầm</w:t>
            </w:r>
          </w:p>
        </w:tc>
        <w:tc>
          <w:tcPr>
            <w:tcW w:type="dxa" w:w="3744"/>
            <w:shd w:fill="FFFFFF"/>
            <w:tcMar>
              <w:top w:w="80" w:type="dxa"/>
              <w:bottom w:w="80" w:type="dxa"/>
              <w:left w:w="100" w:type="dxa"/>
              <w:right w:w="100" w:type="dxa"/>
            </w:tcMar>
          </w:tcPr>
          <w:p>
            <w:pPr>
              <w:spacing w:before="0" w:after="0"/>
            </w:pPr>
            <w:r>
              <w:rPr>
                <w:rFonts w:ascii="Segoe UI" w:hAnsi="Segoe UI"/>
                <w:color w:val="0F172A"/>
                <w:sz w:val="18"/>
              </w:rPr>
              <w:t>Universal Parser so khớp nguyên văn Text Fuzzy</w:t>
            </w:r>
          </w:p>
        </w:tc>
        <w:tc>
          <w:tcPr>
            <w:tcW w:type="dxa" w:w="2880"/>
            <w:shd w:fill="FFFFFF"/>
            <w:tcMar>
              <w:top w:w="80" w:type="dxa"/>
              <w:bottom w:w="80" w:type="dxa"/>
              <w:left w:w="100" w:type="dxa"/>
              <w:right w:w="100" w:type="dxa"/>
            </w:tcMar>
          </w:tcPr>
          <w:p>
            <w:pPr>
              <w:spacing w:before="0" w:after="0"/>
            </w:pPr>
            <w:r>
              <w:rPr>
                <w:rFonts w:ascii="Segoe UI" w:hAnsi="Segoe UI"/>
                <w:color w:val="0F172A"/>
                <w:sz w:val="18"/>
              </w:rPr>
              <w:t>Kháng đảo đề 100%, chọn chính xác nhất có thể</w:t>
            </w:r>
          </w:p>
        </w:tc>
      </w:tr>
      <w:tr>
        <w:tc>
          <w:tcPr>
            <w:tcW w:type="dxa" w:w="3168"/>
            <w:shd w:fill="F8FAFC"/>
            <w:tcMar>
              <w:top w:w="80" w:type="dxa"/>
              <w:bottom w:w="80" w:type="dxa"/>
              <w:left w:w="100" w:type="dxa"/>
              <w:right w:w="100" w:type="dxa"/>
            </w:tcMar>
          </w:tcPr>
          <w:p>
            <w:pPr>
              <w:spacing w:before="0" w:after="0"/>
            </w:pPr>
            <w:r>
              <w:rPr>
                <w:rFonts w:ascii="Segoe UI" w:hAnsi="Segoe UI"/>
                <w:color w:val="0F172A"/>
                <w:sz w:val="18"/>
              </w:rPr>
              <w:t>Mất 10-15 phút tích chọn từng câu</w:t>
            </w:r>
          </w:p>
        </w:tc>
        <w:tc>
          <w:tcPr>
            <w:tcW w:type="dxa" w:w="3744"/>
            <w:shd w:fill="F8FAFC"/>
            <w:tcMar>
              <w:top w:w="80" w:type="dxa"/>
              <w:bottom w:w="80" w:type="dxa"/>
              <w:left w:w="100" w:type="dxa"/>
              <w:right w:w="100" w:type="dxa"/>
            </w:tcMar>
          </w:tcPr>
          <w:p>
            <w:pPr>
              <w:spacing w:before="0" w:after="0"/>
            </w:pPr>
            <w:r>
              <w:rPr>
                <w:rFonts w:ascii="Segoe UI" w:hAnsi="Segoe UI"/>
                <w:color w:val="0F172A"/>
                <w:sz w:val="18"/>
              </w:rPr>
              <w:t>Điền 2 tốc độ: Siêu tốc 0.02s hoặc Giả lập người thật</w:t>
            </w:r>
          </w:p>
        </w:tc>
        <w:tc>
          <w:tcPr>
            <w:tcW w:type="dxa" w:w="2880"/>
            <w:shd w:fill="F8FAFC"/>
            <w:tcMar>
              <w:top w:w="80" w:type="dxa"/>
              <w:bottom w:w="80" w:type="dxa"/>
              <w:left w:w="100" w:type="dxa"/>
              <w:right w:w="100" w:type="dxa"/>
            </w:tcMar>
          </w:tcPr>
          <w:p>
            <w:pPr>
              <w:spacing w:before="0" w:after="0"/>
            </w:pPr>
            <w:r>
              <w:rPr>
                <w:rFonts w:ascii="Segoe UI" w:hAnsi="Segoe UI"/>
                <w:color w:val="0F172A"/>
                <w:sz w:val="18"/>
              </w:rPr>
              <w:t>Tiết kiệm 95% thời gian, giải tỏa áp lực thi cử</w:t>
            </w:r>
          </w:p>
        </w:tc>
      </w:tr>
      <w:tr>
        <w:tc>
          <w:tcPr>
            <w:tcW w:type="dxa" w:w="3168"/>
            <w:shd w:fill="FFFFFF"/>
            <w:tcMar>
              <w:top w:w="80" w:type="dxa"/>
              <w:bottom w:w="80" w:type="dxa"/>
              <w:left w:w="100" w:type="dxa"/>
              <w:right w:w="100" w:type="dxa"/>
            </w:tcMar>
          </w:tcPr>
          <w:p>
            <w:pPr>
              <w:spacing w:before="0" w:after="0"/>
            </w:pPr>
            <w:r>
              <w:rPr>
                <w:rFonts w:ascii="Segoe UI" w:hAnsi="Segoe UI"/>
                <w:color w:val="0F172A"/>
                <w:sz w:val="18"/>
              </w:rPr>
              <w:t>Lo lắng bị phát hiện rời tab hay dùng tool</w:t>
            </w:r>
          </w:p>
        </w:tc>
        <w:tc>
          <w:tcPr>
            <w:tcW w:type="dxa" w:w="3744"/>
            <w:shd w:fill="FFFFFF"/>
            <w:tcMar>
              <w:top w:w="80" w:type="dxa"/>
              <w:bottom w:w="80" w:type="dxa"/>
              <w:left w:w="100" w:type="dxa"/>
              <w:right w:w="100" w:type="dxa"/>
            </w:tcMar>
          </w:tcPr>
          <w:p>
            <w:pPr>
              <w:spacing w:before="0" w:after="0"/>
            </w:pPr>
            <w:r>
              <w:rPr>
                <w:rFonts w:ascii="Segoe UI" w:hAnsi="Segoe UI"/>
                <w:color w:val="0F172A"/>
                <w:sz w:val="18"/>
              </w:rPr>
              <w:t>Closed Shadow DOM, Focus &amp; Visibility Spoofing</w:t>
            </w:r>
          </w:p>
        </w:tc>
        <w:tc>
          <w:tcPr>
            <w:tcW w:type="dxa" w:w="2880"/>
            <w:shd w:fill="FFFFFF"/>
            <w:tcMar>
              <w:top w:w="80" w:type="dxa"/>
              <w:bottom w:w="80" w:type="dxa"/>
              <w:left w:w="100" w:type="dxa"/>
              <w:right w:w="100" w:type="dxa"/>
            </w:tcMar>
          </w:tcPr>
          <w:p>
            <w:pPr>
              <w:spacing w:before="0" w:after="0"/>
            </w:pPr>
            <w:r>
              <w:rPr>
                <w:rFonts w:ascii="Segoe UI" w:hAnsi="Segoe UI"/>
                <w:color w:val="0F172A"/>
                <w:sz w:val="18"/>
              </w:rPr>
              <w:t>Script giám sát của trường hoàn toàn không thấy</w:t>
            </w:r>
          </w:p>
        </w:tc>
      </w:tr>
      <w:tr>
        <w:tc>
          <w:tcPr>
            <w:tcW w:type="dxa" w:w="3168"/>
            <w:shd w:fill="F8FAFC"/>
            <w:tcMar>
              <w:top w:w="80" w:type="dxa"/>
              <w:bottom w:w="80" w:type="dxa"/>
              <w:left w:w="100" w:type="dxa"/>
              <w:right w:w="100" w:type="dxa"/>
            </w:tcMar>
          </w:tcPr>
          <w:p>
            <w:pPr>
              <w:spacing w:before="0" w:after="0"/>
            </w:pPr>
            <w:r>
              <w:rPr>
                <w:rFonts w:ascii="Segoe UI" w:hAnsi="Segoe UI"/>
                <w:color w:val="0F172A"/>
                <w:sz w:val="18"/>
              </w:rPr>
              <w:t>Rủi ro tool tự bấm nộp bài sai</w:t>
            </w:r>
          </w:p>
        </w:tc>
        <w:tc>
          <w:tcPr>
            <w:tcW w:type="dxa" w:w="3744"/>
            <w:shd w:fill="F8FAFC"/>
            <w:tcMar>
              <w:top w:w="80" w:type="dxa"/>
              <w:bottom w:w="80" w:type="dxa"/>
              <w:left w:w="100" w:type="dxa"/>
              <w:right w:w="100" w:type="dxa"/>
            </w:tcMar>
          </w:tcPr>
          <w:p>
            <w:pPr>
              <w:spacing w:before="0" w:after="0"/>
            </w:pPr>
            <w:r>
              <w:rPr>
                <w:rFonts w:ascii="Segoe UI" w:hAnsi="Segoe UI"/>
                <w:color w:val="0F172A"/>
                <w:sz w:val="18"/>
              </w:rPr>
              <w:t>Khóa an toàn 100%: Dừng lại chờ sinh viên kiểm tra</w:t>
            </w:r>
          </w:p>
        </w:tc>
        <w:tc>
          <w:tcPr>
            <w:tcW w:type="dxa" w:w="2880"/>
            <w:shd w:fill="F8FAFC"/>
            <w:tcMar>
              <w:top w:w="80" w:type="dxa"/>
              <w:bottom w:w="80" w:type="dxa"/>
              <w:left w:w="100" w:type="dxa"/>
              <w:right w:w="100" w:type="dxa"/>
            </w:tcMar>
          </w:tcPr>
          <w:p>
            <w:pPr>
              <w:spacing w:before="0" w:after="0"/>
            </w:pPr>
            <w:r>
              <w:rPr>
                <w:rFonts w:ascii="Segoe UI" w:hAnsi="Segoe UI"/>
                <w:color w:val="0F172A"/>
                <w:sz w:val="18"/>
              </w:rPr>
              <w:t>Sinh viên toàn quyền làm chủ bài thi của mình</w:t>
            </w:r>
          </w:p>
        </w:tc>
      </w:tr>
    </w:tbl>
    <w:p>
      <w:pPr>
        <w:spacing w:after="160"/>
      </w:pPr>
    </w:p>
    <w:p>
      <w:pPr>
        <w:pStyle w:val="Heading1"/>
      </w:pPr>
      <w:r>
        <w:rPr>
          <w:rFonts w:ascii="Segoe UI" w:hAnsi="Segoe UI"/>
          <w:b/>
          <w:color w:val="0F172A"/>
          <w:sz w:val="28"/>
        </w:rPr>
        <w:t>2. HƯỚNG DẪN CÀI ĐẶT LÊN TRÌNH DUYỆT (CHỈ MẤT 30 GIÂY)</w:t>
      </w:r>
    </w:p>
    <w:p>
      <w:pPr>
        <w:spacing w:before="40" w:after="80"/>
      </w:pPr>
      <w:r>
        <w:rPr>
          <w:rFonts w:ascii="Segoe UI" w:hAnsi="Segoe UI"/>
          <w:b/>
          <w:color w:val="D97706"/>
          <w:sz w:val="20"/>
        </w:rPr>
        <w:t xml:space="preserve">• Bước 1: Mở trang Quản lý tiện ích: </w:t>
      </w:r>
      <w:r>
        <w:rPr>
          <w:rFonts w:ascii="Segoe UI" w:hAnsi="Segoe UI"/>
          <w:color w:val="0F172A"/>
          <w:sz w:val="20"/>
        </w:rPr>
        <w:t>Trên Chrome, Cốc Cốc, Brave, gõ vào thanh địa chỉ: chrome://extensions/ (Trên Edge gõ: edge://extensions/) rồi nhấn Enter.</w:t>
      </w:r>
    </w:p>
    <w:p>
      <w:pPr>
        <w:spacing w:before="40" w:after="80"/>
      </w:pPr>
      <w:r>
        <w:rPr>
          <w:rFonts w:ascii="Segoe UI" w:hAnsi="Segoe UI"/>
          <w:b/>
          <w:color w:val="D97706"/>
          <w:sz w:val="20"/>
        </w:rPr>
        <w:t xml:space="preserve">• Bước 2: Bật Chế độ nhà phát triển (Developer mode): </w:t>
      </w:r>
      <w:r>
        <w:rPr>
          <w:rFonts w:ascii="Segoe UI" w:hAnsi="Segoe UI"/>
          <w:color w:val="0F172A"/>
          <w:sz w:val="20"/>
        </w:rPr>
        <w:t>Nhìn lên góc trên cùng bên phải màn hình, gạt công tắc Developer mode sang màu xanh (ON).</w:t>
      </w:r>
    </w:p>
    <w:p>
      <w:pPr>
        <w:spacing w:before="40" w:after="80"/>
      </w:pPr>
      <w:r>
        <w:rPr>
          <w:rFonts w:ascii="Segoe UI" w:hAnsi="Segoe UI"/>
          <w:b/>
          <w:color w:val="D97706"/>
          <w:sz w:val="20"/>
        </w:rPr>
        <w:t xml:space="preserve">• Bước 3: Tải thư mục tiện ích vào trình duyệt: </w:t>
      </w:r>
      <w:r>
        <w:rPr>
          <w:rFonts w:ascii="Segoe UI" w:hAnsi="Segoe UI"/>
          <w:color w:val="0F172A"/>
          <w:sz w:val="20"/>
        </w:rPr>
        <w:t>Nhấn nút 'Tải tiện ích đã giải nén' (Load unpacked) ở góc trên bên trái -&gt; Chọn thư mục dự án e:\Projects\EXTENSIONS\AUTO_LCMS.</w:t>
      </w:r>
    </w:p>
    <w:p>
      <w:pPr>
        <w:spacing w:before="40" w:after="80"/>
      </w:pPr>
      <w:r>
        <w:rPr>
          <w:rFonts w:ascii="Segoe UI" w:hAnsi="Segoe UI"/>
          <w:b/>
          <w:color w:val="D97706"/>
          <w:sz w:val="20"/>
        </w:rPr>
        <w:t xml:space="preserve">• Bước 4: Ghim tiện ích lên thanh công cụ: </w:t>
      </w:r>
      <w:r>
        <w:rPr>
          <w:rFonts w:ascii="Segoe UI" w:hAnsi="Segoe UI"/>
          <w:color w:val="0F172A"/>
          <w:sz w:val="20"/>
        </w:rPr>
        <w:t>Bấm vào icon Mảnh ghép (🧩) ở góc phải trình duyệt -&gt; Bấm hình Cái ghim (📌) cạnh tên Auto LCMS để icon Vương Miện Vàng 👑 luôn xuất hiện cố định.</w:t>
      </w:r>
    </w:p>
    <w:p>
      <w:pPr>
        <w:pStyle w:val="Heading1"/>
      </w:pPr>
      <w:r>
        <w:rPr>
          <w:rFonts w:ascii="Segoe UI" w:hAnsi="Segoe UI"/>
          <w:b/>
          <w:color w:val="0F172A"/>
          <w:sz w:val="28"/>
        </w:rPr>
        <w:t>3. GIAO DIỆN 3D LUXURY &amp; HÌNH ẢNH TEST THỰC TẾ</w:t>
      </w:r>
    </w:p>
    <w:tbl>
      <w:tblPr>
        <w:tblW w:type="auto" w:w="0"/>
        <w:jc w:val="center"/>
        <w:tblLayout w:type="fixed"/>
        <w:tblLook w:firstColumn="1" w:firstRow="1" w:lastColumn="0" w:lastRow="0" w:noHBand="0" w:noVBand="1" w:val="04A0"/>
      </w:tblPr>
      <w:tblGrid>
        <w:gridCol w:w="3312"/>
        <w:gridCol w:w="3312"/>
        <w:gridCol w:w="3312"/>
      </w:tblGrid>
      <w:tr>
        <w:tc>
          <w:tcPr>
            <w:tcW w:type="dxa" w:w="3240"/>
            <w:shd w:fill="0B1222"/>
            <w:tcMar>
              <w:top w:w="60" w:type="dxa"/>
              <w:bottom w:w="60" w:type="dxa"/>
              <w:left w:w="60" w:type="dxa"/>
              <w:right w:w="60" w:type="dxa"/>
            </w:tcMar>
          </w:tcPr>
          <w:p>
            <w:pPr>
              <w:jc w:val="center"/>
            </w:pPr>
            <w:r>
              <w:drawing>
                <wp:inline xmlns:a="http://schemas.openxmlformats.org/drawingml/2006/main" xmlns:pic="http://schemas.openxmlformats.org/drawingml/2006/picture">
                  <wp:extent cx="1920240" cy="2164080"/>
                  <wp:docPr id="1" name="Picture 1"/>
                  <wp:cNvGraphicFramePr>
                    <a:graphicFrameLocks noChangeAspect="1"/>
                  </wp:cNvGraphicFramePr>
                  <a:graphic>
                    <a:graphicData uri="http://schemas.openxmlformats.org/drawingml/2006/picture">
                      <pic:pic>
                        <pic:nvPicPr>
                          <pic:cNvPr id="0" name="step1_chup.png"/>
                          <pic:cNvPicPr/>
                        </pic:nvPicPr>
                        <pic:blipFill>
                          <a:blip r:embed="rId9"/>
                          <a:stretch>
                            <a:fillRect/>
                          </a:stretch>
                        </pic:blipFill>
                        <pic:spPr>
                          <a:xfrm>
                            <a:off x="0" y="0"/>
                            <a:ext cx="1920240" cy="2164080"/>
                          </a:xfrm>
                          <a:prstGeom prst="rect"/>
                        </pic:spPr>
                      </pic:pic>
                    </a:graphicData>
                  </a:graphic>
                </wp:inline>
              </w:drawing>
            </w:r>
          </w:p>
        </w:tc>
        <w:tc>
          <w:tcPr>
            <w:tcW w:type="dxa" w:w="3240"/>
            <w:shd w:fill="0B1222"/>
            <w:tcMar>
              <w:top w:w="60" w:type="dxa"/>
              <w:bottom w:w="60" w:type="dxa"/>
              <w:left w:w="60" w:type="dxa"/>
              <w:right w:w="60" w:type="dxa"/>
            </w:tcMar>
          </w:tcPr>
          <w:p>
            <w:pPr>
              <w:jc w:val="center"/>
            </w:pPr>
            <w:r>
              <w:drawing>
                <wp:inline xmlns:a="http://schemas.openxmlformats.org/drawingml/2006/main" xmlns:pic="http://schemas.openxmlformats.org/drawingml/2006/picture">
                  <wp:extent cx="1920240" cy="2164080"/>
                  <wp:docPr id="2" name="Picture 2"/>
                  <wp:cNvGraphicFramePr>
                    <a:graphicFrameLocks noChangeAspect="1"/>
                  </wp:cNvGraphicFramePr>
                  <a:graphic>
                    <a:graphicData uri="http://schemas.openxmlformats.org/drawingml/2006/picture">
                      <pic:pic>
                        <pic:nvPicPr>
                          <pic:cNvPr id="0" name="step2_ai.png"/>
                          <pic:cNvPicPr/>
                        </pic:nvPicPr>
                        <pic:blipFill>
                          <a:blip r:embed="rId10"/>
                          <a:stretch>
                            <a:fillRect/>
                          </a:stretch>
                        </pic:blipFill>
                        <pic:spPr>
                          <a:xfrm>
                            <a:off x="0" y="0"/>
                            <a:ext cx="1920240" cy="2164080"/>
                          </a:xfrm>
                          <a:prstGeom prst="rect"/>
                        </pic:spPr>
                      </pic:pic>
                    </a:graphicData>
                  </a:graphic>
                </wp:inline>
              </w:drawing>
            </w:r>
          </w:p>
        </w:tc>
        <w:tc>
          <w:tcPr>
            <w:tcW w:type="dxa" w:w="3240"/>
            <w:shd w:fill="0B1222"/>
            <w:tcMar>
              <w:top w:w="60" w:type="dxa"/>
              <w:bottom w:w="60" w:type="dxa"/>
              <w:left w:w="60" w:type="dxa"/>
              <w:right w:w="60" w:type="dxa"/>
            </w:tcMar>
          </w:tcPr>
          <w:p>
            <w:pPr>
              <w:jc w:val="center"/>
            </w:pPr>
            <w:r>
              <w:drawing>
                <wp:inline xmlns:a="http://schemas.openxmlformats.org/drawingml/2006/main" xmlns:pic="http://schemas.openxmlformats.org/drawingml/2006/picture">
                  <wp:extent cx="1920240" cy="2164080"/>
                  <wp:docPr id="3" name="Picture 3"/>
                  <wp:cNvGraphicFramePr>
                    <a:graphicFrameLocks noChangeAspect="1"/>
                  </wp:cNvGraphicFramePr>
                  <a:graphic>
                    <a:graphicData uri="http://schemas.openxmlformats.org/drawingml/2006/picture">
                      <pic:pic>
                        <pic:nvPicPr>
                          <pic:cNvPr id="0" name="step3_dien.png"/>
                          <pic:cNvPicPr/>
                        </pic:nvPicPr>
                        <pic:blipFill>
                          <a:blip r:embed="rId11"/>
                          <a:stretch>
                            <a:fillRect/>
                          </a:stretch>
                        </pic:blipFill>
                        <pic:spPr>
                          <a:xfrm>
                            <a:off x="0" y="0"/>
                            <a:ext cx="1920240" cy="2164080"/>
                          </a:xfrm>
                          <a:prstGeom prst="rect"/>
                        </pic:spPr>
                      </pic:pic>
                    </a:graphicData>
                  </a:graphic>
                </wp:inline>
              </w:drawing>
            </w:r>
          </w:p>
        </w:tc>
      </w:tr>
      <w:tr>
        <w:tc>
          <w:tcPr>
            <w:tcW w:type="dxa" w:w="3240"/>
            <w:shd w:fill="F8FAFC"/>
            <w:tcMar>
              <w:top w:w="60" w:type="dxa"/>
              <w:bottom w:w="60" w:type="dxa"/>
              <w:left w:w="60" w:type="dxa"/>
              <w:right w:w="60" w:type="dxa"/>
            </w:tcMar>
          </w:tcPr>
          <w:p>
            <w:pPr>
              <w:jc w:val="center"/>
            </w:pPr>
            <w:r>
              <w:rPr>
                <w:rFonts w:ascii="Segoe UI" w:hAnsi="Segoe UI"/>
                <w:b/>
                <w:color w:val="D97706"/>
                <w:sz w:val="18"/>
              </w:rPr>
              <w:t>Tab 1: Chụp Toàn Trang</w:t>
              <w:br/>
            </w:r>
            <w:r>
              <w:rPr>
                <w:rFonts w:ascii="Segoe UI" w:hAnsi="Segoe UI"/>
                <w:color w:val="475569"/>
                <w:sz w:val="16"/>
              </w:rPr>
              <w:t>Chụp cuộn mượt mà không sót câu, lưu PNG nét căng hoặc PDF A4 đa trang (Smart Break).</w:t>
            </w:r>
          </w:p>
        </w:tc>
        <w:tc>
          <w:tcPr>
            <w:tcW w:type="dxa" w:w="3240"/>
            <w:shd w:fill="F8FAFC"/>
            <w:tcMar>
              <w:top w:w="60" w:type="dxa"/>
              <w:bottom w:w="60" w:type="dxa"/>
              <w:left w:w="60" w:type="dxa"/>
              <w:right w:w="60" w:type="dxa"/>
            </w:tcMar>
          </w:tcPr>
          <w:p>
            <w:pPr>
              <w:jc w:val="center"/>
            </w:pPr>
            <w:r>
              <w:rPr>
                <w:rFonts w:ascii="Segoe UI" w:hAnsi="Segoe UI"/>
                <w:b/>
                <w:color w:val="D97706"/>
                <w:sz w:val="18"/>
              </w:rPr>
              <w:t>Tab 2: AI SOTA Solver</w:t>
              <w:br/>
            </w:r>
            <w:r>
              <w:rPr>
                <w:rFonts w:ascii="Segoe UI" w:hAnsi="Segoe UI"/>
                <w:color w:val="475569"/>
                <w:sz w:val="16"/>
              </w:rPr>
              <w:t>Gemini 4 Argon, ChatGPT GPT-6, Claude Opus 5.5, DeepSeek R2.</w:t>
            </w:r>
          </w:p>
        </w:tc>
        <w:tc>
          <w:tcPr>
            <w:tcW w:type="dxa" w:w="3240"/>
            <w:shd w:fill="F8FAFC"/>
            <w:tcMar>
              <w:top w:w="60" w:type="dxa"/>
              <w:bottom w:w="60" w:type="dxa"/>
              <w:left w:w="60" w:type="dxa"/>
              <w:right w:w="60" w:type="dxa"/>
            </w:tcMar>
          </w:tcPr>
          <w:p>
            <w:pPr>
              <w:jc w:val="center"/>
            </w:pPr>
            <w:r>
              <w:rPr>
                <w:rFonts w:ascii="Segoe UI" w:hAnsi="Segoe UI"/>
                <w:b/>
                <w:color w:val="D97706"/>
                <w:sz w:val="18"/>
              </w:rPr>
              <w:t>Tab 3: Dán &amp; Điền</w:t>
              <w:br/>
            </w:r>
            <w:r>
              <w:rPr>
                <w:rFonts w:ascii="Segoe UI" w:hAnsi="Segoe UI"/>
                <w:color w:val="475569"/>
                <w:sz w:val="16"/>
              </w:rPr>
              <w:t>Động cơ 2 tốc độ: Siêu tốc 0.02s hoặc Giả lập người thật.</w:t>
            </w:r>
          </w:p>
        </w:tc>
      </w:tr>
    </w:tbl>
    <w:p>
      <w:pPr>
        <w:spacing w:after="200"/>
      </w:pPr>
    </w:p>
    <w:p>
      <w:pPr>
        <w:pStyle w:val="Heading1"/>
      </w:pPr>
      <w:r>
        <w:rPr>
          <w:rFonts w:ascii="Segoe UI" w:hAnsi="Segoe UI"/>
          <w:b/>
          <w:color w:val="0F172A"/>
          <w:sz w:val="28"/>
        </w:rPr>
        <w:t>4. QUY TRÌNH LÀM BÀI CHUẨN SOP 10/2026 (CHI TIẾT TỪNG BƯỚC)</w:t>
      </w:r>
    </w:p>
    <w:p>
      <w:r>
        <w:rPr>
          <w:rFonts w:ascii="Segoe UI" w:hAnsi="Segoe UI"/>
          <w:sz w:val="20"/>
        </w:rPr>
        <w:t>Quy trình được chuẩn hóa khép kín theo 2 kịch bản làm bài, sinh viên có thể lựa chọn tùy theo sở thích:</w:t>
        <w:br/>
        <w:t>• CÁCH 1 (1-CLICK TỰ ĐỘNG): Sử dụng trực tiếp Gemini AI Auto-Solver (Gemini 4 Argon / 3.1 Pro).</w:t>
        <w:br/>
        <w:t>• CÁCH 2 (WEB AI TRUYỀN THỐNG): Chụp ảnh đề -&gt; Gửi Claude / ChatGPT / Gemini -&gt; Copy bảng đáp án -&gt; Dán &amp; Điền.</w:t>
      </w:r>
    </w:p>
    <w:p>
      <w:pPr>
        <w:pStyle w:val="Heading2"/>
      </w:pPr>
      <w:r>
        <w:rPr>
          <w:rFonts w:ascii="Segoe UI" w:hAnsi="Segoe UI"/>
          <w:b/>
          <w:color w:val="D97706"/>
          <w:sz w:val="24"/>
        </w:rPr>
        <w:t>A. Bảng Hướng Dẫn Tự Động Thu Gọn SOP 10/2026 Ngay Trong Extension</w:t>
      </w:r>
    </w:p>
    <w:p>
      <w:r>
        <w:rPr>
          <w:rFonts w:ascii="Segoe UI" w:hAnsi="Segoe UI"/>
          <w:sz w:val="19"/>
        </w:rPr>
        <w:t>Khi bấm vào biểu tượng Hướng dẫn (📖) ở góc phải popup, giao diện SOP 10/2026 được thiết kế dạng Docked Viewport cố định đỉnh y=0 (không bao giờ bị khuất nút đóng). Toàn bộ 6 bước được tự động thu gọn (Accordion) gọn gàng, kèm thanh Quick Jump Rail và nút 'Tua lên / Tua xuống' mượt mà.</w:t>
      </w:r>
    </w:p>
    <w:tbl>
      <w:tblPr>
        <w:tblW w:type="auto" w:w="0"/>
        <w:jc w:val="center"/>
        <w:tblLayout w:type="fixed"/>
        <w:tblLook w:firstColumn="1" w:firstRow="1" w:lastColumn="0" w:lastRow="0" w:noHBand="0" w:noVBand="1" w:val="04A0"/>
      </w:tblPr>
      <w:tblGrid>
        <w:gridCol w:w="4968"/>
        <w:gridCol w:w="4968"/>
      </w:tblGrid>
      <w:tr>
        <w:tc>
          <w:tcPr>
            <w:tcW w:type="dxa" w:w="4896"/>
            <w:shd w:fill="0B1222"/>
            <w:tcMar>
              <w:top w:w="80" w:type="dxa"/>
              <w:bottom w:w="80" w:type="dxa"/>
              <w:left w:w="80" w:type="dxa"/>
              <w:right w:w="80" w:type="dxa"/>
            </w:tcMar>
          </w:tcPr>
          <w:p>
            <w:pPr>
              <w:jc w:val="center"/>
            </w:pPr>
            <w:r>
              <w:drawing>
                <wp:inline xmlns:a="http://schemas.openxmlformats.org/drawingml/2006/main" xmlns:pic="http://schemas.openxmlformats.org/drawingml/2006/picture">
                  <wp:extent cx="2377440" cy="2679337"/>
                  <wp:docPr id="4" name="Picture 4"/>
                  <wp:cNvGraphicFramePr>
                    <a:graphicFrameLocks noChangeAspect="1"/>
                  </wp:cNvGraphicFramePr>
                  <a:graphic>
                    <a:graphicData uri="http://schemas.openxmlformats.org/drawingml/2006/picture">
                      <pic:pic>
                        <pic:nvPicPr>
                          <pic:cNvPr id="0" name="step4_guide.png"/>
                          <pic:cNvPicPr/>
                        </pic:nvPicPr>
                        <pic:blipFill>
                          <a:blip r:embed="rId12"/>
                          <a:stretch>
                            <a:fillRect/>
                          </a:stretch>
                        </pic:blipFill>
                        <pic:spPr>
                          <a:xfrm>
                            <a:off x="0" y="0"/>
                            <a:ext cx="2377440" cy="2679337"/>
                          </a:xfrm>
                          <a:prstGeom prst="rect"/>
                        </pic:spPr>
                      </pic:pic>
                    </a:graphicData>
                  </a:graphic>
                </wp:inline>
              </w:drawing>
            </w:r>
          </w:p>
          <w:p>
            <w:pPr>
              <w:jc w:val="center"/>
            </w:pPr>
            <w:r>
              <w:rPr>
                <w:color w:val="FBBF24"/>
                <w:sz w:val="17"/>
              </w:rPr>
              <w:t>Chế độ thu gọn (Compact Accordion)</w:t>
              <w:br/>
              <w:t>Toàn bộ 6 bước hiển thị trọn vẹn 1 màn hình</w:t>
            </w:r>
          </w:p>
        </w:tc>
        <w:tc>
          <w:tcPr>
            <w:tcW w:type="dxa" w:w="4896"/>
            <w:shd w:fill="0B1222"/>
            <w:tcMar>
              <w:top w:w="80" w:type="dxa"/>
              <w:bottom w:w="80" w:type="dxa"/>
              <w:left w:w="80" w:type="dxa"/>
              <w:right w:w="80" w:type="dxa"/>
            </w:tcMar>
          </w:tcPr>
          <w:p>
            <w:pPr>
              <w:jc w:val="center"/>
            </w:pPr>
            <w:r>
              <w:drawing>
                <wp:inline xmlns:a="http://schemas.openxmlformats.org/drawingml/2006/main" xmlns:pic="http://schemas.openxmlformats.org/drawingml/2006/picture">
                  <wp:extent cx="2377440" cy="2679337"/>
                  <wp:docPr id="5" name="Picture 5"/>
                  <wp:cNvGraphicFramePr>
                    <a:graphicFrameLocks noChangeAspect="1"/>
                  </wp:cNvGraphicFramePr>
                  <a:graphic>
                    <a:graphicData uri="http://schemas.openxmlformats.org/drawingml/2006/picture">
                      <pic:pic>
                        <pic:nvPicPr>
                          <pic:cNvPr id="0" name="step4_guide.png"/>
                          <pic:cNvPicPr/>
                        </pic:nvPicPr>
                        <pic:blipFill>
                          <a:blip r:embed="rId12"/>
                          <a:stretch>
                            <a:fillRect/>
                          </a:stretch>
                        </pic:blipFill>
                        <pic:spPr>
                          <a:xfrm>
                            <a:off x="0" y="0"/>
                            <a:ext cx="2377440" cy="2679337"/>
                          </a:xfrm>
                          <a:prstGeom prst="rect"/>
                        </pic:spPr>
                      </pic:pic>
                    </a:graphicData>
                  </a:graphic>
                </wp:inline>
              </w:drawing>
            </w:r>
          </w:p>
          <w:p>
            <w:pPr>
              <w:jc w:val="center"/>
            </w:pPr>
            <w:r>
              <w:rPr>
                <w:color w:val="FBBF24"/>
                <w:sz w:val="17"/>
              </w:rPr>
              <w:t>Chế độ mở rộng (Expanded All Steps)</w:t>
              <w:br/>
              <w:t>Chi tiết từng thao tác, lưu ý và mẹo Pro</w:t>
            </w:r>
          </w:p>
        </w:tc>
      </w:tr>
    </w:tbl>
    <w:p>
      <w:pPr>
        <w:spacing w:after="200"/>
      </w:pPr>
    </w:p>
    <w:p>
      <w:pPr>
        <w:pStyle w:val="Heading2"/>
      </w:pPr>
      <w:r>
        <w:rPr>
          <w:rFonts w:ascii="Segoe UI" w:hAnsi="Segoe UI"/>
          <w:b/>
          <w:color w:val="D97706"/>
          <w:sz w:val="24"/>
        </w:rPr>
        <w:t>B. Thử Nghiệm Trên Đề Thi Moodle Thực Tế (20/20 Câu)</w:t>
      </w:r>
    </w:p>
    <w:p>
      <w:r>
        <w:rPr>
          <w:rFonts w:ascii="Segoe UI" w:hAnsi="Segoe UI"/>
          <w:sz w:val="19"/>
        </w:rPr>
        <w:t>Dưới đây là hình ảnh thực tế trang Quiz 2 (Unit 3-4) môn tiếng Anh tại Đại học Nguyễn Tất Thành. Hệ thống đã nhận diện chính xác 20/20 câu hỏi và 80 phương án trắc nghiệm, tự động điền mà không làm xáo trộn giao diện Moodle.</w:t>
      </w:r>
    </w:p>
    <w:p>
      <w:pPr>
        <w:jc w:val="center"/>
      </w:pPr>
      <w:r>
        <w:drawing>
          <wp:inline xmlns:a="http://schemas.openxmlformats.org/drawingml/2006/main" xmlns:pic="http://schemas.openxmlformats.org/drawingml/2006/picture">
            <wp:extent cx="6035040" cy="3337922"/>
            <wp:docPr id="6" name="Picture 6"/>
            <wp:cNvGraphicFramePr>
              <a:graphicFrameLocks noChangeAspect="1"/>
            </wp:cNvGraphicFramePr>
            <a:graphic>
              <a:graphicData uri="http://schemas.openxmlformats.org/drawingml/2006/picture">
                <pic:pic>
                  <pic:nvPicPr>
                    <pic:cNvPr id="0" name="step5_quiz_moodle.png"/>
                    <pic:cNvPicPr/>
                  </pic:nvPicPr>
                  <pic:blipFill>
                    <a:blip r:embed="rId13"/>
                    <a:stretch>
                      <a:fillRect/>
                    </a:stretch>
                  </pic:blipFill>
                  <pic:spPr>
                    <a:xfrm>
                      <a:off x="0" y="0"/>
                      <a:ext cx="6035040" cy="3337922"/>
                    </a:xfrm>
                    <a:prstGeom prst="rect"/>
                  </pic:spPr>
                </pic:pic>
              </a:graphicData>
            </a:graphic>
          </wp:inline>
        </w:drawing>
      </w:r>
    </w:p>
    <w:p>
      <w:pPr>
        <w:jc w:val="center"/>
      </w:pPr>
      <w:r>
        <w:rPr>
          <w:i/>
          <w:color w:val="475569"/>
          <w:sz w:val="17"/>
        </w:rPr>
        <w:t>Hình: Đề thi Moodle LCMS NTTU thực tế được nhận diện và kiểm thử tự động 100% thành công.</w:t>
      </w:r>
    </w:p>
    <w:p>
      <w:pPr>
        <w:pStyle w:val="Heading1"/>
      </w:pPr>
      <w:r>
        <w:rPr>
          <w:rFonts w:ascii="Segoe UI" w:hAnsi="Segoe UI"/>
          <w:b/>
          <w:color w:val="0F172A"/>
          <w:sz w:val="28"/>
        </w:rPr>
        <w:t>5. BÍ KÍP ĐỐI CHIẾU ĐÁP ÁN: BẢNG SOÁT LẠI (REVIEW MATRIX)</w:t>
      </w:r>
    </w:p>
    <w:p>
      <w:r>
        <w:rPr>
          <w:rFonts w:ascii="Segoe UI" w:hAnsi="Segoe UI"/>
          <w:sz w:val="20"/>
        </w:rPr>
        <w:t>Sau khi điền bài, hệ thống DỪNG LẬP TỨC và mở ra Bảng Soát Lại (Review Matrix). Đây là điểm khác biệt cốt lõi giúp bảo vệ an toàn cho sinh viên:</w:t>
        <w:br/>
        <w:t>1. Hiển thị từng câu: [Câu 1] [C] restore kèm badge màu xanh lá 'Text Khớp Chuẩn'.</w:t>
        <w:br/>
        <w:t>2. Tính năng Jump &amp; Glow: Bấm vào bất kỳ dòng nào, trang web sẽ tự động cuộn êm (smooth scroll) đưa câu đó ra giữa màn hình.</w:t>
        <w:br/>
        <w:t>3. Câu hỏi sẽ phát sáng viền vàng hoàng gia trong đúng 2 giây để bạn tận mắt đối chiếu, sau 2 giây viền sáng tự tắt không để lại dấu vết.</w:t>
      </w:r>
    </w:p>
    <w:tbl>
      <w:tblPr>
        <w:tblW w:type="auto" w:w="0"/>
        <w:jc w:val="center"/>
        <w:tblLayout w:type="fixed"/>
        <w:tblLook w:firstColumn="1" w:firstRow="1" w:lastColumn="0" w:lastRow="0" w:noHBand="0" w:noVBand="1" w:val="04A0"/>
      </w:tblPr>
      <w:tblGrid>
        <w:gridCol w:w="9936"/>
      </w:tblGrid>
      <w:tr>
        <w:tc>
          <w:tcPr>
            <w:tcW w:type="dxa" w:w="9792"/>
            <w:shd w:fill="ECFDF5"/>
            <w:tcMar>
              <w:top w:w="140" w:type="dxa"/>
              <w:bottom w:w="140" w:type="dxa"/>
              <w:left w:w="180" w:type="dxa"/>
              <w:right w:w="180" w:type="dxa"/>
            </w:tcMar>
            <w:tcBorders>
              <w:top w:val="none"/>
              <w:left w:val="single" w:sz="24" w:space="0" w:color="059669"/>
              <w:bottom w:val="none"/>
              <w:right w:val="none"/>
            </w:tcBorders>
          </w:tcPr>
          <w:p>
            <w:pPr>
              <w:spacing w:before="0" w:after="80"/>
            </w:pPr>
            <w:r>
              <w:rPr>
                <w:rFonts w:ascii="Segoe UI" w:hAnsi="Segoe UI"/>
                <w:b/>
                <w:color w:val="0F172A"/>
                <w:sz w:val="22"/>
              </w:rPr>
              <w:t>✅ LƯU Ý QUAN TRỌNG KHI NỘP BÀI (SOP 10/2026):</w:t>
              <w:br/>
            </w:r>
            <w:r>
              <w:rPr>
                <w:rFonts w:ascii="Segoe UI" w:hAnsi="Segoe UI"/>
                <w:color w:val="475569"/>
                <w:sz w:val="20"/>
              </w:rPr>
              <w:t>Sau khi kiểm tra đối chiếu kỹ càng bằng Bảng Soát Lại, khi đã hoàn toàn yên tâm 100%:</w:t>
              <w:br/>
              <w:t>Chính tay bạn bấm nút 'Finish attempt...' -&gt; 'Submit all and finish' trên trang LCMS để nộp bài.</w:t>
              <w:br/>
              <w:t>Extension TUYỆT ĐỐI KHÔNG BAO GIỜ tự nộp bài thay cho bạn!</w:t>
            </w:r>
          </w:p>
        </w:tc>
      </w:tr>
    </w:tbl>
    <w:p>
      <w:pPr>
        <w:spacing w:after="80"/>
      </w:pPr>
    </w:p>
    <w:p>
      <w:pPr>
        <w:pStyle w:val="Heading1"/>
      </w:pPr>
      <w:r>
        <w:rPr>
          <w:rFonts w:ascii="Segoe UI" w:hAnsi="Segoe UI"/>
          <w:b/>
          <w:color w:val="0F172A"/>
          <w:sz w:val="28"/>
        </w:rPr>
        <w:t>6. GIẢI ĐÁP CÁC CÂU HỎI THƯỜNG GẶP (FAQ CHO SINH VIÊN)</w:t>
      </w:r>
    </w:p>
    <w:p>
      <w:pPr>
        <w:spacing w:before="80" w:after="40"/>
      </w:pPr>
      <w:r>
        <w:rPr>
          <w:rFonts w:ascii="Segoe UI" w:hAnsi="Segoe UI"/>
          <w:b/>
          <w:color w:val="D97706"/>
          <w:sz w:val="21"/>
        </w:rPr>
        <w:t>❓ Hệ thống LCMS của trường có phát hiện được mình dùng Extension không?</w:t>
      </w:r>
    </w:p>
    <w:p>
      <w:pPr>
        <w:spacing w:before="0" w:after="120"/>
      </w:pPr>
      <w:r>
        <w:rPr>
          <w:rFonts w:ascii="Segoe UI" w:hAnsi="Segoe UI"/>
          <w:color w:val="0F172A"/>
          <w:sz w:val="19"/>
        </w:rPr>
        <w:t>👉 TUYỆT ĐỐI KHÔNG. Extension chạy hoàn toàn trong Closed Shadow DOM, không tạo biến lạ trên window, không chèn class CSS vào câu hỏi. Mọi script theo dõi của trường quét DOM đều trả về null.</w:t>
      </w:r>
    </w:p>
    <w:p>
      <w:pPr>
        <w:spacing w:before="80" w:after="40"/>
      </w:pPr>
      <w:r>
        <w:rPr>
          <w:rFonts w:ascii="Segoe UI" w:hAnsi="Segoe UI"/>
          <w:b/>
          <w:color w:val="D97706"/>
          <w:sz w:val="21"/>
        </w:rPr>
        <w:t>❓ Khi mình rời tab để gửi ảnh cho AI, trường có bắt lỗi đổi màn hình không?</w:t>
      </w:r>
    </w:p>
    <w:p>
      <w:pPr>
        <w:spacing w:before="0" w:after="120"/>
      </w:pPr>
      <w:r>
        <w:rPr>
          <w:rFonts w:ascii="Segoe UI" w:hAnsi="Segoe UI"/>
          <w:color w:val="0F172A"/>
          <w:sz w:val="19"/>
        </w:rPr>
        <w:t>👉 KHÔNG. Extension trang bị sẵn cơ chế Focus &amp; Visibility Spoofing. Các thuộc tính document.hidden luôn báo là false, document.visibilityState luôn là 'visible', và mọi sự kiện blur đều bị chặn đứng, nên hệ thống trường luôn ghi nhận bạn đang ở trên trang.</w:t>
      </w:r>
    </w:p>
    <w:p>
      <w:pPr>
        <w:spacing w:before="80" w:after="40"/>
      </w:pPr>
      <w:r>
        <w:rPr>
          <w:rFonts w:ascii="Segoe UI" w:hAnsi="Segoe UI"/>
          <w:b/>
          <w:color w:val="D97706"/>
          <w:sz w:val="21"/>
        </w:rPr>
        <w:t>❓ Nếu bài thi có nhiều trang (Next page) thì làm thế nào?</w:t>
      </w:r>
    </w:p>
    <w:p>
      <w:pPr>
        <w:spacing w:before="0" w:after="120"/>
      </w:pPr>
      <w:r>
        <w:rPr>
          <w:rFonts w:ascii="Segoe UI" w:hAnsi="Segoe UI"/>
          <w:color w:val="0F172A"/>
          <w:sz w:val="19"/>
        </w:rPr>
        <w:t>👉 Ở Trang 1: Chụp -&gt; Giải -&gt; Điền. Sau đó tự tay bạn bấm nút 'Next page' để sang Trang 2. Lặp lại quy trình cho Trang 2. Đến trang cuối cùng, kiểm tra lại một lượt rồi tự tay bấm nộp bài.</w:t>
      </w:r>
    </w:p>
    <w:p>
      <w:pPr>
        <w:spacing w:before="80" w:after="40"/>
      </w:pPr>
      <w:r>
        <w:rPr>
          <w:rFonts w:ascii="Segoe UI" w:hAnsi="Segoe UI"/>
          <w:b/>
          <w:color w:val="D97706"/>
          <w:sz w:val="21"/>
        </w:rPr>
        <w:t>❓ Nếu AI trả lời dạng bảng Markdown hay viết tắt 1C 2A 3A thì tool có hiểu không?</w:t>
      </w:r>
    </w:p>
    <w:p>
      <w:pPr>
        <w:spacing w:before="0" w:after="120"/>
      </w:pPr>
      <w:r>
        <w:rPr>
          <w:rFonts w:ascii="Segoe UI" w:hAnsi="Segoe UI"/>
          <w:color w:val="0F172A"/>
          <w:sz w:val="19"/>
        </w:rPr>
        <w:t>👉 HIỂU 100%. Bộ bóc tách Universal Ultra Parser chấp nhận mọi định dạng: Bảng Markdown, Excel copy-paste, danh sách số 1. C, dạng viết tắt 1C 2A, hoặc JSON.</w:t>
      </w:r>
    </w:p>
    <w:p>
      <w:pPr>
        <w:spacing w:before="80" w:after="40"/>
      </w:pPr>
      <w:r>
        <w:rPr>
          <w:rFonts w:ascii="Segoe UI" w:hAnsi="Segoe UI"/>
          <w:b/>
          <w:color w:val="D97706"/>
          <w:sz w:val="21"/>
        </w:rPr>
        <w:t>❓ Làm sao để mở nhanh thanh công cụ mà không cần bấm icon?</w:t>
      </w:r>
    </w:p>
    <w:p>
      <w:pPr>
        <w:spacing w:before="0" w:after="120"/>
      </w:pPr>
      <w:r>
        <w:rPr>
          <w:rFonts w:ascii="Segoe UI" w:hAnsi="Segoe UI"/>
          <w:color w:val="0F172A"/>
          <w:sz w:val="19"/>
        </w:rPr>
        <w:t>👉 Bạn chỉ cần bấm tổ hợp phím Alt + A trực tiếp trên trang thi, thanh điều khiển tàng hình sẽ trượt ra hoặc thu gọn ngay lập tức.</w:t>
      </w:r>
    </w:p>
    <w:p>
      <w:pPr>
        <w:spacing w:before="400"/>
        <w:jc w:val="center"/>
      </w:pPr>
      <w:r>
        <w:rPr>
          <w:b/>
          <w:color w:val="D97706"/>
          <w:sz w:val="20"/>
        </w:rPr>
        <w:t>--- CHÚC CÁC BẠN SINH VIÊN ĐẠT KẾT QUẢ XUẤT SẮC TRONG MỌI KỲ THI TRẮC NGHIỆM! ---</w:t>
        <w:br/>
      </w:r>
      <w:r>
        <w:rPr>
          <w:color w:val="475569"/>
          <w:sz w:val="18"/>
        </w:rPr>
        <w:t>Kênh hỗ trợ &amp; Bản quyền: MikeSmart Studio — https://mikesmart.vercel.app/</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