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513"/>
        <w:gridCol w:w="4513"/>
      </w:tblGrid>
      <w:tr w:rsidR="00F824FB" w:rsidRPr="0019413F" w14:paraId="5974051F" w14:textId="77777777" w:rsidTr="00AA7EBD">
        <w:trPr>
          <w:trHeight w:val="702"/>
        </w:trPr>
        <w:tc>
          <w:tcPr>
            <w:tcW w:w="5035" w:type="dxa"/>
          </w:tcPr>
          <w:p w14:paraId="5EF45F8A" w14:textId="77777777" w:rsidR="00F824FB" w:rsidRPr="0019413F" w:rsidRDefault="00F824FB" w:rsidP="00AA7EBD">
            <w:pPr>
              <w:spacing w:line="240" w:lineRule="auto"/>
              <w:ind w:left="-108"/>
              <w:rPr>
                <w:rFonts w:eastAsia="Century" w:cstheme="minorHAnsi"/>
                <w:b/>
                <w:sz w:val="48"/>
                <w:szCs w:val="48"/>
              </w:rPr>
            </w:pPr>
            <w:r w:rsidRPr="0019413F">
              <w:rPr>
                <w:rFonts w:eastAsia="Century" w:cstheme="minorHAnsi"/>
                <w:b/>
                <w:color w:val="5B9BD5" w:themeColor="accent5"/>
                <w:sz w:val="48"/>
                <w:szCs w:val="48"/>
              </w:rPr>
              <w:t>Dee</w:t>
            </w:r>
            <w:r>
              <w:rPr>
                <w:rFonts w:eastAsia="Century" w:cstheme="minorHAnsi"/>
                <w:b/>
                <w:color w:val="5B9BD5" w:themeColor="accent5"/>
                <w:sz w:val="48"/>
                <w:szCs w:val="48"/>
              </w:rPr>
              <w:t xml:space="preserve"> Plaha</w:t>
            </w:r>
          </w:p>
        </w:tc>
        <w:tc>
          <w:tcPr>
            <w:tcW w:w="5035" w:type="dxa"/>
            <w:vAlign w:val="center"/>
          </w:tcPr>
          <w:p w14:paraId="60022113" w14:textId="77777777" w:rsidR="00F824FB" w:rsidRPr="0019413F" w:rsidRDefault="00F824FB" w:rsidP="00AA7EBD">
            <w:pPr>
              <w:keepNext/>
              <w:tabs>
                <w:tab w:val="right" w:pos="9900"/>
              </w:tabs>
              <w:spacing w:line="240" w:lineRule="auto"/>
              <w:jc w:val="right"/>
              <w:rPr>
                <w:rFonts w:eastAsia="Corbel" w:cstheme="minorHAnsi"/>
              </w:rPr>
            </w:pPr>
            <w:r w:rsidRPr="0019413F">
              <w:rPr>
                <w:rFonts w:eastAsia="Corbel" w:cstheme="minorHAnsi"/>
              </w:rPr>
              <w:t>Kent, UK • 07</w:t>
            </w:r>
            <w:r>
              <w:rPr>
                <w:rFonts w:eastAsia="Corbel" w:cstheme="minorHAnsi"/>
              </w:rPr>
              <w:t>950790748</w:t>
            </w:r>
          </w:p>
          <w:p w14:paraId="4CBBBDFA" w14:textId="77777777" w:rsidR="00F824FB" w:rsidRPr="0019413F" w:rsidRDefault="00F824FB" w:rsidP="00AA7EBD">
            <w:pPr>
              <w:keepNext/>
              <w:tabs>
                <w:tab w:val="right" w:pos="9900"/>
              </w:tabs>
              <w:spacing w:line="240" w:lineRule="auto"/>
              <w:jc w:val="right"/>
              <w:rPr>
                <w:rFonts w:eastAsia="Corbel" w:cstheme="minorHAnsi"/>
              </w:rPr>
            </w:pPr>
            <w:hyperlink r:id="rId5" w:history="1">
              <w:r w:rsidRPr="00695A9A">
                <w:rPr>
                  <w:rStyle w:val="Hyperlink"/>
                  <w:rFonts w:eastAsia="Corbel"/>
                </w:rPr>
                <w:t>deeplaha</w:t>
              </w:r>
              <w:r w:rsidRPr="00695A9A">
                <w:rPr>
                  <w:rStyle w:val="Hyperlink"/>
                  <w:rFonts w:eastAsia="Corbel" w:cstheme="minorHAnsi"/>
                </w:rPr>
                <w:t>@hotmail.co.uk</w:t>
              </w:r>
            </w:hyperlink>
            <w:r w:rsidRPr="0019413F">
              <w:rPr>
                <w:rFonts w:eastAsia="Corbel" w:cstheme="minorHAnsi"/>
              </w:rPr>
              <w:t xml:space="preserve"> • </w:t>
            </w:r>
            <w:hyperlink r:id="rId6" w:history="1">
              <w:r w:rsidRPr="0019413F">
                <w:rPr>
                  <w:rStyle w:val="Hyperlink"/>
                  <w:rFonts w:eastAsia="Corbel" w:cstheme="minorHAnsi"/>
                </w:rPr>
                <w:t>LinkedIn</w:t>
              </w:r>
            </w:hyperlink>
          </w:p>
        </w:tc>
      </w:tr>
    </w:tbl>
    <w:p w14:paraId="231CD3C3" w14:textId="77777777" w:rsidR="006544E8" w:rsidRPr="006544E8" w:rsidRDefault="00000000" w:rsidP="00EA0635">
      <w:pPr>
        <w:spacing w:line="240" w:lineRule="auto"/>
      </w:pPr>
      <w:r>
        <w:pict w14:anchorId="3F47B669">
          <v:rect id="_x0000_i1025" style="width:0;height:1.5pt" o:hralign="center" o:hrstd="t" o:hr="t" fillcolor="#a0a0a0" stroked="f"/>
        </w:pict>
      </w:r>
    </w:p>
    <w:p w14:paraId="23F4B63C" w14:textId="77777777" w:rsidR="006544E8" w:rsidRPr="006544E8" w:rsidRDefault="006544E8" w:rsidP="00EA0635">
      <w:pPr>
        <w:spacing w:line="240" w:lineRule="auto"/>
        <w:rPr>
          <w:b/>
          <w:bCs/>
          <w:color w:val="4472C4" w:themeColor="accent1"/>
        </w:rPr>
      </w:pPr>
      <w:r w:rsidRPr="006544E8">
        <w:rPr>
          <w:b/>
          <w:bCs/>
          <w:color w:val="4472C4" w:themeColor="accent1"/>
        </w:rPr>
        <w:t>PROFILE</w:t>
      </w:r>
    </w:p>
    <w:p w14:paraId="7DFFDFD4" w14:textId="77777777" w:rsidR="006544E8" w:rsidRPr="006544E8" w:rsidRDefault="006544E8" w:rsidP="00EA0635">
      <w:pPr>
        <w:spacing w:line="240" w:lineRule="auto"/>
        <w:rPr>
          <w:sz w:val="20"/>
          <w:szCs w:val="20"/>
        </w:rPr>
      </w:pPr>
      <w:r w:rsidRPr="006544E8">
        <w:rPr>
          <w:sz w:val="20"/>
          <w:szCs w:val="20"/>
        </w:rPr>
        <w:t>Highly analytical and detail-oriented Risk &amp; Compliance Manager with a strong background in financial services, regulatory compliance, and operational resilience. Proven expertise in risk management, compliance auditing, and regulatory adherence within the banking, insurance, and property management sectors. Adept at process improvement, data integrity, and risk mitigation strategies, with a track record of enhancing operational efficiencies and regulatory alignment.</w:t>
      </w:r>
    </w:p>
    <w:p w14:paraId="5C3AC585" w14:textId="77777777" w:rsidR="006544E8" w:rsidRPr="006544E8" w:rsidRDefault="006544E8" w:rsidP="00EA0635">
      <w:pPr>
        <w:spacing w:line="240" w:lineRule="auto"/>
        <w:rPr>
          <w:sz w:val="20"/>
          <w:szCs w:val="20"/>
        </w:rPr>
      </w:pPr>
      <w:r w:rsidRPr="006544E8">
        <w:rPr>
          <w:sz w:val="20"/>
          <w:szCs w:val="20"/>
        </w:rPr>
        <w:t>Bridging the gap between Risk &amp; Compliance and Technology, I bring software development skills in Python, Django, JavaScript, and SQL, allowing me to optimize compliance frameworks and risk assessments with automation and data-driven insights. Additionally, I have successfully established and managed my own e-commerce business, demonstrating entrepreneurial acumen, financial management, and strategic planning expertise.</w:t>
      </w:r>
    </w:p>
    <w:p w14:paraId="55B862BF" w14:textId="77777777" w:rsidR="006544E8" w:rsidRPr="006544E8" w:rsidRDefault="00000000" w:rsidP="00EA0635">
      <w:pPr>
        <w:spacing w:line="240" w:lineRule="auto"/>
      </w:pPr>
      <w:r>
        <w:pict w14:anchorId="3D2DA3BA">
          <v:rect id="_x0000_i1026" style="width:0;height:1.5pt" o:hralign="center" o:hrstd="t" o:hr="t" fillcolor="#a0a0a0" stroked="f"/>
        </w:pict>
      </w:r>
    </w:p>
    <w:p w14:paraId="1DB114A7" w14:textId="77777777" w:rsidR="006544E8" w:rsidRPr="006544E8" w:rsidRDefault="006544E8" w:rsidP="00EA0635">
      <w:pPr>
        <w:spacing w:line="240" w:lineRule="auto"/>
        <w:rPr>
          <w:b/>
          <w:bCs/>
          <w:color w:val="4472C4" w:themeColor="accent1"/>
        </w:rPr>
      </w:pPr>
      <w:r w:rsidRPr="006544E8">
        <w:rPr>
          <w:b/>
          <w:bCs/>
          <w:color w:val="4472C4" w:themeColor="accent1"/>
        </w:rPr>
        <w:t>SKILLS</w:t>
      </w:r>
    </w:p>
    <w:p w14:paraId="2D720749" w14:textId="7D231B28" w:rsidR="006544E8" w:rsidRPr="006544E8" w:rsidRDefault="006544E8" w:rsidP="00EA0635">
      <w:pPr>
        <w:spacing w:line="240" w:lineRule="auto"/>
        <w:rPr>
          <w:sz w:val="20"/>
          <w:szCs w:val="20"/>
        </w:rPr>
      </w:pPr>
      <w:r w:rsidRPr="006544E8">
        <w:rPr>
          <w:b/>
          <w:bCs/>
          <w:sz w:val="20"/>
          <w:szCs w:val="20"/>
        </w:rPr>
        <w:t>Risk &amp; Compliance:</w:t>
      </w:r>
      <w:r w:rsidRPr="006544E8">
        <w:rPr>
          <w:sz w:val="20"/>
          <w:szCs w:val="20"/>
        </w:rPr>
        <w:t xml:space="preserve"> Regulatory Compliance (FCA/PRA), </w:t>
      </w:r>
      <w:r w:rsidR="002B67C2" w:rsidRPr="00F824FB">
        <w:rPr>
          <w:sz w:val="20"/>
          <w:szCs w:val="20"/>
        </w:rPr>
        <w:t xml:space="preserve">Process Improvement, </w:t>
      </w:r>
      <w:r w:rsidRPr="006544E8">
        <w:rPr>
          <w:sz w:val="20"/>
          <w:szCs w:val="20"/>
        </w:rPr>
        <w:t>Enterprise Risk Management</w:t>
      </w:r>
      <w:r w:rsidR="005C1278">
        <w:rPr>
          <w:sz w:val="20"/>
          <w:szCs w:val="20"/>
        </w:rPr>
        <w:t xml:space="preserve"> </w:t>
      </w:r>
      <w:r w:rsidRPr="006544E8">
        <w:rPr>
          <w:sz w:val="20"/>
          <w:szCs w:val="20"/>
        </w:rPr>
        <w:t>(ERM), Operational Resilience, Risk Assessments, RCSAs, Auditing &amp; Reporting, Compliance Testing,</w:t>
      </w:r>
      <w:r w:rsidR="005C1278">
        <w:rPr>
          <w:sz w:val="20"/>
          <w:szCs w:val="20"/>
        </w:rPr>
        <w:t xml:space="preserve"> </w:t>
      </w:r>
      <w:r w:rsidRPr="006544E8">
        <w:rPr>
          <w:sz w:val="20"/>
          <w:szCs w:val="20"/>
        </w:rPr>
        <w:t>Stakeholder Management.</w:t>
      </w:r>
    </w:p>
    <w:p w14:paraId="0A8E5357" w14:textId="0E255E23" w:rsidR="006544E8" w:rsidRPr="006544E8" w:rsidRDefault="006544E8" w:rsidP="00EA0635">
      <w:pPr>
        <w:spacing w:line="240" w:lineRule="auto"/>
        <w:rPr>
          <w:sz w:val="20"/>
          <w:szCs w:val="20"/>
        </w:rPr>
      </w:pPr>
      <w:r w:rsidRPr="006544E8">
        <w:rPr>
          <w:b/>
          <w:bCs/>
          <w:sz w:val="20"/>
          <w:szCs w:val="20"/>
        </w:rPr>
        <w:t>Technology &amp; Data Analytics:</w:t>
      </w:r>
      <w:r w:rsidRPr="006544E8">
        <w:rPr>
          <w:sz w:val="20"/>
          <w:szCs w:val="20"/>
        </w:rPr>
        <w:t xml:space="preserve"> Python, </w:t>
      </w:r>
      <w:r w:rsidR="00F824FB" w:rsidRPr="00F824FB">
        <w:rPr>
          <w:sz w:val="20"/>
          <w:szCs w:val="20"/>
        </w:rPr>
        <w:t xml:space="preserve">Django, </w:t>
      </w:r>
      <w:r w:rsidRPr="006544E8">
        <w:rPr>
          <w:sz w:val="20"/>
          <w:szCs w:val="20"/>
        </w:rPr>
        <w:t>SQL,</w:t>
      </w:r>
      <w:r w:rsidR="00F824FB" w:rsidRPr="00F824FB">
        <w:rPr>
          <w:sz w:val="20"/>
          <w:szCs w:val="20"/>
        </w:rPr>
        <w:t xml:space="preserve"> PostgreSQL,</w:t>
      </w:r>
      <w:r w:rsidRPr="006544E8">
        <w:rPr>
          <w:sz w:val="20"/>
          <w:szCs w:val="20"/>
        </w:rPr>
        <w:t xml:space="preserve"> JavaScript, Riskonnect, Data Analytics, Process Automation.</w:t>
      </w:r>
    </w:p>
    <w:p w14:paraId="111FDF97" w14:textId="77777777" w:rsidR="006544E8" w:rsidRPr="006544E8" w:rsidRDefault="006544E8" w:rsidP="00EA0635">
      <w:pPr>
        <w:spacing w:line="240" w:lineRule="auto"/>
        <w:rPr>
          <w:sz w:val="20"/>
          <w:szCs w:val="20"/>
        </w:rPr>
      </w:pPr>
      <w:r w:rsidRPr="006544E8">
        <w:rPr>
          <w:b/>
          <w:bCs/>
          <w:sz w:val="20"/>
          <w:szCs w:val="20"/>
        </w:rPr>
        <w:t>Business &amp; Leadership:</w:t>
      </w:r>
      <w:r w:rsidRPr="006544E8">
        <w:rPr>
          <w:sz w:val="20"/>
          <w:szCs w:val="20"/>
        </w:rPr>
        <w:t xml:space="preserve"> Strategic Planning, Training &amp; Development, Project Management, Financial Oversight, Marketing Strategy, E-commerce Operations.</w:t>
      </w:r>
    </w:p>
    <w:p w14:paraId="0ED15310" w14:textId="77777777" w:rsidR="006544E8" w:rsidRPr="006544E8" w:rsidRDefault="00000000" w:rsidP="00EA0635">
      <w:pPr>
        <w:spacing w:line="240" w:lineRule="auto"/>
      </w:pPr>
      <w:r>
        <w:pict w14:anchorId="1AEED849">
          <v:rect id="_x0000_i1027" style="width:0;height:1.5pt" o:hralign="center" o:hrstd="t" o:hr="t" fillcolor="#a0a0a0" stroked="f"/>
        </w:pict>
      </w:r>
    </w:p>
    <w:p w14:paraId="0F6C50ED" w14:textId="77777777" w:rsidR="006544E8" w:rsidRPr="006544E8" w:rsidRDefault="006544E8" w:rsidP="00EA0635">
      <w:pPr>
        <w:spacing w:line="240" w:lineRule="auto"/>
        <w:rPr>
          <w:b/>
          <w:bCs/>
          <w:color w:val="4472C4" w:themeColor="accent1"/>
        </w:rPr>
      </w:pPr>
      <w:r w:rsidRPr="006544E8">
        <w:rPr>
          <w:b/>
          <w:bCs/>
          <w:color w:val="4472C4" w:themeColor="accent1"/>
        </w:rPr>
        <w:t>EXPERIENCE</w:t>
      </w:r>
    </w:p>
    <w:p w14:paraId="678F7CB3" w14:textId="46EAE8B6" w:rsidR="006544E8" w:rsidRPr="006544E8" w:rsidRDefault="006544E8" w:rsidP="00EA0635">
      <w:pPr>
        <w:spacing w:line="240" w:lineRule="auto"/>
        <w:rPr>
          <w:b/>
          <w:bCs/>
          <w:sz w:val="20"/>
          <w:szCs w:val="20"/>
        </w:rPr>
      </w:pPr>
      <w:r w:rsidRPr="006544E8">
        <w:rPr>
          <w:b/>
          <w:bCs/>
          <w:sz w:val="20"/>
          <w:szCs w:val="20"/>
        </w:rPr>
        <w:t>Compliance Manager</w:t>
      </w:r>
      <w:r w:rsidR="00F824FB" w:rsidRPr="00F824FB">
        <w:rPr>
          <w:b/>
          <w:bCs/>
          <w:sz w:val="20"/>
          <w:szCs w:val="20"/>
        </w:rPr>
        <w:t xml:space="preserve"> | </w:t>
      </w:r>
      <w:r w:rsidRPr="006544E8">
        <w:rPr>
          <w:b/>
          <w:bCs/>
          <w:i/>
          <w:iCs/>
          <w:sz w:val="20"/>
          <w:szCs w:val="20"/>
        </w:rPr>
        <w:t>Furst Management Ltd</w:t>
      </w:r>
      <w:r w:rsidRPr="006544E8">
        <w:rPr>
          <w:b/>
          <w:bCs/>
          <w:sz w:val="20"/>
          <w:szCs w:val="20"/>
        </w:rPr>
        <w:t xml:space="preserve"> </w:t>
      </w:r>
      <w:r w:rsidR="00F824FB" w:rsidRPr="00F824FB">
        <w:rPr>
          <w:b/>
          <w:bCs/>
          <w:sz w:val="20"/>
          <w:szCs w:val="20"/>
        </w:rPr>
        <w:tab/>
      </w:r>
      <w:r w:rsidR="00F824FB" w:rsidRPr="00F824FB">
        <w:rPr>
          <w:b/>
          <w:bCs/>
          <w:sz w:val="20"/>
          <w:szCs w:val="20"/>
        </w:rPr>
        <w:tab/>
      </w:r>
      <w:r w:rsidR="00F824FB" w:rsidRPr="00F824FB">
        <w:rPr>
          <w:b/>
          <w:bCs/>
          <w:sz w:val="20"/>
          <w:szCs w:val="20"/>
        </w:rPr>
        <w:tab/>
      </w:r>
      <w:r w:rsidR="00F824FB" w:rsidRPr="00F824FB">
        <w:rPr>
          <w:b/>
          <w:bCs/>
          <w:sz w:val="20"/>
          <w:szCs w:val="20"/>
        </w:rPr>
        <w:tab/>
      </w:r>
      <w:r w:rsidR="00F824FB" w:rsidRPr="00F824FB">
        <w:rPr>
          <w:b/>
          <w:bCs/>
          <w:sz w:val="20"/>
          <w:szCs w:val="20"/>
        </w:rPr>
        <w:tab/>
      </w:r>
      <w:r w:rsidRPr="006544E8">
        <w:rPr>
          <w:b/>
          <w:bCs/>
          <w:sz w:val="20"/>
          <w:szCs w:val="20"/>
        </w:rPr>
        <w:t xml:space="preserve"> Jan 2024 – Present</w:t>
      </w:r>
    </w:p>
    <w:p w14:paraId="06AFDA10" w14:textId="77777777" w:rsidR="006544E8" w:rsidRPr="006544E8" w:rsidRDefault="006544E8" w:rsidP="00EA0635">
      <w:pPr>
        <w:numPr>
          <w:ilvl w:val="0"/>
          <w:numId w:val="2"/>
        </w:numPr>
        <w:spacing w:line="240" w:lineRule="auto"/>
        <w:rPr>
          <w:sz w:val="20"/>
          <w:szCs w:val="20"/>
        </w:rPr>
      </w:pPr>
      <w:r w:rsidRPr="006544E8">
        <w:rPr>
          <w:sz w:val="20"/>
          <w:szCs w:val="20"/>
        </w:rPr>
        <w:t>Developed and maintained a compliance database tracking tenancies, safety certifications, licensing, and deposit protection, reducing compliance breaches by 30%.</w:t>
      </w:r>
    </w:p>
    <w:p w14:paraId="234D5508" w14:textId="77777777" w:rsidR="006544E8" w:rsidRPr="00F158DC" w:rsidRDefault="006544E8" w:rsidP="00EA0635">
      <w:pPr>
        <w:numPr>
          <w:ilvl w:val="0"/>
          <w:numId w:val="2"/>
        </w:numPr>
        <w:spacing w:line="240" w:lineRule="auto"/>
        <w:rPr>
          <w:sz w:val="20"/>
          <w:szCs w:val="20"/>
        </w:rPr>
      </w:pPr>
      <w:r w:rsidRPr="006544E8">
        <w:rPr>
          <w:sz w:val="20"/>
          <w:szCs w:val="20"/>
        </w:rPr>
        <w:t>Conducted compliance audits and risk assessments, identifying and resolving documentation gaps, improving regulatory adherence by 25%.</w:t>
      </w:r>
    </w:p>
    <w:p w14:paraId="478E3EDB" w14:textId="77777777" w:rsidR="00A81CB9" w:rsidRPr="00F158DC" w:rsidRDefault="00A81CB9" w:rsidP="00EA0635">
      <w:pPr>
        <w:numPr>
          <w:ilvl w:val="0"/>
          <w:numId w:val="2"/>
        </w:numPr>
        <w:spacing w:after="120" w:line="240" w:lineRule="auto"/>
        <w:rPr>
          <w:rFonts w:cstheme="minorHAnsi"/>
          <w:sz w:val="20"/>
          <w:szCs w:val="20"/>
        </w:rPr>
      </w:pPr>
      <w:r w:rsidRPr="00F158DC">
        <w:rPr>
          <w:rFonts w:cstheme="minorHAnsi"/>
          <w:sz w:val="20"/>
          <w:szCs w:val="20"/>
        </w:rPr>
        <w:t>Ensured compliance with property safety regulations, maintaining 100% legal adherence to gas safety certificates, electrical reports (EICR), EPCs, and HMO licensing.</w:t>
      </w:r>
    </w:p>
    <w:p w14:paraId="66A80862" w14:textId="77777777" w:rsidR="00A81CB9" w:rsidRPr="00F158DC" w:rsidRDefault="00A81CB9" w:rsidP="00EA0635">
      <w:pPr>
        <w:numPr>
          <w:ilvl w:val="0"/>
          <w:numId w:val="2"/>
        </w:numPr>
        <w:spacing w:after="120" w:line="240" w:lineRule="auto"/>
        <w:rPr>
          <w:rFonts w:cstheme="minorHAnsi"/>
          <w:sz w:val="20"/>
          <w:szCs w:val="20"/>
        </w:rPr>
      </w:pPr>
      <w:r w:rsidRPr="00F158DC">
        <w:rPr>
          <w:rFonts w:cstheme="minorHAnsi"/>
          <w:sz w:val="20"/>
          <w:szCs w:val="20"/>
        </w:rPr>
        <w:t>Enhanced landlord and tenant compliance training, increasing procedural accuracy and reducing tenancy-related disputes by 20%.</w:t>
      </w:r>
    </w:p>
    <w:p w14:paraId="1C403E68" w14:textId="77777777" w:rsidR="006544E8" w:rsidRPr="006544E8" w:rsidRDefault="00000000" w:rsidP="00EA0635">
      <w:pPr>
        <w:spacing w:line="240" w:lineRule="auto"/>
      </w:pPr>
      <w:r>
        <w:pict w14:anchorId="57EC2775">
          <v:rect id="_x0000_i1028" style="width:0;height:1.5pt" o:hralign="center" o:hrstd="t" o:hr="t" fillcolor="#a0a0a0" stroked="f"/>
        </w:pict>
      </w:r>
    </w:p>
    <w:p w14:paraId="096EFA5A" w14:textId="7CDF95F7" w:rsidR="006544E8" w:rsidRPr="006544E8" w:rsidRDefault="006544E8" w:rsidP="00EA0635">
      <w:pPr>
        <w:spacing w:line="240" w:lineRule="auto"/>
        <w:rPr>
          <w:b/>
          <w:bCs/>
          <w:sz w:val="20"/>
          <w:szCs w:val="20"/>
        </w:rPr>
      </w:pPr>
      <w:r w:rsidRPr="006544E8">
        <w:rPr>
          <w:b/>
          <w:bCs/>
          <w:sz w:val="20"/>
          <w:szCs w:val="20"/>
        </w:rPr>
        <w:t>Enterprise Risk Management (ERM) Analyst</w:t>
      </w:r>
      <w:r w:rsidR="00F824FB" w:rsidRPr="00F824FB">
        <w:rPr>
          <w:b/>
          <w:bCs/>
          <w:sz w:val="20"/>
          <w:szCs w:val="20"/>
        </w:rPr>
        <w:t xml:space="preserve"> | </w:t>
      </w:r>
      <w:r w:rsidRPr="006544E8">
        <w:rPr>
          <w:b/>
          <w:bCs/>
          <w:i/>
          <w:iCs/>
          <w:sz w:val="20"/>
          <w:szCs w:val="20"/>
        </w:rPr>
        <w:t>Convex Insurance UK Limited</w:t>
      </w:r>
      <w:r w:rsidRPr="006544E8">
        <w:rPr>
          <w:b/>
          <w:bCs/>
          <w:sz w:val="20"/>
          <w:szCs w:val="20"/>
        </w:rPr>
        <w:t xml:space="preserve"> </w:t>
      </w:r>
      <w:r w:rsidR="00F824FB">
        <w:rPr>
          <w:b/>
          <w:bCs/>
          <w:sz w:val="20"/>
          <w:szCs w:val="20"/>
        </w:rPr>
        <w:t xml:space="preserve">                      </w:t>
      </w:r>
      <w:r w:rsidRPr="006544E8">
        <w:rPr>
          <w:b/>
          <w:bCs/>
          <w:sz w:val="20"/>
          <w:szCs w:val="20"/>
        </w:rPr>
        <w:t xml:space="preserve"> Feb 2023 – Aug 2023</w:t>
      </w:r>
    </w:p>
    <w:p w14:paraId="0187168E" w14:textId="77777777" w:rsidR="006544E8" w:rsidRPr="006544E8" w:rsidRDefault="006544E8" w:rsidP="00EA0635">
      <w:pPr>
        <w:numPr>
          <w:ilvl w:val="0"/>
          <w:numId w:val="3"/>
        </w:numPr>
        <w:spacing w:line="240" w:lineRule="auto"/>
        <w:rPr>
          <w:sz w:val="20"/>
          <w:szCs w:val="20"/>
        </w:rPr>
      </w:pPr>
      <w:r w:rsidRPr="006544E8">
        <w:rPr>
          <w:sz w:val="20"/>
          <w:szCs w:val="20"/>
        </w:rPr>
        <w:t>Developed a Risk Taxonomy to standardize risk terminology, improving interdepartmental communication and risk assessment consistency.</w:t>
      </w:r>
    </w:p>
    <w:p w14:paraId="3679007B" w14:textId="77777777" w:rsidR="006544E8" w:rsidRPr="006544E8" w:rsidRDefault="006544E8" w:rsidP="00EA0635">
      <w:pPr>
        <w:numPr>
          <w:ilvl w:val="0"/>
          <w:numId w:val="3"/>
        </w:numPr>
        <w:spacing w:line="240" w:lineRule="auto"/>
        <w:rPr>
          <w:sz w:val="20"/>
          <w:szCs w:val="20"/>
        </w:rPr>
      </w:pPr>
      <w:r w:rsidRPr="006544E8">
        <w:rPr>
          <w:sz w:val="20"/>
          <w:szCs w:val="20"/>
        </w:rPr>
        <w:t>Conducted risk incident monitoring and root cause analysis using Riskonnect, achieving 100% data accuracy and reducing resolution times.</w:t>
      </w:r>
    </w:p>
    <w:p w14:paraId="5B143FAE" w14:textId="7F05C819" w:rsidR="006544E8" w:rsidRPr="006544E8" w:rsidRDefault="00A81CB9" w:rsidP="00EA0635">
      <w:pPr>
        <w:numPr>
          <w:ilvl w:val="0"/>
          <w:numId w:val="3"/>
        </w:numPr>
        <w:spacing w:line="240" w:lineRule="auto"/>
        <w:rPr>
          <w:sz w:val="20"/>
          <w:szCs w:val="20"/>
        </w:rPr>
      </w:pPr>
      <w:r w:rsidRPr="00F158DC">
        <w:rPr>
          <w:sz w:val="20"/>
          <w:szCs w:val="20"/>
        </w:rPr>
        <w:lastRenderedPageBreak/>
        <w:t xml:space="preserve">Reviewed and authorized </w:t>
      </w:r>
      <w:r w:rsidR="006544E8" w:rsidRPr="006544E8">
        <w:rPr>
          <w:sz w:val="20"/>
          <w:szCs w:val="20"/>
        </w:rPr>
        <w:t>risk assessments for outsourcing and third-party suppliers, reducing external risk exposure by 20%.</w:t>
      </w:r>
    </w:p>
    <w:p w14:paraId="32DBE914" w14:textId="77777777" w:rsidR="006544E8" w:rsidRPr="006544E8" w:rsidRDefault="006544E8" w:rsidP="00EA0635">
      <w:pPr>
        <w:numPr>
          <w:ilvl w:val="0"/>
          <w:numId w:val="3"/>
        </w:numPr>
        <w:spacing w:line="240" w:lineRule="auto"/>
        <w:rPr>
          <w:sz w:val="20"/>
          <w:szCs w:val="20"/>
        </w:rPr>
      </w:pPr>
      <w:r w:rsidRPr="006544E8">
        <w:rPr>
          <w:sz w:val="20"/>
          <w:szCs w:val="20"/>
        </w:rPr>
        <w:t>Enhanced Operational Resilience frameworks, improving compliance audit outcomes by 15%.</w:t>
      </w:r>
    </w:p>
    <w:p w14:paraId="39896933" w14:textId="77777777" w:rsidR="006544E8" w:rsidRPr="006544E8" w:rsidRDefault="00000000" w:rsidP="00EA0635">
      <w:pPr>
        <w:spacing w:line="240" w:lineRule="auto"/>
      </w:pPr>
      <w:r>
        <w:pict w14:anchorId="19B2A386">
          <v:rect id="_x0000_i1029" style="width:0;height:1.5pt" o:hralign="center" o:hrstd="t" o:hr="t" fillcolor="#a0a0a0" stroked="f"/>
        </w:pict>
      </w:r>
    </w:p>
    <w:p w14:paraId="734A1793" w14:textId="6A4D06AF" w:rsidR="006544E8" w:rsidRPr="006544E8" w:rsidRDefault="006544E8" w:rsidP="00EA0635">
      <w:pPr>
        <w:spacing w:line="240" w:lineRule="auto"/>
        <w:rPr>
          <w:b/>
          <w:bCs/>
          <w:sz w:val="20"/>
          <w:szCs w:val="20"/>
        </w:rPr>
      </w:pPr>
      <w:r w:rsidRPr="006544E8">
        <w:rPr>
          <w:b/>
          <w:bCs/>
          <w:sz w:val="20"/>
          <w:szCs w:val="20"/>
        </w:rPr>
        <w:t>Co-Founder &amp; Director</w:t>
      </w:r>
      <w:r w:rsidR="00F824FB" w:rsidRPr="00F824FB">
        <w:rPr>
          <w:b/>
          <w:bCs/>
          <w:sz w:val="20"/>
          <w:szCs w:val="20"/>
        </w:rPr>
        <w:t xml:space="preserve"> | </w:t>
      </w:r>
      <w:r w:rsidRPr="006544E8">
        <w:rPr>
          <w:b/>
          <w:bCs/>
          <w:i/>
          <w:iCs/>
          <w:sz w:val="20"/>
          <w:szCs w:val="20"/>
        </w:rPr>
        <w:t>Baklava Box Ltd</w:t>
      </w:r>
      <w:r w:rsidRPr="006544E8">
        <w:rPr>
          <w:b/>
          <w:bCs/>
          <w:sz w:val="20"/>
          <w:szCs w:val="20"/>
        </w:rPr>
        <w:t xml:space="preserve"> </w:t>
      </w:r>
      <w:r w:rsidR="00F824FB" w:rsidRPr="00F824FB">
        <w:rPr>
          <w:b/>
          <w:bCs/>
          <w:sz w:val="20"/>
          <w:szCs w:val="20"/>
        </w:rPr>
        <w:tab/>
      </w:r>
      <w:r w:rsidR="00F824FB" w:rsidRPr="00F824FB">
        <w:rPr>
          <w:b/>
          <w:bCs/>
          <w:sz w:val="20"/>
          <w:szCs w:val="20"/>
        </w:rPr>
        <w:tab/>
      </w:r>
      <w:r w:rsidR="00F824FB" w:rsidRPr="00F824FB">
        <w:rPr>
          <w:b/>
          <w:bCs/>
          <w:sz w:val="20"/>
          <w:szCs w:val="20"/>
        </w:rPr>
        <w:tab/>
      </w:r>
      <w:r w:rsidR="00F824FB" w:rsidRPr="00F824FB">
        <w:rPr>
          <w:b/>
          <w:bCs/>
          <w:sz w:val="20"/>
          <w:szCs w:val="20"/>
        </w:rPr>
        <w:tab/>
      </w:r>
      <w:r w:rsidR="00F824FB" w:rsidRPr="00F824FB">
        <w:rPr>
          <w:b/>
          <w:bCs/>
          <w:sz w:val="20"/>
          <w:szCs w:val="20"/>
        </w:rPr>
        <w:tab/>
      </w:r>
      <w:r w:rsidRPr="006544E8">
        <w:rPr>
          <w:b/>
          <w:bCs/>
          <w:sz w:val="20"/>
          <w:szCs w:val="20"/>
        </w:rPr>
        <w:t xml:space="preserve"> </w:t>
      </w:r>
      <w:r w:rsidR="00963FBB">
        <w:rPr>
          <w:b/>
          <w:bCs/>
          <w:sz w:val="20"/>
          <w:szCs w:val="20"/>
        </w:rPr>
        <w:tab/>
      </w:r>
      <w:r w:rsidRPr="006544E8">
        <w:rPr>
          <w:b/>
          <w:bCs/>
          <w:sz w:val="20"/>
          <w:szCs w:val="20"/>
        </w:rPr>
        <w:t>Dec 2022 – Present</w:t>
      </w:r>
    </w:p>
    <w:p w14:paraId="7C77618D" w14:textId="7C04816E" w:rsidR="006544E8" w:rsidRPr="006544E8" w:rsidRDefault="006544E8" w:rsidP="00EA0635">
      <w:pPr>
        <w:numPr>
          <w:ilvl w:val="0"/>
          <w:numId w:val="4"/>
        </w:numPr>
        <w:spacing w:line="240" w:lineRule="auto"/>
        <w:rPr>
          <w:sz w:val="20"/>
          <w:szCs w:val="20"/>
        </w:rPr>
      </w:pPr>
      <w:r w:rsidRPr="006544E8">
        <w:rPr>
          <w:sz w:val="20"/>
          <w:szCs w:val="20"/>
        </w:rPr>
        <w:t>Successfully launched and scaled a</w:t>
      </w:r>
      <w:r w:rsidR="00A81CB9" w:rsidRPr="00F158DC">
        <w:rPr>
          <w:sz w:val="20"/>
          <w:szCs w:val="20"/>
        </w:rPr>
        <w:t xml:space="preserve"> small family </w:t>
      </w:r>
      <w:r w:rsidRPr="006544E8">
        <w:rPr>
          <w:sz w:val="20"/>
          <w:szCs w:val="20"/>
        </w:rPr>
        <w:t>online e-commerce business across Etsy, TikTok Shop, and Amazon.</w:t>
      </w:r>
    </w:p>
    <w:p w14:paraId="0AE667DF" w14:textId="77777777" w:rsidR="006544E8" w:rsidRPr="006544E8" w:rsidRDefault="006544E8" w:rsidP="00EA0635">
      <w:pPr>
        <w:numPr>
          <w:ilvl w:val="0"/>
          <w:numId w:val="4"/>
        </w:numPr>
        <w:spacing w:line="240" w:lineRule="auto"/>
        <w:rPr>
          <w:sz w:val="20"/>
          <w:szCs w:val="20"/>
        </w:rPr>
      </w:pPr>
      <w:r w:rsidRPr="006544E8">
        <w:rPr>
          <w:sz w:val="20"/>
          <w:szCs w:val="20"/>
        </w:rPr>
        <w:t>Managed business operations, including branding, website design, financial management, and product development.</w:t>
      </w:r>
    </w:p>
    <w:p w14:paraId="442B7D0D" w14:textId="77777777" w:rsidR="006544E8" w:rsidRPr="006544E8" w:rsidRDefault="006544E8" w:rsidP="00EA0635">
      <w:pPr>
        <w:numPr>
          <w:ilvl w:val="0"/>
          <w:numId w:val="4"/>
        </w:numPr>
        <w:spacing w:line="240" w:lineRule="auto"/>
        <w:rPr>
          <w:sz w:val="20"/>
          <w:szCs w:val="20"/>
        </w:rPr>
      </w:pPr>
      <w:r w:rsidRPr="006544E8">
        <w:rPr>
          <w:sz w:val="20"/>
          <w:szCs w:val="20"/>
        </w:rPr>
        <w:t>Led strategic marketing initiatives, growing customer engagement and securing local wholesale partnerships.</w:t>
      </w:r>
    </w:p>
    <w:p w14:paraId="5369278D" w14:textId="010DDE52" w:rsidR="006544E8" w:rsidRPr="006544E8" w:rsidRDefault="006544E8" w:rsidP="00EA0635">
      <w:pPr>
        <w:numPr>
          <w:ilvl w:val="0"/>
          <w:numId w:val="4"/>
        </w:numPr>
        <w:spacing w:line="240" w:lineRule="auto"/>
        <w:rPr>
          <w:sz w:val="20"/>
          <w:szCs w:val="20"/>
        </w:rPr>
      </w:pPr>
      <w:r w:rsidRPr="006544E8">
        <w:rPr>
          <w:sz w:val="20"/>
          <w:szCs w:val="20"/>
        </w:rPr>
        <w:t>Ensured quality control, inventory management, and order fulfilment, optimizing logistics and supply chain efficiency.</w:t>
      </w:r>
    </w:p>
    <w:p w14:paraId="041F1F2C" w14:textId="77777777" w:rsidR="006544E8" w:rsidRPr="006544E8" w:rsidRDefault="00000000" w:rsidP="00EA0635">
      <w:pPr>
        <w:spacing w:line="240" w:lineRule="auto"/>
        <w:rPr>
          <w:sz w:val="20"/>
          <w:szCs w:val="20"/>
        </w:rPr>
      </w:pPr>
      <w:r>
        <w:rPr>
          <w:sz w:val="20"/>
          <w:szCs w:val="20"/>
        </w:rPr>
        <w:pict w14:anchorId="7538145B">
          <v:rect id="_x0000_i1030" style="width:0;height:1.5pt" o:hralign="center" o:hrstd="t" o:hr="t" fillcolor="#a0a0a0" stroked="f"/>
        </w:pict>
      </w:r>
    </w:p>
    <w:p w14:paraId="2605317F" w14:textId="13FB68B4" w:rsidR="006544E8" w:rsidRPr="006544E8" w:rsidRDefault="006544E8" w:rsidP="00EA0635">
      <w:pPr>
        <w:spacing w:line="240" w:lineRule="auto"/>
        <w:rPr>
          <w:b/>
          <w:bCs/>
          <w:sz w:val="20"/>
          <w:szCs w:val="20"/>
        </w:rPr>
      </w:pPr>
      <w:r w:rsidRPr="006544E8">
        <w:rPr>
          <w:b/>
          <w:bCs/>
          <w:sz w:val="20"/>
          <w:szCs w:val="20"/>
        </w:rPr>
        <w:t>Compliance Officer</w:t>
      </w:r>
      <w:r w:rsidR="00F824FB" w:rsidRPr="00F824FB">
        <w:rPr>
          <w:b/>
          <w:bCs/>
          <w:sz w:val="20"/>
          <w:szCs w:val="20"/>
        </w:rPr>
        <w:t xml:space="preserve"> | </w:t>
      </w:r>
      <w:r w:rsidRPr="006544E8">
        <w:rPr>
          <w:b/>
          <w:bCs/>
          <w:i/>
          <w:iCs/>
          <w:sz w:val="20"/>
          <w:szCs w:val="20"/>
        </w:rPr>
        <w:t>Live London Limited</w:t>
      </w:r>
      <w:r w:rsidRPr="006544E8">
        <w:rPr>
          <w:b/>
          <w:bCs/>
          <w:sz w:val="20"/>
          <w:szCs w:val="20"/>
        </w:rPr>
        <w:t xml:space="preserve"> </w:t>
      </w:r>
      <w:r w:rsidR="00F824FB">
        <w:rPr>
          <w:b/>
          <w:bCs/>
          <w:sz w:val="20"/>
          <w:szCs w:val="20"/>
        </w:rPr>
        <w:tab/>
      </w:r>
      <w:r w:rsidR="00F824FB">
        <w:rPr>
          <w:b/>
          <w:bCs/>
          <w:sz w:val="20"/>
          <w:szCs w:val="20"/>
        </w:rPr>
        <w:tab/>
      </w:r>
      <w:r w:rsidR="00F824FB">
        <w:rPr>
          <w:b/>
          <w:bCs/>
          <w:sz w:val="20"/>
          <w:szCs w:val="20"/>
        </w:rPr>
        <w:tab/>
      </w:r>
      <w:r w:rsidR="00F824FB">
        <w:rPr>
          <w:b/>
          <w:bCs/>
          <w:sz w:val="20"/>
          <w:szCs w:val="20"/>
        </w:rPr>
        <w:tab/>
      </w:r>
      <w:r w:rsidR="00F824FB">
        <w:rPr>
          <w:b/>
          <w:bCs/>
          <w:sz w:val="20"/>
          <w:szCs w:val="20"/>
        </w:rPr>
        <w:tab/>
      </w:r>
      <w:r w:rsidR="00F824FB">
        <w:rPr>
          <w:b/>
          <w:bCs/>
          <w:sz w:val="20"/>
          <w:szCs w:val="20"/>
        </w:rPr>
        <w:tab/>
      </w:r>
      <w:r w:rsidRPr="006544E8">
        <w:rPr>
          <w:b/>
          <w:bCs/>
          <w:sz w:val="20"/>
          <w:szCs w:val="20"/>
        </w:rPr>
        <w:t xml:space="preserve"> Aug 2020 – Dec 2020</w:t>
      </w:r>
    </w:p>
    <w:p w14:paraId="3048A742" w14:textId="77777777" w:rsidR="006544E8" w:rsidRPr="006544E8" w:rsidRDefault="006544E8" w:rsidP="00EA0635">
      <w:pPr>
        <w:numPr>
          <w:ilvl w:val="0"/>
          <w:numId w:val="5"/>
        </w:numPr>
        <w:spacing w:line="240" w:lineRule="auto"/>
        <w:rPr>
          <w:sz w:val="20"/>
          <w:szCs w:val="20"/>
        </w:rPr>
      </w:pPr>
      <w:r w:rsidRPr="006544E8">
        <w:rPr>
          <w:sz w:val="20"/>
          <w:szCs w:val="20"/>
        </w:rPr>
        <w:t>Restructured company policies, reducing document retrieval time by 40%.</w:t>
      </w:r>
    </w:p>
    <w:p w14:paraId="6E456BCF" w14:textId="77777777" w:rsidR="006544E8" w:rsidRPr="006544E8" w:rsidRDefault="006544E8" w:rsidP="00EA0635">
      <w:pPr>
        <w:numPr>
          <w:ilvl w:val="0"/>
          <w:numId w:val="5"/>
        </w:numPr>
        <w:spacing w:line="240" w:lineRule="auto"/>
        <w:rPr>
          <w:sz w:val="20"/>
          <w:szCs w:val="20"/>
        </w:rPr>
      </w:pPr>
      <w:r w:rsidRPr="006544E8">
        <w:rPr>
          <w:sz w:val="20"/>
          <w:szCs w:val="20"/>
        </w:rPr>
        <w:t>Conducted regulatory compliance audits, ensuring 100% adherence to FCA and local property laws.</w:t>
      </w:r>
    </w:p>
    <w:p w14:paraId="7845E66C" w14:textId="77777777" w:rsidR="006544E8" w:rsidRPr="006544E8" w:rsidRDefault="006544E8" w:rsidP="00EA0635">
      <w:pPr>
        <w:numPr>
          <w:ilvl w:val="0"/>
          <w:numId w:val="5"/>
        </w:numPr>
        <w:spacing w:line="240" w:lineRule="auto"/>
        <w:rPr>
          <w:sz w:val="20"/>
          <w:szCs w:val="20"/>
        </w:rPr>
      </w:pPr>
      <w:r w:rsidRPr="006544E8">
        <w:rPr>
          <w:sz w:val="20"/>
          <w:szCs w:val="20"/>
        </w:rPr>
        <w:t>Trained 20+ staff in compliance procedures, improving operational efficiency.</w:t>
      </w:r>
    </w:p>
    <w:p w14:paraId="2CA5B1C0" w14:textId="77777777" w:rsidR="006544E8" w:rsidRPr="006544E8" w:rsidRDefault="00000000" w:rsidP="00EA0635">
      <w:pPr>
        <w:spacing w:line="240" w:lineRule="auto"/>
      </w:pPr>
      <w:r>
        <w:pict w14:anchorId="0371EE9C">
          <v:rect id="_x0000_i1031" style="width:0;height:1.5pt" o:hralign="center" o:hrstd="t" o:hr="t" fillcolor="#a0a0a0" stroked="f"/>
        </w:pict>
      </w:r>
    </w:p>
    <w:p w14:paraId="147C52BE" w14:textId="569E45FF" w:rsidR="006544E8" w:rsidRPr="00F824FB" w:rsidRDefault="006544E8" w:rsidP="00EA0635">
      <w:pPr>
        <w:spacing w:line="240" w:lineRule="auto"/>
        <w:rPr>
          <w:b/>
          <w:bCs/>
          <w:sz w:val="20"/>
          <w:szCs w:val="20"/>
        </w:rPr>
      </w:pPr>
      <w:r w:rsidRPr="006544E8">
        <w:rPr>
          <w:b/>
          <w:bCs/>
          <w:sz w:val="20"/>
          <w:szCs w:val="20"/>
        </w:rPr>
        <w:t>Recoveries UK Credit Rigour Manager</w:t>
      </w:r>
      <w:r w:rsidR="00F824FB">
        <w:rPr>
          <w:b/>
          <w:bCs/>
          <w:sz w:val="20"/>
          <w:szCs w:val="20"/>
        </w:rPr>
        <w:t xml:space="preserve"> |</w:t>
      </w:r>
      <w:r w:rsidRPr="006544E8">
        <w:rPr>
          <w:b/>
          <w:bCs/>
          <w:i/>
          <w:iCs/>
          <w:sz w:val="20"/>
          <w:szCs w:val="20"/>
        </w:rPr>
        <w:t>Barclays Bank PLC</w:t>
      </w:r>
      <w:r w:rsidRPr="006544E8">
        <w:rPr>
          <w:b/>
          <w:bCs/>
          <w:sz w:val="20"/>
          <w:szCs w:val="20"/>
        </w:rPr>
        <w:t xml:space="preserve"> </w:t>
      </w:r>
      <w:r w:rsidR="00F824FB">
        <w:rPr>
          <w:b/>
          <w:bCs/>
          <w:sz w:val="20"/>
          <w:szCs w:val="20"/>
        </w:rPr>
        <w:tab/>
      </w:r>
      <w:r w:rsidR="00F824FB">
        <w:rPr>
          <w:b/>
          <w:bCs/>
          <w:sz w:val="20"/>
          <w:szCs w:val="20"/>
        </w:rPr>
        <w:tab/>
      </w:r>
      <w:r w:rsidR="00F824FB">
        <w:rPr>
          <w:b/>
          <w:bCs/>
          <w:sz w:val="20"/>
          <w:szCs w:val="20"/>
        </w:rPr>
        <w:tab/>
      </w:r>
      <w:r w:rsidR="00F824FB">
        <w:rPr>
          <w:b/>
          <w:bCs/>
          <w:sz w:val="20"/>
          <w:szCs w:val="20"/>
        </w:rPr>
        <w:tab/>
      </w:r>
      <w:r w:rsidRPr="006544E8">
        <w:rPr>
          <w:b/>
          <w:bCs/>
          <w:sz w:val="20"/>
          <w:szCs w:val="20"/>
        </w:rPr>
        <w:t xml:space="preserve"> Oct 2009 – Mar 2020</w:t>
      </w:r>
    </w:p>
    <w:p w14:paraId="7A6A0FCB" w14:textId="77777777" w:rsidR="00AD16B5" w:rsidRPr="00AD16B5" w:rsidRDefault="00AD16B5" w:rsidP="00EA0635">
      <w:pPr>
        <w:numPr>
          <w:ilvl w:val="0"/>
          <w:numId w:val="8"/>
        </w:numPr>
        <w:spacing w:line="240" w:lineRule="auto"/>
        <w:rPr>
          <w:sz w:val="20"/>
          <w:szCs w:val="20"/>
        </w:rPr>
      </w:pPr>
      <w:r w:rsidRPr="00AD16B5">
        <w:rPr>
          <w:sz w:val="20"/>
          <w:szCs w:val="20"/>
        </w:rPr>
        <w:t>Led compliance testing and quality assurance, ensuring FCA (CONC, DISP, SYSC, SUP) adherence, improving procedural integrity by 20%, and identifying regulatory risks.</w:t>
      </w:r>
    </w:p>
    <w:p w14:paraId="51ECDF79" w14:textId="77777777" w:rsidR="00AD16B5" w:rsidRPr="00AD16B5" w:rsidRDefault="00AD16B5" w:rsidP="00EA0635">
      <w:pPr>
        <w:numPr>
          <w:ilvl w:val="0"/>
          <w:numId w:val="8"/>
        </w:numPr>
        <w:spacing w:line="240" w:lineRule="auto"/>
        <w:rPr>
          <w:sz w:val="20"/>
          <w:szCs w:val="20"/>
        </w:rPr>
      </w:pPr>
      <w:r w:rsidRPr="00AD16B5">
        <w:rPr>
          <w:sz w:val="20"/>
          <w:szCs w:val="20"/>
        </w:rPr>
        <w:t>Developed and implemented regulatory policies and gap analysis frameworks, enhancing business performance, risk mitigation, and procedural consistency across teams.</w:t>
      </w:r>
    </w:p>
    <w:p w14:paraId="07460133" w14:textId="77777777" w:rsidR="00AD16B5" w:rsidRPr="00AD16B5" w:rsidRDefault="00AD16B5" w:rsidP="00EA0635">
      <w:pPr>
        <w:numPr>
          <w:ilvl w:val="0"/>
          <w:numId w:val="8"/>
        </w:numPr>
        <w:spacing w:line="240" w:lineRule="auto"/>
        <w:rPr>
          <w:sz w:val="20"/>
          <w:szCs w:val="20"/>
        </w:rPr>
      </w:pPr>
      <w:r w:rsidRPr="00AD16B5">
        <w:rPr>
          <w:sz w:val="20"/>
          <w:szCs w:val="20"/>
        </w:rPr>
        <w:t>Supervised team record analysis and compliance audits, ensuring accurate and up-to-date records while resolving compliance issues as a liaison and subject matter expert.</w:t>
      </w:r>
    </w:p>
    <w:p w14:paraId="23A8A5A5" w14:textId="77777777" w:rsidR="00AD16B5" w:rsidRPr="00AD16B5" w:rsidRDefault="00AD16B5" w:rsidP="00EA0635">
      <w:pPr>
        <w:numPr>
          <w:ilvl w:val="0"/>
          <w:numId w:val="8"/>
        </w:numPr>
        <w:spacing w:line="240" w:lineRule="auto"/>
        <w:rPr>
          <w:sz w:val="20"/>
          <w:szCs w:val="20"/>
        </w:rPr>
      </w:pPr>
      <w:r w:rsidRPr="00AD16B5">
        <w:rPr>
          <w:sz w:val="20"/>
          <w:szCs w:val="20"/>
        </w:rPr>
        <w:t>Led multiple compliance projects and complaints handling initiatives, identifying and remediating gaps in complaint processes, aligning procedures with FCA Sourcebook regulations.</w:t>
      </w:r>
    </w:p>
    <w:p w14:paraId="17E7738D" w14:textId="77777777" w:rsidR="00AD16B5" w:rsidRPr="00AD16B5" w:rsidRDefault="00AD16B5" w:rsidP="00EA0635">
      <w:pPr>
        <w:numPr>
          <w:ilvl w:val="0"/>
          <w:numId w:val="8"/>
        </w:numPr>
        <w:spacing w:line="240" w:lineRule="auto"/>
        <w:rPr>
          <w:sz w:val="20"/>
          <w:szCs w:val="20"/>
        </w:rPr>
      </w:pPr>
      <w:r w:rsidRPr="00AD16B5">
        <w:rPr>
          <w:sz w:val="20"/>
          <w:szCs w:val="20"/>
        </w:rPr>
        <w:t>Managed records and data integrity, serving as Records Management Coordinator, optimizing document accessibility, compliance tracking, and retrieval efficiency.</w:t>
      </w:r>
    </w:p>
    <w:p w14:paraId="1D809298" w14:textId="77777777" w:rsidR="006544E8" w:rsidRPr="006544E8" w:rsidRDefault="00000000" w:rsidP="00EA0635">
      <w:pPr>
        <w:spacing w:line="240" w:lineRule="auto"/>
      </w:pPr>
      <w:r>
        <w:pict w14:anchorId="44DB7A6A">
          <v:rect id="_x0000_i1032" style="width:0;height:1.5pt" o:hralign="center" o:hrstd="t" o:hr="t" fillcolor="#a0a0a0" stroked="f"/>
        </w:pict>
      </w:r>
    </w:p>
    <w:p w14:paraId="6884A06A" w14:textId="77777777" w:rsidR="006544E8" w:rsidRPr="006544E8" w:rsidRDefault="006544E8" w:rsidP="009B6D96">
      <w:pPr>
        <w:spacing w:line="240" w:lineRule="auto"/>
        <w:jc w:val="center"/>
        <w:rPr>
          <w:b/>
          <w:bCs/>
          <w:color w:val="4472C4" w:themeColor="accent1"/>
          <w:sz w:val="20"/>
          <w:szCs w:val="20"/>
        </w:rPr>
      </w:pPr>
      <w:r w:rsidRPr="006544E8">
        <w:rPr>
          <w:b/>
          <w:bCs/>
          <w:color w:val="4472C4" w:themeColor="accent1"/>
          <w:sz w:val="20"/>
          <w:szCs w:val="20"/>
        </w:rPr>
        <w:t>CREDENTIALS</w:t>
      </w:r>
    </w:p>
    <w:p w14:paraId="430B027C" w14:textId="77777777" w:rsidR="006544E8" w:rsidRPr="006544E8" w:rsidRDefault="006544E8" w:rsidP="009B6D96">
      <w:pPr>
        <w:spacing w:line="240" w:lineRule="auto"/>
        <w:ind w:left="720"/>
        <w:jc w:val="center"/>
        <w:rPr>
          <w:sz w:val="20"/>
          <w:szCs w:val="20"/>
        </w:rPr>
      </w:pPr>
      <w:r w:rsidRPr="006544E8">
        <w:rPr>
          <w:b/>
          <w:bCs/>
          <w:sz w:val="20"/>
          <w:szCs w:val="20"/>
        </w:rPr>
        <w:t>Full-Stack Software Development Bootcamp</w:t>
      </w:r>
      <w:r w:rsidRPr="006544E8">
        <w:rPr>
          <w:sz w:val="20"/>
          <w:szCs w:val="20"/>
        </w:rPr>
        <w:t xml:space="preserve"> | Code Institute / WAES</w:t>
      </w:r>
    </w:p>
    <w:p w14:paraId="186B322E" w14:textId="77777777" w:rsidR="006544E8" w:rsidRPr="006544E8" w:rsidRDefault="006544E8" w:rsidP="009B6D96">
      <w:pPr>
        <w:spacing w:line="240" w:lineRule="auto"/>
        <w:ind w:left="720"/>
        <w:jc w:val="center"/>
        <w:rPr>
          <w:sz w:val="20"/>
          <w:szCs w:val="20"/>
        </w:rPr>
      </w:pPr>
      <w:r w:rsidRPr="006544E8">
        <w:rPr>
          <w:b/>
          <w:bCs/>
          <w:sz w:val="20"/>
          <w:szCs w:val="20"/>
        </w:rPr>
        <w:t>L3 Diploma in Software Development</w:t>
      </w:r>
      <w:r w:rsidRPr="006544E8">
        <w:rPr>
          <w:sz w:val="20"/>
          <w:szCs w:val="20"/>
        </w:rPr>
        <w:t xml:space="preserve"> | Code Institute</w:t>
      </w:r>
    </w:p>
    <w:p w14:paraId="6370CE19" w14:textId="77777777" w:rsidR="006544E8" w:rsidRPr="006544E8" w:rsidRDefault="006544E8" w:rsidP="009B6D96">
      <w:pPr>
        <w:spacing w:line="240" w:lineRule="auto"/>
        <w:ind w:left="720"/>
        <w:jc w:val="center"/>
        <w:rPr>
          <w:sz w:val="20"/>
          <w:szCs w:val="20"/>
        </w:rPr>
      </w:pPr>
      <w:r w:rsidRPr="006544E8">
        <w:rPr>
          <w:b/>
          <w:bCs/>
          <w:sz w:val="20"/>
          <w:szCs w:val="20"/>
        </w:rPr>
        <w:t>Python for Data Science Certification</w:t>
      </w:r>
      <w:r w:rsidRPr="006544E8">
        <w:rPr>
          <w:sz w:val="20"/>
          <w:szCs w:val="20"/>
        </w:rPr>
        <w:t xml:space="preserve"> | ILX Group</w:t>
      </w:r>
    </w:p>
    <w:p w14:paraId="799F888B" w14:textId="77777777" w:rsidR="006544E8" w:rsidRPr="006544E8" w:rsidRDefault="006544E8" w:rsidP="009B6D96">
      <w:pPr>
        <w:spacing w:line="240" w:lineRule="auto"/>
        <w:ind w:left="720"/>
        <w:jc w:val="center"/>
        <w:rPr>
          <w:sz w:val="20"/>
          <w:szCs w:val="20"/>
        </w:rPr>
      </w:pPr>
      <w:r w:rsidRPr="006544E8">
        <w:rPr>
          <w:b/>
          <w:bCs/>
          <w:sz w:val="20"/>
          <w:szCs w:val="20"/>
        </w:rPr>
        <w:t>BSc in Human Nutrition &amp; Sports Science</w:t>
      </w:r>
      <w:r w:rsidRPr="006544E8">
        <w:rPr>
          <w:sz w:val="20"/>
          <w:szCs w:val="20"/>
        </w:rPr>
        <w:t xml:space="preserve"> | London Metropolitan University</w:t>
      </w:r>
    </w:p>
    <w:p w14:paraId="52443E0E" w14:textId="77777777" w:rsidR="00826672" w:rsidRDefault="00826672" w:rsidP="00EA0635">
      <w:pPr>
        <w:spacing w:line="240" w:lineRule="auto"/>
      </w:pPr>
    </w:p>
    <w:sectPr w:rsidR="00826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E64"/>
    <w:multiLevelType w:val="multilevel"/>
    <w:tmpl w:val="C6A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722E"/>
    <w:multiLevelType w:val="multilevel"/>
    <w:tmpl w:val="231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6802"/>
    <w:multiLevelType w:val="multilevel"/>
    <w:tmpl w:val="C54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461F3"/>
    <w:multiLevelType w:val="multilevel"/>
    <w:tmpl w:val="C6AA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30BE1"/>
    <w:multiLevelType w:val="multilevel"/>
    <w:tmpl w:val="D45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73C84"/>
    <w:multiLevelType w:val="multilevel"/>
    <w:tmpl w:val="BDB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57295"/>
    <w:multiLevelType w:val="multilevel"/>
    <w:tmpl w:val="397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872BD"/>
    <w:multiLevelType w:val="multilevel"/>
    <w:tmpl w:val="3D2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121EB"/>
    <w:multiLevelType w:val="multilevel"/>
    <w:tmpl w:val="B74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912810">
    <w:abstractNumId w:val="4"/>
  </w:num>
  <w:num w:numId="2" w16cid:durableId="1979142099">
    <w:abstractNumId w:val="2"/>
  </w:num>
  <w:num w:numId="3" w16cid:durableId="565187659">
    <w:abstractNumId w:val="7"/>
  </w:num>
  <w:num w:numId="4" w16cid:durableId="2081293047">
    <w:abstractNumId w:val="6"/>
  </w:num>
  <w:num w:numId="5" w16cid:durableId="915242006">
    <w:abstractNumId w:val="0"/>
  </w:num>
  <w:num w:numId="6" w16cid:durableId="634526507">
    <w:abstractNumId w:val="5"/>
  </w:num>
  <w:num w:numId="7" w16cid:durableId="1259829870">
    <w:abstractNumId w:val="3"/>
  </w:num>
  <w:num w:numId="8" w16cid:durableId="367728479">
    <w:abstractNumId w:val="1"/>
  </w:num>
  <w:num w:numId="9" w16cid:durableId="10868506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E8"/>
    <w:rsid w:val="002B67C2"/>
    <w:rsid w:val="00303046"/>
    <w:rsid w:val="005C1278"/>
    <w:rsid w:val="006544E8"/>
    <w:rsid w:val="00826672"/>
    <w:rsid w:val="00963FBB"/>
    <w:rsid w:val="009A3459"/>
    <w:rsid w:val="009A4404"/>
    <w:rsid w:val="009B6D96"/>
    <w:rsid w:val="00A81CB9"/>
    <w:rsid w:val="00AD16B5"/>
    <w:rsid w:val="00EA0635"/>
    <w:rsid w:val="00F158DC"/>
    <w:rsid w:val="00F45218"/>
    <w:rsid w:val="00F7553B"/>
    <w:rsid w:val="00F82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A42D"/>
  <w15:chartTrackingRefBased/>
  <w15:docId w15:val="{EAA2AAB1-365E-4418-9804-475FA139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4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4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4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4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4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4E8"/>
    <w:rPr>
      <w:rFonts w:eastAsiaTheme="majorEastAsia" w:cstheme="majorBidi"/>
      <w:color w:val="272727" w:themeColor="text1" w:themeTint="D8"/>
    </w:rPr>
  </w:style>
  <w:style w:type="paragraph" w:styleId="Title">
    <w:name w:val="Title"/>
    <w:basedOn w:val="Normal"/>
    <w:next w:val="Normal"/>
    <w:link w:val="TitleChar"/>
    <w:uiPriority w:val="10"/>
    <w:qFormat/>
    <w:rsid w:val="00654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4E8"/>
    <w:pPr>
      <w:spacing w:before="160"/>
      <w:jc w:val="center"/>
    </w:pPr>
    <w:rPr>
      <w:i/>
      <w:iCs/>
      <w:color w:val="404040" w:themeColor="text1" w:themeTint="BF"/>
    </w:rPr>
  </w:style>
  <w:style w:type="character" w:customStyle="1" w:styleId="QuoteChar">
    <w:name w:val="Quote Char"/>
    <w:basedOn w:val="DefaultParagraphFont"/>
    <w:link w:val="Quote"/>
    <w:uiPriority w:val="29"/>
    <w:rsid w:val="006544E8"/>
    <w:rPr>
      <w:i/>
      <w:iCs/>
      <w:color w:val="404040" w:themeColor="text1" w:themeTint="BF"/>
    </w:rPr>
  </w:style>
  <w:style w:type="paragraph" w:styleId="ListParagraph">
    <w:name w:val="List Paragraph"/>
    <w:basedOn w:val="Normal"/>
    <w:uiPriority w:val="34"/>
    <w:qFormat/>
    <w:rsid w:val="006544E8"/>
    <w:pPr>
      <w:ind w:left="720"/>
      <w:contextualSpacing/>
    </w:pPr>
  </w:style>
  <w:style w:type="character" w:styleId="IntenseEmphasis">
    <w:name w:val="Intense Emphasis"/>
    <w:basedOn w:val="DefaultParagraphFont"/>
    <w:uiPriority w:val="21"/>
    <w:qFormat/>
    <w:rsid w:val="006544E8"/>
    <w:rPr>
      <w:i/>
      <w:iCs/>
      <w:color w:val="2F5496" w:themeColor="accent1" w:themeShade="BF"/>
    </w:rPr>
  </w:style>
  <w:style w:type="paragraph" w:styleId="IntenseQuote">
    <w:name w:val="Intense Quote"/>
    <w:basedOn w:val="Normal"/>
    <w:next w:val="Normal"/>
    <w:link w:val="IntenseQuoteChar"/>
    <w:uiPriority w:val="30"/>
    <w:qFormat/>
    <w:rsid w:val="006544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4E8"/>
    <w:rPr>
      <w:i/>
      <w:iCs/>
      <w:color w:val="2F5496" w:themeColor="accent1" w:themeShade="BF"/>
    </w:rPr>
  </w:style>
  <w:style w:type="character" w:styleId="IntenseReference">
    <w:name w:val="Intense Reference"/>
    <w:basedOn w:val="DefaultParagraphFont"/>
    <w:uiPriority w:val="32"/>
    <w:qFormat/>
    <w:rsid w:val="006544E8"/>
    <w:rPr>
      <w:b/>
      <w:bCs/>
      <w:smallCaps/>
      <w:color w:val="2F5496" w:themeColor="accent1" w:themeShade="BF"/>
      <w:spacing w:val="5"/>
    </w:rPr>
  </w:style>
  <w:style w:type="character" w:styleId="Hyperlink">
    <w:name w:val="Hyperlink"/>
    <w:basedOn w:val="DefaultParagraphFont"/>
    <w:uiPriority w:val="99"/>
    <w:unhideWhenUsed/>
    <w:rsid w:val="00F824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8080">
      <w:bodyDiv w:val="1"/>
      <w:marLeft w:val="0"/>
      <w:marRight w:val="0"/>
      <w:marTop w:val="0"/>
      <w:marBottom w:val="0"/>
      <w:divBdr>
        <w:top w:val="none" w:sz="0" w:space="0" w:color="auto"/>
        <w:left w:val="none" w:sz="0" w:space="0" w:color="auto"/>
        <w:bottom w:val="none" w:sz="0" w:space="0" w:color="auto"/>
        <w:right w:val="none" w:sz="0" w:space="0" w:color="auto"/>
      </w:divBdr>
    </w:div>
    <w:div w:id="1022245435">
      <w:bodyDiv w:val="1"/>
      <w:marLeft w:val="0"/>
      <w:marRight w:val="0"/>
      <w:marTop w:val="0"/>
      <w:marBottom w:val="0"/>
      <w:divBdr>
        <w:top w:val="none" w:sz="0" w:space="0" w:color="auto"/>
        <w:left w:val="none" w:sz="0" w:space="0" w:color="auto"/>
        <w:bottom w:val="none" w:sz="0" w:space="0" w:color="auto"/>
        <w:right w:val="none" w:sz="0" w:space="0" w:color="auto"/>
      </w:divBdr>
    </w:div>
    <w:div w:id="1384255496">
      <w:bodyDiv w:val="1"/>
      <w:marLeft w:val="0"/>
      <w:marRight w:val="0"/>
      <w:marTop w:val="0"/>
      <w:marBottom w:val="0"/>
      <w:divBdr>
        <w:top w:val="none" w:sz="0" w:space="0" w:color="auto"/>
        <w:left w:val="none" w:sz="0" w:space="0" w:color="auto"/>
        <w:bottom w:val="none" w:sz="0" w:space="0" w:color="auto"/>
        <w:right w:val="none" w:sz="0" w:space="0" w:color="auto"/>
      </w:divBdr>
      <w:divsChild>
        <w:div w:id="1324048220">
          <w:marLeft w:val="0"/>
          <w:marRight w:val="0"/>
          <w:marTop w:val="0"/>
          <w:marBottom w:val="0"/>
          <w:divBdr>
            <w:top w:val="none" w:sz="0" w:space="0" w:color="auto"/>
            <w:left w:val="none" w:sz="0" w:space="0" w:color="auto"/>
            <w:bottom w:val="none" w:sz="0" w:space="0" w:color="auto"/>
            <w:right w:val="none" w:sz="0" w:space="0" w:color="auto"/>
          </w:divBdr>
        </w:div>
        <w:div w:id="1673289783">
          <w:marLeft w:val="0"/>
          <w:marRight w:val="0"/>
          <w:marTop w:val="0"/>
          <w:marBottom w:val="0"/>
          <w:divBdr>
            <w:top w:val="none" w:sz="0" w:space="0" w:color="auto"/>
            <w:left w:val="none" w:sz="0" w:space="0" w:color="auto"/>
            <w:bottom w:val="none" w:sz="0" w:space="0" w:color="auto"/>
            <w:right w:val="none" w:sz="0" w:space="0" w:color="auto"/>
          </w:divBdr>
        </w:div>
        <w:div w:id="1185636611">
          <w:marLeft w:val="0"/>
          <w:marRight w:val="0"/>
          <w:marTop w:val="0"/>
          <w:marBottom w:val="0"/>
          <w:divBdr>
            <w:top w:val="none" w:sz="0" w:space="0" w:color="auto"/>
            <w:left w:val="none" w:sz="0" w:space="0" w:color="auto"/>
            <w:bottom w:val="none" w:sz="0" w:space="0" w:color="auto"/>
            <w:right w:val="none" w:sz="0" w:space="0" w:color="auto"/>
          </w:divBdr>
        </w:div>
        <w:div w:id="1974868145">
          <w:marLeft w:val="0"/>
          <w:marRight w:val="0"/>
          <w:marTop w:val="0"/>
          <w:marBottom w:val="0"/>
          <w:divBdr>
            <w:top w:val="none" w:sz="0" w:space="0" w:color="auto"/>
            <w:left w:val="none" w:sz="0" w:space="0" w:color="auto"/>
            <w:bottom w:val="none" w:sz="0" w:space="0" w:color="auto"/>
            <w:right w:val="none" w:sz="0" w:space="0" w:color="auto"/>
          </w:divBdr>
        </w:div>
        <w:div w:id="1882281671">
          <w:marLeft w:val="0"/>
          <w:marRight w:val="0"/>
          <w:marTop w:val="0"/>
          <w:marBottom w:val="0"/>
          <w:divBdr>
            <w:top w:val="none" w:sz="0" w:space="0" w:color="auto"/>
            <w:left w:val="none" w:sz="0" w:space="0" w:color="auto"/>
            <w:bottom w:val="none" w:sz="0" w:space="0" w:color="auto"/>
            <w:right w:val="none" w:sz="0" w:space="0" w:color="auto"/>
          </w:divBdr>
        </w:div>
        <w:div w:id="44568809">
          <w:marLeft w:val="0"/>
          <w:marRight w:val="0"/>
          <w:marTop w:val="0"/>
          <w:marBottom w:val="0"/>
          <w:divBdr>
            <w:top w:val="none" w:sz="0" w:space="0" w:color="auto"/>
            <w:left w:val="none" w:sz="0" w:space="0" w:color="auto"/>
            <w:bottom w:val="none" w:sz="0" w:space="0" w:color="auto"/>
            <w:right w:val="none" w:sz="0" w:space="0" w:color="auto"/>
          </w:divBdr>
        </w:div>
        <w:div w:id="1529024378">
          <w:marLeft w:val="0"/>
          <w:marRight w:val="0"/>
          <w:marTop w:val="0"/>
          <w:marBottom w:val="0"/>
          <w:divBdr>
            <w:top w:val="none" w:sz="0" w:space="0" w:color="auto"/>
            <w:left w:val="none" w:sz="0" w:space="0" w:color="auto"/>
            <w:bottom w:val="none" w:sz="0" w:space="0" w:color="auto"/>
            <w:right w:val="none" w:sz="0" w:space="0" w:color="auto"/>
          </w:divBdr>
        </w:div>
        <w:div w:id="2132048269">
          <w:marLeft w:val="0"/>
          <w:marRight w:val="0"/>
          <w:marTop w:val="0"/>
          <w:marBottom w:val="0"/>
          <w:divBdr>
            <w:top w:val="none" w:sz="0" w:space="0" w:color="auto"/>
            <w:left w:val="none" w:sz="0" w:space="0" w:color="auto"/>
            <w:bottom w:val="none" w:sz="0" w:space="0" w:color="auto"/>
            <w:right w:val="none" w:sz="0" w:space="0" w:color="auto"/>
          </w:divBdr>
        </w:div>
        <w:div w:id="81070436">
          <w:marLeft w:val="0"/>
          <w:marRight w:val="0"/>
          <w:marTop w:val="0"/>
          <w:marBottom w:val="0"/>
          <w:divBdr>
            <w:top w:val="none" w:sz="0" w:space="0" w:color="auto"/>
            <w:left w:val="none" w:sz="0" w:space="0" w:color="auto"/>
            <w:bottom w:val="none" w:sz="0" w:space="0" w:color="auto"/>
            <w:right w:val="none" w:sz="0" w:space="0" w:color="auto"/>
          </w:divBdr>
        </w:div>
      </w:divsChild>
    </w:div>
    <w:div w:id="1898013090">
      <w:bodyDiv w:val="1"/>
      <w:marLeft w:val="0"/>
      <w:marRight w:val="0"/>
      <w:marTop w:val="0"/>
      <w:marBottom w:val="0"/>
      <w:divBdr>
        <w:top w:val="none" w:sz="0" w:space="0" w:color="auto"/>
        <w:left w:val="none" w:sz="0" w:space="0" w:color="auto"/>
        <w:bottom w:val="none" w:sz="0" w:space="0" w:color="auto"/>
        <w:right w:val="none" w:sz="0" w:space="0" w:color="auto"/>
      </w:divBdr>
      <w:divsChild>
        <w:div w:id="1097940660">
          <w:marLeft w:val="0"/>
          <w:marRight w:val="0"/>
          <w:marTop w:val="0"/>
          <w:marBottom w:val="0"/>
          <w:divBdr>
            <w:top w:val="none" w:sz="0" w:space="0" w:color="auto"/>
            <w:left w:val="none" w:sz="0" w:space="0" w:color="auto"/>
            <w:bottom w:val="none" w:sz="0" w:space="0" w:color="auto"/>
            <w:right w:val="none" w:sz="0" w:space="0" w:color="auto"/>
          </w:divBdr>
        </w:div>
        <w:div w:id="605624303">
          <w:marLeft w:val="0"/>
          <w:marRight w:val="0"/>
          <w:marTop w:val="0"/>
          <w:marBottom w:val="0"/>
          <w:divBdr>
            <w:top w:val="none" w:sz="0" w:space="0" w:color="auto"/>
            <w:left w:val="none" w:sz="0" w:space="0" w:color="auto"/>
            <w:bottom w:val="none" w:sz="0" w:space="0" w:color="auto"/>
            <w:right w:val="none" w:sz="0" w:space="0" w:color="auto"/>
          </w:divBdr>
        </w:div>
        <w:div w:id="1885294278">
          <w:marLeft w:val="0"/>
          <w:marRight w:val="0"/>
          <w:marTop w:val="0"/>
          <w:marBottom w:val="0"/>
          <w:divBdr>
            <w:top w:val="none" w:sz="0" w:space="0" w:color="auto"/>
            <w:left w:val="none" w:sz="0" w:space="0" w:color="auto"/>
            <w:bottom w:val="none" w:sz="0" w:space="0" w:color="auto"/>
            <w:right w:val="none" w:sz="0" w:space="0" w:color="auto"/>
          </w:divBdr>
        </w:div>
        <w:div w:id="134760666">
          <w:marLeft w:val="0"/>
          <w:marRight w:val="0"/>
          <w:marTop w:val="0"/>
          <w:marBottom w:val="0"/>
          <w:divBdr>
            <w:top w:val="none" w:sz="0" w:space="0" w:color="auto"/>
            <w:left w:val="none" w:sz="0" w:space="0" w:color="auto"/>
            <w:bottom w:val="none" w:sz="0" w:space="0" w:color="auto"/>
            <w:right w:val="none" w:sz="0" w:space="0" w:color="auto"/>
          </w:divBdr>
        </w:div>
        <w:div w:id="688415246">
          <w:marLeft w:val="0"/>
          <w:marRight w:val="0"/>
          <w:marTop w:val="0"/>
          <w:marBottom w:val="0"/>
          <w:divBdr>
            <w:top w:val="none" w:sz="0" w:space="0" w:color="auto"/>
            <w:left w:val="none" w:sz="0" w:space="0" w:color="auto"/>
            <w:bottom w:val="none" w:sz="0" w:space="0" w:color="auto"/>
            <w:right w:val="none" w:sz="0" w:space="0" w:color="auto"/>
          </w:divBdr>
        </w:div>
        <w:div w:id="2033070407">
          <w:marLeft w:val="0"/>
          <w:marRight w:val="0"/>
          <w:marTop w:val="0"/>
          <w:marBottom w:val="0"/>
          <w:divBdr>
            <w:top w:val="none" w:sz="0" w:space="0" w:color="auto"/>
            <w:left w:val="none" w:sz="0" w:space="0" w:color="auto"/>
            <w:bottom w:val="none" w:sz="0" w:space="0" w:color="auto"/>
            <w:right w:val="none" w:sz="0" w:space="0" w:color="auto"/>
          </w:divBdr>
        </w:div>
        <w:div w:id="542907345">
          <w:marLeft w:val="0"/>
          <w:marRight w:val="0"/>
          <w:marTop w:val="0"/>
          <w:marBottom w:val="0"/>
          <w:divBdr>
            <w:top w:val="none" w:sz="0" w:space="0" w:color="auto"/>
            <w:left w:val="none" w:sz="0" w:space="0" w:color="auto"/>
            <w:bottom w:val="none" w:sz="0" w:space="0" w:color="auto"/>
            <w:right w:val="none" w:sz="0" w:space="0" w:color="auto"/>
          </w:divBdr>
        </w:div>
        <w:div w:id="1900818196">
          <w:marLeft w:val="0"/>
          <w:marRight w:val="0"/>
          <w:marTop w:val="0"/>
          <w:marBottom w:val="0"/>
          <w:divBdr>
            <w:top w:val="none" w:sz="0" w:space="0" w:color="auto"/>
            <w:left w:val="none" w:sz="0" w:space="0" w:color="auto"/>
            <w:bottom w:val="none" w:sz="0" w:space="0" w:color="auto"/>
            <w:right w:val="none" w:sz="0" w:space="0" w:color="auto"/>
          </w:divBdr>
        </w:div>
        <w:div w:id="77760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e-kaur-plaha-0602501ba/" TargetMode="External"/><Relationship Id="rId5" Type="http://schemas.openxmlformats.org/officeDocument/2006/relationships/hyperlink" Target="mailto:deeplaha@hotmail.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727</Words>
  <Characters>4150</Characters>
  <Application>Microsoft Office Word</Application>
  <DocSecurity>0</DocSecurity>
  <Lines>34</Lines>
  <Paragraphs>9</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 Plaha</dc:creator>
  <cp:keywords/>
  <dc:description/>
  <cp:lastModifiedBy>Dee Plaha</cp:lastModifiedBy>
  <cp:revision>3</cp:revision>
  <dcterms:created xsi:type="dcterms:W3CDTF">2025-03-19T18:18:00Z</dcterms:created>
  <dcterms:modified xsi:type="dcterms:W3CDTF">2025-04-06T12:09:00Z</dcterms:modified>
</cp:coreProperties>
</file>