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дисциплине «WEB-технологии»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Тема: Разработка игры на языке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073"/>
        <w:gridCol w:w="2386"/>
        <w:gridCol w:w="3179"/>
        <w:tblGridChange w:id="0">
          <w:tblGrid>
            <w:gridCol w:w="4073"/>
            <w:gridCol w:w="2386"/>
            <w:gridCol w:w="3179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0304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Асташёнок М.С.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Беляев С.А.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КУРСОВУЮ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000"/>
      </w:tblPr>
      <w:tblGrid>
        <w:gridCol w:w="4171"/>
        <w:gridCol w:w="2380"/>
        <w:gridCol w:w="3087"/>
        <w:tblGridChange w:id="0">
          <w:tblGrid>
            <w:gridCol w:w="4171"/>
            <w:gridCol w:w="2380"/>
            <w:gridCol w:w="3087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Асташёнок М.С.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Группа 0304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Тема работы: Разработка игры на языке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Необходимо выполнить курсовую работу в соответствии с учебным пособием Беляев С.А. «Разработка игр на языке JavaScript». Курсовая работа выполняется на «чистом» JavaScript (ES6).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Минимум 2 уровня игры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Реализованы все менеджеры в соответствии с учебным пособием (УП)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Есть таблица рекордов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Есть препятствия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Есть «интеллектуальные» противники и «бонусы»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Используются tiles с редактором Tiled (www.mapeditor.org) в соответствии с УП</w:t>
            </w:r>
          </w:p>
        </w:tc>
      </w:tr>
      <w:tr>
        <w:trPr>
          <w:cantSplit w:val="0"/>
          <w:trHeight w:val="243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«Содержание», «Введение», «Карта игры», «Менеджеры», «Заключение», «Список использованных источников»</w:t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 менее 10 страниц.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выдачи задания: 01.09.2022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работы: 02.12.2022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работы: 02.12.2022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Асташёнок М.С.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Беляев С.А.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52">
      <w:pPr>
        <w:spacing w:line="360" w:lineRule="auto"/>
        <w:ind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Была поставлена задача написать браузерную 2D игру на языке JavaScript. В игре должны быть реализованы такие менеджеры, как менеджер карты, менеджер спрайтов, менеджер событий, менеджер звука, менеджер физики, менеджер “интеллекта” противников, а также менеджер игры. Уровни игры должны быть построены с использованием редактора “тайлов” Tiled. В игре должно быть реализовано не менее двух уровней.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В ходе выполнения курсовой работы была разработана игра в жанре 2D-шутера с </w:t>
      </w:r>
      <w:r w:rsidDel="00000000" w:rsidR="00000000" w:rsidRPr="00000000">
        <w:rPr>
          <w:sz w:val="28"/>
          <w:szCs w:val="28"/>
          <w:rtl w:val="0"/>
        </w:rPr>
        <w:t xml:space="preserve">видом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сверху. Скриншот игры см. на 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1. Скриншот игры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98005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Содержание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Цель курсовой работы и исходные условия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1.2.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Задачи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Карта игры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Ассеты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Уровни игры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Менеджеры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карты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спрайтов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3.3.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событий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3.4.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звука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3.5.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физики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3.6.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«интеллекта» противников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firstLine="142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3.7.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игры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8A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8C">
      <w:pPr>
        <w:spacing w:line="360" w:lineRule="auto"/>
        <w:ind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1.1. Цель курсовой работы и исходные условия.</w:t>
      </w:r>
    </w:p>
    <w:p w:rsidR="00000000" w:rsidDel="00000000" w:rsidP="00000000" w:rsidRDefault="00000000" w:rsidRPr="00000000" w14:paraId="0000008D">
      <w:pPr>
        <w:spacing w:line="360" w:lineRule="auto"/>
        <w:ind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Необходимо выполнить курсовую работу в соответствии с учебным пособием Беляев С.А. «Разработка игр на языке JavaScript». Учебное пособие можно взять в библиотеке.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Все делается в соответствии с общим заданием в соответствии с учебным пособием на «чистом» JavaScript (ES6). В группах по 1 человеку.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Минимум 2 уровня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Реализованы все менеджеры в соответствии с учебным пособием (УП)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Есть таблица рекордов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Есть препятствия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Есть «интеллектуальные» противники и «бонусы»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Используются tiles с редактором Tiled (www.mapeditor.org) в соответствии с УП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Отчёт о выполнении курсовой работы включает: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постановку задачи;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описание решения (программы);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скриншот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1.2. Задачи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Для достижения поставленной цели требуется решить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Разработка ассетов и карты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Разработка всех менеджеров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Тестирование приложения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2. КАРТА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2.1. Ассеты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Для игры были разработаны ассеты, содержащие следующие текстуры и анимации: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Анимации игрока, врагов и «босса»: покой, бег, стрельба, смерть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Тектуры окружения: стены, пол, фон, клетка-телепорт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Тектуры пуль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Тектуры для коллизий.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Тектуры для индикаторов: полосы здоровья, полоса перезарядки, индикатор количества щитов у игрока. </w:t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 Объекты игрока, противника и босса игры содержат различные спрайты для анимации ходьбы, стрельбы, а также смерти персонажа и нахождения персонажа в состоянии покоя. Все спрайты и текстуры игры представлены в папке с проектом по ссылке public/assets.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2.2. Уровни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0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Уровни игры были спроектированы с помощью утилиты Tiled. Было построено 2 игровых уровня, на которых расположен игрок и несколько противников.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0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Также, на первом уровне расположен телепорт для перехода на следующий уровень, а на втором уровне в конце карты расположена арена с главным босом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ab/>
        <w:t xml:space="preserve">Оба уровня имеют размерность 60*60 тайлов, каждый тайл размером в 64 пикселя. Карты первого и второго уровня представлены соответственно на рисунках 2 и 3:</w:t>
      </w:r>
    </w:p>
    <w:p w:rsidR="00000000" w:rsidDel="00000000" w:rsidP="00000000" w:rsidRDefault="00000000" w:rsidRPr="00000000" w14:paraId="000000AE">
      <w:pPr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612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Рисунок 2. Карта первого уровня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612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. К</w:t>
      </w:r>
      <w:r w:rsidDel="00000000" w:rsidR="00000000" w:rsidRPr="00000000">
        <w:rPr>
          <w:sz w:val="28"/>
          <w:szCs w:val="28"/>
          <w:rtl w:val="0"/>
        </w:rPr>
        <w:t xml:space="preserve">арта в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торого уровня игры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МЕНЕДЖЕРЫ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Менеджеры отвечают за различные элементы игровой логики, такие как отрисовка карты и объектов, обработка действий пользователя и т. д. Каждый менеджер обладает собственной определенной задачей, однако все менеджеры связаны друг с другом и с основным менеджером - менеджером и</w:t>
      </w:r>
      <w:r w:rsidDel="00000000" w:rsidR="00000000" w:rsidRPr="00000000">
        <w:rPr>
          <w:sz w:val="28"/>
          <w:szCs w:val="28"/>
          <w:rtl w:val="0"/>
        </w:rPr>
        <w:t xml:space="preserve">гры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3.1. Менеджер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Для </w:t>
      </w:r>
      <w:r w:rsidDel="00000000" w:rsidR="00000000" w:rsidRPr="00000000">
        <w:rPr>
          <w:sz w:val="28"/>
          <w:szCs w:val="28"/>
          <w:rtl w:val="0"/>
        </w:rPr>
        <w:t xml:space="preserve">совершения передвижения по карте используется менеджер MovementEngine. Как можно заметить из скриншотов игры, персонаж не передвигается - он всегда находится на закрепленной точке в &lt;canvas&gt;, примерно в центре (таким образом удалось добиться оцентрирования камеры и игрока). Передвижение игрока - это передвижение всей карты, поэтому данный менеджер отвечает в первую очередь за передвижение карты под игроком: придание ускорения, сопротивления движению, столкновения. Однако т.к. игрок находится не в углу карты, а по центру канваса, все операции взаимодействия с картой происходят с отступом, который описывает центральное положение модельки игрока в канвасе.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Менеджер спрайтов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Для </w:t>
      </w:r>
      <w:r w:rsidDel="00000000" w:rsidR="00000000" w:rsidRPr="00000000">
        <w:rPr>
          <w:sz w:val="28"/>
          <w:szCs w:val="28"/>
          <w:rtl w:val="0"/>
        </w:rPr>
        <w:t xml:space="preserve">рендеринга карты и спрайтов используется класс Render, который производит отрисовку абсолютно всех элементов игры: карты, игрока, врагов, индикаторов. Также есть возможно в данном менеджере включить отображение хитбоксов всех элементов игры - таким образом можно увидеть элементы, которые могут сталкиваться с препятствиями, а также сами препятствия.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Менеджер событий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Менеджер событий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отвечает за обработку действий пользователя. </w:t>
      </w:r>
      <w:r w:rsidDel="00000000" w:rsidR="00000000" w:rsidRPr="00000000">
        <w:rPr>
          <w:sz w:val="28"/>
          <w:szCs w:val="28"/>
          <w:rtl w:val="0"/>
        </w:rPr>
        <w:t xml:space="preserve">В игре этот менеджер представлен классом Controller. Он обрабатывает все клавиши передвижения (WASD для всех сторон света), а также ЛКМ для стрельбы. Также в классе существует надстройка для возможности одновременно нажимать несколько клавиш передвижения, что позволяет персонажу передвигаться одновременно по обеим осям.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 Менеджер звука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 игре реализованы различные звуковые эффекты, такие как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Передвижение игрока и врагов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Звук бластера (оружия игрока и врагов)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Звук получения урона игроком (он же является звуком смерти для врагов)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Звук смерти игрока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 для начала схватки с боссом игры.</w:t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Менеджером звука в игре выступает AudioManager. Данный класс позволяет воспроизводить перечисленные выше звуки при возникновении той или иной игровой ситуации. Также интерфейс игры наделен возможностью отключать звук при необходимости - для этого достаточно нажать на соответствующую кнопку в верхней панели. Звуки игры останавливаются при окончании игры, проигрыше или выходе в главное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3.5. Менеджер физики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был реализован менеджер столкновения одних объектов с другими под названием BoundaryEngine. Главной задачей такого менеджера выступала обработка следующих игровых ситуаций: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Столкновение игрока/врага со стеной.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Столкновение пули со стеной.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Столкновение пули с игроком/врагом.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 столкновении игрока/врага со стеной, первый будет сбрасывать свою скорость передвижения и пытаться продвинуться дальше, пока окончательно не остановится. 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Пули же исчезают при столкновении со стеной. При столкновении с игроком или врагом, в зависимости от их источника, пуля нанесет тому персонажу заданное число урона и исчезнет.</w:t>
      </w:r>
    </w:p>
    <w:p w:rsidR="00000000" w:rsidDel="00000000" w:rsidP="00000000" w:rsidRDefault="00000000" w:rsidRPr="00000000" w14:paraId="000000CF">
      <w:pPr>
        <w:spacing w:line="360" w:lineRule="auto"/>
        <w:ind w:firstLine="709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3.6. Менеджер «интеллекта» противников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игре также представлен менеджер для “интеллекта” противников - EnemyMovementManager. Данный менеджер представляет собой поведение врагов в соответствии с той или иной игровой ситуацией. Они могут быть следующими: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покой </w:t>
      </w:r>
      <w:r w:rsidDel="00000000" w:rsidR="00000000" w:rsidRPr="00000000">
        <w:rPr>
          <w:sz w:val="28"/>
          <w:szCs w:val="28"/>
          <w:rtl w:val="0"/>
        </w:rPr>
        <w:t xml:space="preserve">- персонаж игрока находится на достаточно большом расстоянии от врага, из-за чего последний все еще не засек игрока. В этом состоянии враг либо стоит на месте, либо хаотично передвигается, однако на небольшое расстояние.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преследование </w:t>
      </w:r>
      <w:r w:rsidDel="00000000" w:rsidR="00000000" w:rsidRPr="00000000">
        <w:rPr>
          <w:sz w:val="28"/>
          <w:szCs w:val="28"/>
          <w:rtl w:val="0"/>
        </w:rPr>
        <w:t xml:space="preserve">- враг засек игрока, однако он стоит слишком далеко, чтобы начать атаковать игрока. Алгоритмом преследования игрока врагами выступает жадный алгоритм: для каждого из 8 направлений вокруг врага в пределах 1 тайла (4 для сторон света и 4 для диагоналей) рассчитывается расстояние до игрока, а затем выбирается лучшее положение, самое близкое к игроку. По итогу, враг совершает передвижение в указанную сторону. Однако данный подход не всегда приводит к фактическому столкновению игрока с врагом, т.к. алгоритм не позволяет врагу обходить препятствия.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 </w:t>
      </w:r>
      <w:r w:rsidDel="00000000" w:rsidR="00000000" w:rsidRPr="00000000">
        <w:rPr>
          <w:sz w:val="28"/>
          <w:szCs w:val="28"/>
          <w:rtl w:val="0"/>
        </w:rPr>
        <w:t xml:space="preserve">- игрок достаточно близко к врагу, чтобы второму начать атаку. Враги останавливаются и начинают стрелять в игрока. В случае, если игрок отошел, враги могут снова начать преследовать его, либо вовсе отстанут.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3.7. Менеджер игры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Менеджер игры, представленный классом Game, объединяет в себе все менеджеры, что позволяет управлять всем игровым процессом прямо из данного класса. В Game происходит инициализация всех менеджеров и необходимых объектов, а также запуск всех необходимых для игры процессов.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курсовой работы была разработана браузерная игра на языке JavaScript. Цель игры состоит в том, чтобы, пробиваясь через противников, добраться до конца уровня.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логики игры были разработана различные менеджеры, отвечающие за различные области, такие как карта, объекты, звуки и т. д. Игра представляет собой шутер с «интеллектуальными» противниками.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DD">
      <w:pPr>
        <w:spacing w:line="360" w:lineRule="auto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0"/>
          <w:smallCaps w:val="0"/>
          <w:color w:val="000000"/>
          <w:sz w:val="28"/>
          <w:szCs w:val="28"/>
          <w:rtl w:val="0"/>
        </w:rPr>
        <w:tab/>
        <w:t xml:space="preserve">1. Беляев С. А. Разработка игр на языке JavaScript: Лань, 2020. — 128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smallCaps w:val="0"/>
          <w:color w:val="000000"/>
          <w:sz w:val="28"/>
          <w:szCs w:val="28"/>
          <w:rtl w:val="0"/>
        </w:rPr>
        <w:tab/>
        <w:t xml:space="preserve">2. Учебный ресурс для веб-разработчиков // MDN Web Docs. URL: https://developer.mozilla.org/ru/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zh-CN" w:val="ru-RU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jc w:val="both"/>
      <w:outlineLvl w:val="0"/>
    </w:pPr>
    <w:rPr>
      <w:i w:val="1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ascii="Cambria" w:cs="Cambria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="Cambria" w:cs="Times New Roman" w:eastAsia="Times New Roman" w:hAnsi="Cambria"/>
      <w:b w:val="1"/>
      <w:bCs w:val="1"/>
      <w:color w:val="4f81bd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cs="Cambria" w:hAnsi="Cambria"/>
      <w:i w:val="1"/>
      <w:iCs w:val="1"/>
      <w:color w:val="243f60"/>
    </w:rPr>
  </w:style>
  <w:style w:type="paragraph" w:styleId="Heading7">
    <w:name w:val="Heading 7"/>
    <w:basedOn w:val="Normal"/>
    <w:next w:val="Normal"/>
    <w:qFormat w:val="1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cs="Cambria" w:hAnsi="Cambria"/>
      <w:i w:val="1"/>
      <w:iCs w:val="1"/>
      <w:color w:val="404040"/>
    </w:rPr>
  </w:style>
  <w:style w:type="paragraph" w:styleId="Heading9">
    <w:name w:val="Heading 9"/>
    <w:basedOn w:val="Normal"/>
    <w:next w:val="Normal"/>
    <w:qFormat w:val="1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cs="Cambria" w:hAnsi="Cambria"/>
      <w:i w:val="1"/>
      <w:iCs w:val="1"/>
      <w:color w:val="404040"/>
      <w:sz w:val="20"/>
      <w:szCs w:val="20"/>
    </w:rPr>
  </w:style>
  <w:style w:type="character" w:styleId="WW8Num1z0">
    <w:name w:val="WW8Num1z0"/>
    <w:qFormat w:val="1"/>
    <w:rPr>
      <w:rFonts w:cs="Times New Roman"/>
      <w:position w:val="0"/>
      <w:sz w:val="24"/>
      <w:vertAlign w:val="baseline"/>
    </w:rPr>
  </w:style>
  <w:style w:type="character" w:styleId="WW8Num2z0">
    <w:name w:val="WW8Num2z0"/>
    <w:qFormat w:val="1"/>
    <w:rPr/>
  </w:style>
  <w:style w:type="character" w:styleId="WW8Num3z0">
    <w:name w:val="WW8Num3z0"/>
    <w:qFormat w:val="1"/>
    <w:rPr>
      <w:rFonts w:ascii="Symbol" w:cs="Symbol" w:hAnsi="Symbol"/>
    </w:rPr>
  </w:style>
  <w:style w:type="character" w:styleId="WW8Num3z1">
    <w:name w:val="WW8Num3z1"/>
    <w:qFormat w:val="1"/>
    <w:rPr>
      <w:rFonts w:ascii="Courier New" w:cs="Courier New" w:hAnsi="Courier New"/>
    </w:rPr>
  </w:style>
  <w:style w:type="character" w:styleId="WW8Num3z2">
    <w:name w:val="WW8Num3z2"/>
    <w:qFormat w:val="1"/>
    <w:rPr>
      <w:rFonts w:ascii="Wingdings" w:cs="Wingdings" w:hAnsi="Wingdings"/>
    </w:rPr>
  </w:style>
  <w:style w:type="character" w:styleId="WW8Num4z0">
    <w:name w:val="WW8Num4z0"/>
    <w:qFormat w:val="1"/>
    <w:rPr>
      <w:rFonts w:ascii="Symbol" w:cs="Symbol" w:hAnsi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styleId="WW8Num4z1">
    <w:name w:val="WW8Num4z1"/>
    <w:qFormat w:val="1"/>
    <w:rPr>
      <w:rFonts w:ascii="Courier New" w:cs="Courier New" w:hAnsi="Courier New"/>
    </w:rPr>
  </w:style>
  <w:style w:type="character" w:styleId="WW8Num4z2">
    <w:name w:val="WW8Num4z2"/>
    <w:qFormat w:val="1"/>
    <w:rPr>
      <w:rFonts w:ascii="Wingdings" w:cs="Wingdings" w:hAnsi="Wingdings"/>
    </w:rPr>
  </w:style>
  <w:style w:type="character" w:styleId="WW8Num4z3">
    <w:name w:val="WW8Num4z3"/>
    <w:qFormat w:val="1"/>
    <w:rPr>
      <w:rFonts w:ascii="Symbol" w:cs="Symbol" w:hAnsi="Symbol"/>
    </w:rPr>
  </w:style>
  <w:style w:type="character" w:styleId="WW8Num5z0">
    <w:name w:val="WW8Num5z0"/>
    <w:qFormat w:val="1"/>
    <w:rPr>
      <w:rFonts w:ascii="Symbol" w:cs="Symbol" w:hAnsi="Symbol"/>
    </w:rPr>
  </w:style>
  <w:style w:type="character" w:styleId="WW8Num5z1">
    <w:name w:val="WW8Num5z1"/>
    <w:qFormat w:val="1"/>
    <w:rPr>
      <w:rFonts w:ascii="Courier New" w:cs="Courier New" w:hAnsi="Courier New"/>
    </w:rPr>
  </w:style>
  <w:style w:type="character" w:styleId="WW8Num5z2">
    <w:name w:val="WW8Num5z2"/>
    <w:qFormat w:val="1"/>
    <w:rPr>
      <w:rFonts w:ascii="Wingdings" w:cs="Wingdings" w:hAnsi="Wingdings"/>
    </w:rPr>
  </w:style>
  <w:style w:type="character" w:styleId="WW8Num6z0">
    <w:name w:val="WW8Num6z0"/>
    <w:qFormat w:val="1"/>
    <w:rPr>
      <w:rFonts w:ascii="Symbol" w:cs="Symbol" w:hAnsi="Symbol"/>
    </w:rPr>
  </w:style>
  <w:style w:type="character" w:styleId="WW8Num6z1">
    <w:name w:val="WW8Num6z1"/>
    <w:qFormat w:val="1"/>
    <w:rPr>
      <w:rFonts w:ascii="Courier New" w:cs="Courier New" w:hAnsi="Courier New"/>
    </w:rPr>
  </w:style>
  <w:style w:type="character" w:styleId="WW8Num6z2">
    <w:name w:val="WW8Num6z2"/>
    <w:qFormat w:val="1"/>
    <w:rPr>
      <w:rFonts w:ascii="Wingdings" w:cs="Wingdings" w:hAnsi="Wingdings"/>
    </w:rPr>
  </w:style>
  <w:style w:type="character" w:styleId="Style6">
    <w:name w:val="Основной шрифт абзаца"/>
    <w:qFormat w:val="1"/>
    <w:rPr/>
  </w:style>
  <w:style w:type="character" w:styleId="1">
    <w:name w:val="Заголовок 1 Знак"/>
    <w:basedOn w:val="Style6"/>
    <w:qFormat w:val="1"/>
    <w:rPr>
      <w:rFonts w:ascii="Times New Roman" w:cs="Times New Roman" w:hAnsi="Times New Roman"/>
      <w:i w:val="1"/>
      <w:sz w:val="24"/>
      <w:szCs w:val="24"/>
    </w:rPr>
  </w:style>
  <w:style w:type="character" w:styleId="2">
    <w:name w:val="Заголовок 2 Знак"/>
    <w:basedOn w:val="Style6"/>
    <w:qFormat w:val="1"/>
    <w:rPr>
      <w:rFonts w:ascii="Cambria" w:cs="Times New Roman" w:hAnsi="Cambria"/>
      <w:b w:val="1"/>
      <w:bCs w:val="1"/>
      <w:color w:val="4f81bd"/>
      <w:sz w:val="26"/>
      <w:szCs w:val="26"/>
    </w:rPr>
  </w:style>
  <w:style w:type="character" w:styleId="4">
    <w:name w:val="Заголовок 4 Знак"/>
    <w:basedOn w:val="Style6"/>
    <w:qFormat w:val="1"/>
    <w:rPr>
      <w:rFonts w:ascii="Times New Roman" w:cs="Times New Roman" w:hAnsi="Times New Roman"/>
      <w:b w:val="1"/>
      <w:bCs w:val="1"/>
      <w:sz w:val="28"/>
      <w:szCs w:val="28"/>
    </w:rPr>
  </w:style>
  <w:style w:type="character" w:styleId="5">
    <w:name w:val="Заголовок 5 Знак"/>
    <w:basedOn w:val="Style6"/>
    <w:qFormat w:val="1"/>
    <w:rPr>
      <w:rFonts w:ascii="Times New Roman" w:cs="Times New Roman" w:hAnsi="Times New Roman"/>
      <w:b w:val="1"/>
      <w:bCs w:val="1"/>
      <w:i w:val="1"/>
      <w:iCs w:val="1"/>
      <w:sz w:val="26"/>
      <w:szCs w:val="26"/>
    </w:rPr>
  </w:style>
  <w:style w:type="character" w:styleId="6">
    <w:name w:val="Заголовок 6 Знак"/>
    <w:basedOn w:val="Style6"/>
    <w:qFormat w:val="1"/>
    <w:rPr>
      <w:rFonts w:ascii="Cambria" w:cs="Times New Roman" w:hAnsi="Cambria"/>
      <w:i w:val="1"/>
      <w:iCs w:val="1"/>
      <w:color w:val="243f60"/>
      <w:sz w:val="24"/>
      <w:szCs w:val="24"/>
    </w:rPr>
  </w:style>
  <w:style w:type="character" w:styleId="7">
    <w:name w:val="Заголовок 7 Знак"/>
    <w:basedOn w:val="Style6"/>
    <w:qFormat w:val="1"/>
    <w:rPr>
      <w:rFonts w:ascii="Cambria" w:cs="Times New Roman" w:hAnsi="Cambria"/>
      <w:i w:val="1"/>
      <w:iCs w:val="1"/>
      <w:color w:val="404040"/>
      <w:sz w:val="24"/>
      <w:szCs w:val="24"/>
    </w:rPr>
  </w:style>
  <w:style w:type="character" w:styleId="9">
    <w:name w:val="Заголовок 9 Знак"/>
    <w:basedOn w:val="Style6"/>
    <w:qFormat w:val="1"/>
    <w:rPr>
      <w:rFonts w:ascii="Cambria" w:cs="Times New Roman" w:hAnsi="Cambria"/>
      <w:i w:val="1"/>
      <w:iCs w:val="1"/>
      <w:color w:val="404040"/>
    </w:rPr>
  </w:style>
  <w:style w:type="character" w:styleId="Style7">
    <w:name w:val="Название Знак"/>
    <w:basedOn w:val="Style6"/>
    <w:qFormat w:val="1"/>
    <w:rPr>
      <w:rFonts w:ascii="Times New Roman" w:cs="Times New Roman" w:hAnsi="Times New Roman"/>
      <w:b w:val="1"/>
      <w:sz w:val="24"/>
      <w:szCs w:val="24"/>
    </w:rPr>
  </w:style>
  <w:style w:type="character" w:styleId="Style8">
    <w:name w:val="Основной текст с отступом Знак"/>
    <w:basedOn w:val="Style6"/>
    <w:qFormat w:val="1"/>
    <w:rPr>
      <w:rFonts w:ascii="Times New Roman" w:cs="Times New Roman" w:hAnsi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 w:val="1"/>
    <w:rPr>
      <w:rFonts w:ascii="Times New Roman" w:cs="Times New Roman" w:hAnsi="Times New Roman"/>
      <w:b w:val="1"/>
      <w:bCs w:val="1"/>
      <w:smallCaps w:val="1"/>
      <w:sz w:val="24"/>
      <w:szCs w:val="24"/>
    </w:rPr>
  </w:style>
  <w:style w:type="character" w:styleId="Style10">
    <w:name w:val="Основной текст Знак"/>
    <w:basedOn w:val="Style6"/>
    <w:qFormat w:val="1"/>
    <w:rPr>
      <w:rFonts w:ascii="Times New Roman" w:cs="Times New Roman" w:hAnsi="Times New Roman"/>
      <w:b w:val="1"/>
      <w:sz w:val="24"/>
      <w:szCs w:val="24"/>
    </w:rPr>
  </w:style>
  <w:style w:type="character" w:styleId="21">
    <w:name w:val="Основной текст с отступом 2 Знак"/>
    <w:basedOn w:val="Style6"/>
    <w:qFormat w:val="1"/>
    <w:rPr>
      <w:rFonts w:ascii="Times New Roman" w:cs="Times New Roman" w:hAnsi="Times New Roman"/>
      <w:b w:val="1"/>
      <w:sz w:val="24"/>
      <w:szCs w:val="24"/>
    </w:rPr>
  </w:style>
  <w:style w:type="character" w:styleId="3">
    <w:name w:val="Основной текст с отступом 3 Знак"/>
    <w:basedOn w:val="Style6"/>
    <w:qFormat w:val="1"/>
    <w:rPr>
      <w:rFonts w:ascii="Times New Roman" w:cs="Times New Roman" w:hAnsi="Times New Roman"/>
      <w:sz w:val="24"/>
      <w:szCs w:val="24"/>
    </w:rPr>
  </w:style>
  <w:style w:type="character" w:styleId="Style11">
    <w:name w:val="Нижний колонтитул Знак"/>
    <w:basedOn w:val="Style6"/>
    <w:qFormat w:val="1"/>
    <w:rPr>
      <w:rFonts w:ascii="Times New Roman" w:cs="Times New Roman" w:hAnsi="Times New Roman"/>
      <w:sz w:val="24"/>
      <w:szCs w:val="24"/>
    </w:rPr>
  </w:style>
  <w:style w:type="character" w:styleId="Style12">
    <w:name w:val="Знак Знак"/>
    <w:basedOn w:val="Style6"/>
    <w:qFormat w:val="1"/>
    <w:rPr>
      <w:rFonts w:ascii="Times New Roman" w:cs="Times New Roman" w:hAnsi="Times New Roman"/>
      <w:b w:val="1"/>
      <w:sz w:val="24"/>
      <w:szCs w:val="24"/>
    </w:rPr>
  </w:style>
  <w:style w:type="character" w:styleId="Style13">
    <w:name w:val="Верхний колонтитул Знак"/>
    <w:basedOn w:val="Style6"/>
    <w:qFormat w:val="1"/>
    <w:rPr>
      <w:rFonts w:ascii="Times New Roman" w:cs="Times New Roman" w:hAnsi="Times New Roman"/>
      <w:sz w:val="24"/>
      <w:szCs w:val="24"/>
    </w:rPr>
  </w:style>
  <w:style w:type="character" w:styleId="22">
    <w:name w:val="Основной текст (2)_"/>
    <w:basedOn w:val="Style6"/>
    <w:qFormat w:val="1"/>
    <w:rPr>
      <w:rFonts w:ascii="Times New Roman" w:cs="Times New Roman" w:hAnsi="Times New Roman"/>
      <w:u w:val="none"/>
    </w:rPr>
  </w:style>
  <w:style w:type="character" w:styleId="23">
    <w:name w:val="Основной текст (2)"/>
    <w:basedOn w:val="22"/>
    <w:qFormat w:val="1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 w:val="1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 w:val="1"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 w:val="1"/>
    <w:rPr>
      <w:rFonts w:ascii="Times New Roman" w:cs="Times New Roman" w:hAnsi="Times New Roman"/>
      <w:shd w:fill="ffffff" w:val="clear"/>
    </w:rPr>
  </w:style>
  <w:style w:type="character" w:styleId="25">
    <w:name w:val="Основной текст 2 Знак"/>
    <w:basedOn w:val="Style6"/>
    <w:qFormat w:val="1"/>
    <w:rPr>
      <w:rFonts w:cs="Times New Roman" w:eastAsia="Times New Roman"/>
      <w:sz w:val="22"/>
      <w:szCs w:val="22"/>
    </w:rPr>
  </w:style>
  <w:style w:type="character" w:styleId="31">
    <w:name w:val="Основной текст 3 Знак"/>
    <w:basedOn w:val="Style6"/>
    <w:qFormat w:val="1"/>
    <w:rPr>
      <w:rFonts w:cs="Times New Roman" w:eastAsia="Times New Roman"/>
      <w:sz w:val="16"/>
      <w:szCs w:val="16"/>
    </w:rPr>
  </w:style>
  <w:style w:type="character" w:styleId="Shorttext">
    <w:name w:val="short_text"/>
    <w:basedOn w:val="Style6"/>
    <w:qFormat w:val="1"/>
    <w:rPr>
      <w:rFonts w:cs="Times New Roman"/>
    </w:rPr>
  </w:style>
  <w:style w:type="character" w:styleId="Hps">
    <w:name w:val="hps"/>
    <w:basedOn w:val="Style6"/>
    <w:qFormat w:val="1"/>
    <w:rPr>
      <w:rFonts w:cs="Times New Roman"/>
    </w:rPr>
  </w:style>
  <w:style w:type="character" w:styleId="41">
    <w:name w:val="Знак Знак4"/>
    <w:basedOn w:val="Style6"/>
    <w:qFormat w:val="1"/>
    <w:rPr>
      <w:rFonts w:ascii="Calibri" w:cs="Times New Roman" w:hAnsi="Calibri"/>
      <w:b w:val="1"/>
      <w:bCs w:val="1"/>
      <w:sz w:val="22"/>
      <w:szCs w:val="22"/>
    </w:rPr>
  </w:style>
  <w:style w:type="character" w:styleId="Hyperlink0">
    <w:name w:val="Hyperlink.0"/>
    <w:basedOn w:val="Style6"/>
    <w:qFormat w:val="1"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 w:val="1"/>
    <w:rPr>
      <w:rFonts w:ascii="Arial Unicode MS" w:eastAsia="Times New Roman" w:hAnsi="Arial Unicode MS"/>
      <w:sz w:val="14"/>
    </w:rPr>
  </w:style>
  <w:style w:type="character" w:styleId="FontStyle141">
    <w:name w:val="Font Style141"/>
    <w:qFormat w:val="1"/>
    <w:rPr>
      <w:rFonts w:ascii="Arial Unicode MS" w:eastAsia="Times New Roman" w:hAnsi="Arial Unicode MS"/>
      <w:sz w:val="14"/>
    </w:rPr>
  </w:style>
  <w:style w:type="character" w:styleId="FontStyle143">
    <w:name w:val="Font Style143"/>
    <w:qFormat w:val="1"/>
    <w:rPr>
      <w:rFonts w:ascii="Arial Unicode MS" w:eastAsia="Times New Roman" w:hAnsi="Arial Unicode MS"/>
      <w:b w:val="1"/>
      <w:sz w:val="16"/>
    </w:rPr>
  </w:style>
  <w:style w:type="character" w:styleId="FontStyle177">
    <w:name w:val="Font Style177"/>
    <w:qFormat w:val="1"/>
    <w:rPr>
      <w:rFonts w:ascii="Times New Roman" w:cs="Times New Roman" w:hAnsi="Times New Roman"/>
      <w:b w:val="1"/>
      <w:sz w:val="16"/>
    </w:rPr>
  </w:style>
  <w:style w:type="character" w:styleId="FontStyle171">
    <w:name w:val="Font Style171"/>
    <w:qFormat w:val="1"/>
    <w:rPr>
      <w:rFonts w:ascii="Arial Unicode MS" w:eastAsia="Times New Roman" w:hAnsi="Arial Unicode MS"/>
      <w:sz w:val="16"/>
    </w:rPr>
  </w:style>
  <w:style w:type="character" w:styleId="42">
    <w:name w:val="Знак4 Знак Знак"/>
    <w:qFormat w:val="1"/>
    <w:rPr>
      <w:rFonts w:ascii="Calibri" w:cs="Calibri" w:hAnsi="Calibri"/>
      <w:sz w:val="22"/>
      <w:lang w:val="ru-RU"/>
    </w:rPr>
  </w:style>
  <w:style w:type="character" w:styleId="Style14">
    <w:name w:val="Текст Знак"/>
    <w:basedOn w:val="Style6"/>
    <w:qFormat w:val="1"/>
    <w:rPr>
      <w:rFonts w:ascii="Courier New" w:cs="Courier New" w:hAnsi="Courier New"/>
    </w:rPr>
  </w:style>
  <w:style w:type="character" w:styleId="Applestylespan">
    <w:name w:val="apple-style-span"/>
    <w:basedOn w:val="Style6"/>
    <w:qFormat w:val="1"/>
    <w:rPr>
      <w:rFonts w:cs="Times New Roman"/>
    </w:rPr>
  </w:style>
  <w:style w:type="character" w:styleId="Translation">
    <w:name w:val="translation"/>
    <w:basedOn w:val="Style6"/>
    <w:qFormat w:val="1"/>
    <w:rPr>
      <w:rFonts w:cs="Times New Roman"/>
    </w:rPr>
  </w:style>
  <w:style w:type="character" w:styleId="Dash041e0431044b0447043d044b0439char">
    <w:name w:val="dash041e_0431_044b_0447_043d_044b_0439__char"/>
    <w:basedOn w:val="Style6"/>
    <w:qFormat w:val="1"/>
    <w:rPr/>
  </w:style>
  <w:style w:type="character" w:styleId="Times1404200418041e2char">
    <w:name w:val="times14___0420_0418_041e2__char"/>
    <w:basedOn w:val="Style6"/>
    <w:qFormat w:val="1"/>
    <w:rPr/>
  </w:style>
  <w:style w:type="character" w:styleId="Times142">
    <w:name w:val="Times14_РИО2 Знак"/>
    <w:basedOn w:val="Style6"/>
    <w:qFormat w:val="1"/>
    <w:rPr>
      <w:rFonts w:ascii="Times New Roman" w:cs="Times New Roman" w:eastAsia="Times New Roman" w:hAnsi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 w:val="1"/>
    <w:rPr/>
  </w:style>
  <w:style w:type="character" w:styleId="HTML">
    <w:name w:val="Цитата HTML"/>
    <w:basedOn w:val="Style6"/>
    <w:qFormat w:val="1"/>
    <w:rPr>
      <w:i w:val="1"/>
      <w:iCs w:val="1"/>
    </w:rPr>
  </w:style>
  <w:style w:type="character" w:styleId="11">
    <w:name w:val="Основной шрифт абзаца1"/>
    <w:qFormat w:val="1"/>
    <w:rPr/>
  </w:style>
  <w:style w:type="character" w:styleId="Style15">
    <w:name w:val="Текст выноски Знак"/>
    <w:basedOn w:val="Style6"/>
    <w:qFormat w:val="1"/>
    <w:rPr>
      <w:rFonts w:ascii="Tahoma" w:cs="Tahoma" w:eastAsia="Times New Roman" w:hAnsi="Tahoma"/>
      <w:sz w:val="16"/>
      <w:szCs w:val="16"/>
    </w:rPr>
  </w:style>
  <w:style w:type="character" w:styleId="Hpsatn">
    <w:name w:val="hps atn"/>
    <w:basedOn w:val="Style6"/>
    <w:qFormat w:val="1"/>
    <w:rPr/>
  </w:style>
  <w:style w:type="character" w:styleId="32">
    <w:name w:val="Заголовок 3 Знак"/>
    <w:basedOn w:val="Style6"/>
    <w:qFormat w:val="1"/>
    <w:rPr>
      <w:rFonts w:ascii="Cambria" w:cs="Times New Roman" w:eastAsia="Times New Roman" w:hAnsi="Cambria"/>
      <w:b w:val="1"/>
      <w:bCs w:val="1"/>
      <w:color w:val="4f81bd"/>
      <w:sz w:val="24"/>
      <w:szCs w:val="24"/>
    </w:rPr>
  </w:style>
  <w:style w:type="character" w:styleId="Style16">
    <w:name w:val="Название книги"/>
    <w:basedOn w:val="Style6"/>
    <w:qFormat w:val="1"/>
    <w:rPr>
      <w:b w:val="1"/>
      <w:bCs w:val="1"/>
      <w:smallCaps w:val="1"/>
      <w:spacing w:val="5"/>
    </w:rPr>
  </w:style>
  <w:style w:type="character" w:styleId="Char">
    <w:name w:val="Текст абзаца Char"/>
    <w:qFormat w:val="1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17">
    <w:name w:val="Символ нумерации"/>
    <w:qFormat w:val="1"/>
    <w:rPr/>
  </w:style>
  <w:style w:type="character" w:styleId="Strong">
    <w:name w:val="Strong"/>
    <w:qFormat w:val="1"/>
    <w:rPr>
      <w:b w:val="1"/>
      <w:bCs w:val="1"/>
    </w:rPr>
  </w:style>
  <w:style w:type="character" w:styleId="Style18">
    <w:name w:val="Маркеры"/>
    <w:qFormat w:val="1"/>
    <w:rPr>
      <w:rFonts w:ascii="OpenSymbol" w:cs="OpenSymbol" w:eastAsia="OpenSymbol" w:hAnsi="OpenSymbol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jc w:val="center"/>
      <w:outlineLvl w:val="2"/>
    </w:pPr>
    <w:rPr>
      <w:b w:val="1"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9">
    <w:name w:val="Заголовок"/>
    <w:basedOn w:val="Normal"/>
    <w:next w:val="TextBody"/>
    <w:qFormat w:val="1"/>
    <w:pPr>
      <w:jc w:val="center"/>
    </w:pPr>
    <w:rPr>
      <w:b w:val="1"/>
      <w:sz w:val="22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TextBody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paragraph" w:styleId="Style21">
    <w:name w:val="список с точками"/>
    <w:basedOn w:val="Normal"/>
    <w:qFormat w:val="1"/>
    <w:pPr>
      <w:spacing w:line="312" w:lineRule="auto"/>
      <w:ind w:left="360" w:hanging="360"/>
      <w:jc w:val="both"/>
    </w:pPr>
    <w:rPr/>
  </w:style>
  <w:style w:type="paragraph" w:styleId="Style22">
    <w:name w:val="Для таблиц"/>
    <w:basedOn w:val="Normal"/>
    <w:qFormat w:val="1"/>
    <w:pPr/>
    <w:rPr/>
  </w:style>
  <w:style w:type="paragraph" w:styleId="Style23">
    <w:name w:val="Обычный (веб)"/>
    <w:basedOn w:val="Normal"/>
    <w:qFormat w:val="1"/>
    <w:pPr>
      <w:numPr>
        <w:ilvl w:val="0"/>
        <w:numId w:val="3"/>
      </w:numPr>
      <w:spacing w:after="280" w:before="280"/>
      <w:ind w:left="720" w:hanging="0"/>
    </w:pPr>
    <w:rPr/>
  </w:style>
  <w:style w:type="paragraph" w:styleId="Subtitle">
    <w:name w:val="Subtitle"/>
    <w:basedOn w:val="Normal"/>
    <w:next w:val="TextBody"/>
    <w:qFormat w:val="1"/>
    <w:pPr>
      <w:jc w:val="center"/>
    </w:pPr>
    <w:rPr>
      <w:b w:val="1"/>
      <w:bCs w:val="1"/>
      <w:smallCaps w:val="1"/>
    </w:rPr>
  </w:style>
  <w:style w:type="paragraph" w:styleId="26">
    <w:name w:val="Основной текст с отступом 2"/>
    <w:basedOn w:val="Normal"/>
    <w:qFormat w:val="1"/>
    <w:pPr>
      <w:ind w:left="426" w:hanging="426"/>
      <w:jc w:val="both"/>
    </w:pPr>
    <w:rPr>
      <w:b w:val="1"/>
    </w:rPr>
  </w:style>
  <w:style w:type="paragraph" w:styleId="33">
    <w:name w:val="Основной текст с отступом 3"/>
    <w:basedOn w:val="Normal"/>
    <w:qFormat w:val="1"/>
    <w:pPr>
      <w:spacing w:after="0" w:before="12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 w:val="1"/>
    <w:pPr>
      <w:spacing w:after="160" w:before="0" w:line="240" w:lineRule="exact"/>
    </w:pPr>
    <w:rPr>
      <w:rFonts w:ascii="Verdana" w:cs="Verdana" w:hAnsi="Verdana"/>
      <w:sz w:val="20"/>
      <w:szCs w:val="20"/>
      <w:lang w:val="en-US"/>
    </w:rPr>
  </w:style>
  <w:style w:type="paragraph" w:styleId="Style24">
    <w:name w:val="По центру"/>
    <w:basedOn w:val="Normal"/>
    <w:qFormat w:val="1"/>
    <w:pPr>
      <w:jc w:val="center"/>
    </w:pPr>
    <w:rPr>
      <w:sz w:val="28"/>
      <w:szCs w:val="20"/>
    </w:rPr>
  </w:style>
  <w:style w:type="paragraph" w:styleId="Style25">
    <w:name w:val="Без отступа"/>
    <w:basedOn w:val="Normal"/>
    <w:qFormat w:val="1"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 w:val="1"/>
    <w:pPr>
      <w:spacing w:after="120" w:before="120"/>
    </w:pPr>
    <w:rPr>
      <w:szCs w:val="28"/>
    </w:rPr>
  </w:style>
  <w:style w:type="paragraph" w:styleId="111">
    <w:name w:val="Знак Знак Знак Знак Знак Знак Знак11"/>
    <w:basedOn w:val="Normal"/>
    <w:qFormat w:val="1"/>
    <w:pPr>
      <w:spacing w:after="160" w:before="0" w:line="240" w:lineRule="exact"/>
    </w:pPr>
    <w:rPr>
      <w:rFonts w:ascii="Verdana" w:cs="Verdana" w:hAnsi="Verdana"/>
      <w:sz w:val="20"/>
      <w:szCs w:val="20"/>
      <w:lang w:val="en-US"/>
    </w:rPr>
  </w:style>
  <w:style w:type="paragraph" w:styleId="Style26">
    <w:name w:val="Колонтитул"/>
    <w:basedOn w:val="Normal"/>
    <w:qFormat w:val="1"/>
    <w:pPr>
      <w:suppressLineNumbers w:val="1"/>
      <w:tabs>
        <w:tab w:val="clear" w:pos="709"/>
        <w:tab w:val="center" w:leader="none" w:pos="4986"/>
        <w:tab w:val="right" w:leader="none" w:pos="9972"/>
      </w:tabs>
    </w:pPr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 w:val="1"/>
    <w:pPr>
      <w:spacing w:after="160" w:before="0" w:line="240" w:lineRule="exact"/>
    </w:pPr>
    <w:rPr>
      <w:rFonts w:ascii="Verdana" w:cs="Verdana" w:hAnsi="Verdana"/>
      <w:sz w:val="20"/>
      <w:szCs w:val="20"/>
      <w:lang w:val="en-US"/>
    </w:rPr>
  </w:style>
  <w:style w:type="paragraph" w:styleId="Style27">
    <w:name w:val="Абзац списка"/>
    <w:basedOn w:val="Normal"/>
    <w:qFormat w:val="1"/>
    <w:pPr>
      <w:spacing w:after="0" w:before="0"/>
      <w:ind w:left="720" w:hanging="0"/>
      <w:contextualSpacing w:val="1"/>
    </w:pPr>
    <w:rPr/>
  </w:style>
  <w:style w:type="paragraph" w:styleId="ConsPlusNormal">
    <w:name w:val="ConsPlusNormal"/>
    <w:qFormat w:val="1"/>
    <w:pPr>
      <w:widowControl w:val="0"/>
      <w:suppressAutoHyphens w:val="1"/>
      <w:bidi w:val="0"/>
      <w:spacing w:after="0" w:before="0"/>
      <w:ind w:firstLine="720"/>
      <w:jc w:val="left"/>
    </w:pPr>
    <w:rPr>
      <w:rFonts w:ascii="Arial" w:cs="Arial" w:eastAsia="Times New Roman" w:hAnsi="Arial"/>
      <w:color w:val="auto"/>
      <w:kern w:val="0"/>
      <w:sz w:val="20"/>
      <w:szCs w:val="20"/>
      <w:lang w:bidi="ar-SA" w:eastAsia="zh-CN" w:val="ru-RU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 w:val="1"/>
    <w:pPr>
      <w:widowControl w:val="0"/>
      <w:suppressAutoHyphens w:val="1"/>
      <w:bidi w:val="0"/>
      <w:spacing w:after="0" w:before="0" w:line="240" w:lineRule="atLeast"/>
      <w:jc w:val="both"/>
    </w:pPr>
    <w:rPr>
      <w:rFonts w:ascii="Arial" w:cs="Arial" w:eastAsia="Calibri" w:hAnsi="Arial"/>
      <w:color w:val="000000"/>
      <w:kern w:val="0"/>
      <w:sz w:val="24"/>
      <w:szCs w:val="20"/>
      <w:lang w:bidi="ar-SA" w:eastAsia="zh-CN" w:val="ru-RU"/>
    </w:rPr>
  </w:style>
  <w:style w:type="paragraph" w:styleId="222">
    <w:name w:val="Заголовок №2 (2)"/>
    <w:basedOn w:val="Normal"/>
    <w:qFormat w:val="1"/>
    <w:pPr>
      <w:widowControl w:val="0"/>
      <w:shd w:fill="ffffff" w:val="clear"/>
      <w:spacing w:after="0" w:before="280" w:line="274" w:lineRule="exact"/>
      <w:jc w:val="both"/>
      <w:outlineLvl w:val="1"/>
    </w:pPr>
    <w:rPr>
      <w:sz w:val="20"/>
      <w:szCs w:val="20"/>
    </w:rPr>
  </w:style>
  <w:style w:type="paragraph" w:styleId="14">
    <w:name w:val="Обычный1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Times New Roman" w:cs="Times New Roman" w:eastAsia="Calibri" w:hAnsi="Times New Roman"/>
      <w:color w:val="000000"/>
      <w:kern w:val="0"/>
      <w:sz w:val="16"/>
      <w:szCs w:val="20"/>
      <w:lang w:bidi="ar-SA" w:eastAsia="zh-CN" w:val="ru-RU"/>
    </w:rPr>
  </w:style>
  <w:style w:type="paragraph" w:styleId="Style28">
    <w:name w:val="Стиль"/>
    <w:qFormat w:val="1"/>
    <w:pPr>
      <w:widowControl w:val="0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spacing w:val="-1"/>
      <w:kern w:val="2"/>
      <w:sz w:val="24"/>
      <w:szCs w:val="20"/>
      <w:vertAlign w:val="subscript"/>
      <w:lang w:bidi="ar-SA" w:eastAsia="zh-CN" w:val="en-US"/>
    </w:rPr>
  </w:style>
  <w:style w:type="paragraph" w:styleId="27">
    <w:name w:val="Основной текст 2"/>
    <w:basedOn w:val="Normal"/>
    <w:qFormat w:val="1"/>
    <w:pPr>
      <w:spacing w:after="120" w:before="0" w:line="480" w:lineRule="auto"/>
    </w:pPr>
    <w:rPr>
      <w:rFonts w:ascii="Calibri" w:cs="Calibri" w:hAnsi="Calibri"/>
      <w:sz w:val="22"/>
      <w:szCs w:val="22"/>
    </w:rPr>
  </w:style>
  <w:style w:type="paragraph" w:styleId="Default">
    <w:name w:val="Default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000000"/>
      <w:kern w:val="0"/>
      <w:sz w:val="24"/>
      <w:szCs w:val="24"/>
      <w:lang w:bidi="ar-SA" w:eastAsia="zh-CN" w:val="ru-RU"/>
    </w:rPr>
  </w:style>
  <w:style w:type="paragraph" w:styleId="34">
    <w:name w:val="Основной текст 3"/>
    <w:basedOn w:val="Normal"/>
    <w:qFormat w:val="1"/>
    <w:pPr>
      <w:spacing w:after="120" w:before="0" w:line="276" w:lineRule="auto"/>
    </w:pPr>
    <w:rPr>
      <w:rFonts w:ascii="Calibri" w:cs="Calibri" w:hAnsi="Calibri"/>
      <w:sz w:val="16"/>
      <w:szCs w:val="16"/>
    </w:rPr>
  </w:style>
  <w:style w:type="paragraph" w:styleId="15">
    <w:name w:val="Абзац списка1"/>
    <w:basedOn w:val="Normal"/>
    <w:qFormat w:val="1"/>
    <w:pPr>
      <w:spacing w:after="200" w:before="0" w:line="276" w:lineRule="auto"/>
      <w:ind w:left="720" w:hanging="0"/>
      <w:contextualSpacing w:val="1"/>
    </w:pPr>
    <w:rPr>
      <w:rFonts w:ascii="Calibri" w:cs="Calibri" w:hAnsi="Calibri"/>
      <w:sz w:val="22"/>
      <w:szCs w:val="22"/>
    </w:rPr>
  </w:style>
  <w:style w:type="paragraph" w:styleId="TableStyle2">
    <w:name w:val="Table Style 2"/>
    <w:qFormat w:val="1"/>
    <w:pPr>
      <w:widowControl w:val="1"/>
      <w:suppressAutoHyphens w:val="1"/>
      <w:bidi w:val="0"/>
      <w:spacing w:after="0" w:before="0"/>
      <w:jc w:val="left"/>
    </w:pPr>
    <w:rPr>
      <w:rFonts w:ascii="Helvetica" w:cs="Helvetica" w:eastAsia="Times New Roman" w:hAnsi="Helvetica"/>
      <w:color w:val="000000"/>
      <w:kern w:val="0"/>
      <w:sz w:val="20"/>
      <w:szCs w:val="20"/>
      <w:lang w:bidi="ar-SA" w:eastAsia="zh-CN" w:val="ru-RU"/>
    </w:rPr>
  </w:style>
  <w:style w:type="paragraph" w:styleId="Style161">
    <w:name w:val="Style16"/>
    <w:qFormat w:val="1"/>
    <w:pPr>
      <w:widowControl w:val="0"/>
      <w:suppressAutoHyphens w:val="1"/>
      <w:bidi w:val="0"/>
      <w:spacing w:after="0" w:before="0" w:line="278" w:lineRule="exact"/>
      <w:jc w:val="both"/>
    </w:pPr>
    <w:rPr>
      <w:rFonts w:ascii="Arial Unicode MS" w:cs="Arial Unicode MS" w:eastAsia="Times New Roman" w:hAnsi="Arial Unicode MS"/>
      <w:color w:val="000000"/>
      <w:kern w:val="0"/>
      <w:sz w:val="24"/>
      <w:szCs w:val="24"/>
      <w:lang w:bidi="ar-SA" w:eastAsia="zh-CN" w:val="ru-RU"/>
    </w:rPr>
  </w:style>
  <w:style w:type="paragraph" w:styleId="Western">
    <w:name w:val="western"/>
    <w:basedOn w:val="Normal"/>
    <w:qFormat w:val="1"/>
    <w:pPr>
      <w:spacing w:after="280" w:before="280"/>
    </w:pPr>
    <w:rPr/>
  </w:style>
  <w:style w:type="paragraph" w:styleId="Style29">
    <w:name w:val="Маркированный список"/>
    <w:basedOn w:val="Normal"/>
    <w:qFormat w:val="1"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 w:val="1"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 w:val="1"/>
    <w:pPr>
      <w:spacing w:after="0" w:before="0"/>
      <w:ind w:left="926" w:hanging="360"/>
      <w:contextualSpacing w:val="1"/>
    </w:pPr>
    <w:rPr/>
  </w:style>
  <w:style w:type="paragraph" w:styleId="Fortables12">
    <w:name w:val="for_tables_12"/>
    <w:basedOn w:val="Normal"/>
    <w:qFormat w:val="1"/>
    <w:pPr>
      <w:spacing w:line="320" w:lineRule="exact"/>
    </w:pPr>
    <w:rPr/>
  </w:style>
  <w:style w:type="paragraph" w:styleId="211">
    <w:name w:val="Основной текст 21"/>
    <w:basedOn w:val="Normal"/>
    <w:qFormat w:val="1"/>
    <w:pPr>
      <w:ind w:firstLine="709"/>
      <w:jc w:val="both"/>
    </w:pPr>
    <w:rPr/>
  </w:style>
  <w:style w:type="paragraph" w:styleId="Style40">
    <w:name w:val="Style40"/>
    <w:basedOn w:val="Normal"/>
    <w:qFormat w:val="1"/>
    <w:pPr>
      <w:widowControl w:val="0"/>
    </w:pPr>
    <w:rPr>
      <w:rFonts w:ascii="Arial Unicode MS" w:cs="Arial Unicode MS" w:hAnsi="Arial Unicode MS"/>
    </w:rPr>
  </w:style>
  <w:style w:type="paragraph" w:styleId="Style91">
    <w:name w:val="Style91"/>
    <w:basedOn w:val="Normal"/>
    <w:qFormat w:val="1"/>
    <w:pPr>
      <w:widowControl w:val="0"/>
    </w:pPr>
    <w:rPr>
      <w:rFonts w:ascii="Arial Unicode MS" w:cs="Arial Unicode MS" w:hAnsi="Arial Unicode MS"/>
    </w:rPr>
  </w:style>
  <w:style w:type="paragraph" w:styleId="Style96">
    <w:name w:val="Style96"/>
    <w:basedOn w:val="Normal"/>
    <w:qFormat w:val="1"/>
    <w:pPr>
      <w:widowControl w:val="0"/>
    </w:pPr>
    <w:rPr>
      <w:rFonts w:ascii="Arial Unicode MS" w:cs="Arial Unicode MS" w:hAnsi="Arial Unicode MS"/>
    </w:rPr>
  </w:style>
  <w:style w:type="paragraph" w:styleId="28">
    <w:name w:val="Абзац списка2"/>
    <w:basedOn w:val="Normal"/>
    <w:qFormat w:val="1"/>
    <w:pPr>
      <w:spacing w:after="200" w:before="0" w:line="276" w:lineRule="auto"/>
      <w:ind w:left="720" w:hanging="0"/>
      <w:contextualSpacing w:val="1"/>
    </w:pPr>
    <w:rPr>
      <w:rFonts w:ascii="Calibri" w:cs="Calibri" w:hAnsi="Calibri"/>
      <w:sz w:val="22"/>
      <w:szCs w:val="22"/>
    </w:rPr>
  </w:style>
  <w:style w:type="paragraph" w:styleId="TableParagraph">
    <w:name w:val="Table Paragraph"/>
    <w:basedOn w:val="Normal"/>
    <w:qFormat w:val="1"/>
    <w:pPr>
      <w:widowControl w:val="0"/>
    </w:pPr>
    <w:rPr>
      <w:rFonts w:eastAsia="Calibri"/>
    </w:rPr>
  </w:style>
  <w:style w:type="paragraph" w:styleId="Style30">
    <w:name w:val="Текст"/>
    <w:basedOn w:val="Normal"/>
    <w:qFormat w:val="1"/>
    <w:pPr/>
    <w:rPr>
      <w:rFonts w:ascii="Courier New" w:cs="Courier New" w:hAnsi="Courier New"/>
      <w:sz w:val="20"/>
      <w:szCs w:val="20"/>
    </w:rPr>
  </w:style>
  <w:style w:type="paragraph" w:styleId="36">
    <w:name w:val="Абзац списка3"/>
    <w:basedOn w:val="Normal"/>
    <w:qFormat w:val="1"/>
    <w:pPr>
      <w:spacing w:after="200" w:before="0" w:line="276" w:lineRule="auto"/>
      <w:ind w:left="720" w:hanging="0"/>
      <w:contextualSpacing w:val="1"/>
    </w:pPr>
    <w:rPr>
      <w:rFonts w:ascii="Calibri" w:cs="Calibri" w:hAnsi="Calibri"/>
      <w:sz w:val="22"/>
      <w:szCs w:val="22"/>
    </w:rPr>
  </w:style>
  <w:style w:type="paragraph" w:styleId="Normal1">
    <w:name w:val="Normal1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ru-RU"/>
    </w:rPr>
  </w:style>
  <w:style w:type="paragraph" w:styleId="44">
    <w:name w:val="Абзац списка4"/>
    <w:basedOn w:val="Normal"/>
    <w:qFormat w:val="1"/>
    <w:pPr>
      <w:spacing w:after="200" w:before="0" w:line="276" w:lineRule="auto"/>
      <w:ind w:left="720" w:hanging="0"/>
      <w:contextualSpacing w:val="1"/>
    </w:pPr>
    <w:rPr>
      <w:rFonts w:ascii="Calibri" w:cs="Calibri" w:hAnsi="Calibri"/>
      <w:sz w:val="22"/>
      <w:szCs w:val="22"/>
    </w:rPr>
  </w:style>
  <w:style w:type="paragraph" w:styleId="Times1404200418041e2">
    <w:name w:val="times14___0420_0418_041e2"/>
    <w:basedOn w:val="Normal"/>
    <w:qFormat w:val="1"/>
    <w:pPr>
      <w:spacing w:after="280" w:before="280"/>
    </w:pPr>
    <w:rPr/>
  </w:style>
  <w:style w:type="paragraph" w:styleId="Dash041e0431044b0447043d044b0439">
    <w:name w:val="dash041e_0431_044b_0447_043d_044b_0439"/>
    <w:basedOn w:val="Normal"/>
    <w:qFormat w:val="1"/>
    <w:pPr>
      <w:spacing w:after="280" w:before="280"/>
    </w:pPr>
    <w:rPr/>
  </w:style>
  <w:style w:type="paragraph" w:styleId="Times1412">
    <w:name w:val="Стиль Timesмаркер14 + Междустр.интервал:  множитель 12 ин"/>
    <w:basedOn w:val="Normal"/>
    <w:qFormat w:val="1"/>
    <w:pPr>
      <w:numPr>
        <w:ilvl w:val="0"/>
        <w:numId w:val="2"/>
      </w:numPr>
      <w:spacing w:line="288" w:lineRule="auto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 w:val="1"/>
    <w:pPr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 w:val="1"/>
    <w:pPr>
      <w:spacing w:after="280" w:before="280"/>
    </w:pPr>
    <w:rPr/>
  </w:style>
  <w:style w:type="paragraph" w:styleId="Style31">
    <w:name w:val="Название объекта"/>
    <w:basedOn w:val="Normal"/>
    <w:next w:val="Normal"/>
    <w:qFormat w:val="1"/>
    <w:pPr>
      <w:ind w:firstLine="567"/>
    </w:pPr>
    <w:rPr>
      <w:szCs w:val="20"/>
    </w:rPr>
  </w:style>
  <w:style w:type="paragraph" w:styleId="51">
    <w:name w:val="Абзац списка5"/>
    <w:basedOn w:val="Normal"/>
    <w:qFormat w:val="1"/>
    <w:pPr>
      <w:spacing w:after="0" w:before="0"/>
      <w:ind w:left="720" w:hanging="0"/>
      <w:contextualSpacing w:val="1"/>
    </w:pPr>
    <w:rPr>
      <w:rFonts w:eastAsia="Calibri"/>
    </w:rPr>
  </w:style>
  <w:style w:type="paragraph" w:styleId="Style32">
    <w:name w:val="Текст выноски"/>
    <w:basedOn w:val="Normal"/>
    <w:qFormat w:val="1"/>
    <w:pPr/>
    <w:rPr>
      <w:rFonts w:ascii="Tahoma" w:cs="Tahoma" w:hAnsi="Tahoma"/>
      <w:sz w:val="16"/>
      <w:szCs w:val="16"/>
    </w:rPr>
  </w:style>
  <w:style w:type="paragraph" w:styleId="61">
    <w:name w:val="Абзац списка6"/>
    <w:basedOn w:val="Normal"/>
    <w:qFormat w:val="1"/>
    <w:pPr>
      <w:spacing w:after="0" w:before="0"/>
      <w:ind w:left="720" w:hanging="0"/>
      <w:contextualSpacing w:val="1"/>
    </w:pPr>
    <w:rPr>
      <w:rFonts w:eastAsia="Calibri"/>
    </w:rPr>
  </w:style>
  <w:style w:type="paragraph" w:styleId="Style33">
    <w:name w:val="Текст абзаца"/>
    <w:basedOn w:val="Normal"/>
    <w:qFormat w:val="1"/>
    <w:pPr>
      <w:ind w:firstLine="709"/>
      <w:jc w:val="both"/>
    </w:pPr>
    <w:rPr>
      <w:lang w:val="en-US"/>
    </w:rPr>
  </w:style>
  <w:style w:type="paragraph" w:styleId="Style34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35">
    <w:name w:val="Заголовок таблицы"/>
    <w:basedOn w:val="Style34"/>
    <w:qFormat w:val="1"/>
    <w:pPr>
      <w:suppressLineNumbers w:val="1"/>
      <w:jc w:val="center"/>
    </w:pPr>
    <w:rPr>
      <w:b w:val="1"/>
      <w:bCs w:val="1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4IIxiNJbNASHtcp/zAlYjmnweQ==">AMUW2mVfLG5ZSRg5vc+cwi3azGZ0uAF998K6pLtXLVGR5URlNbamy7k8fabT7LOZEtKW1mXTcYDGRMnOOEQ+WjMwio89sTD65mdpsxbh2UYT7gsSOLTlhWUd9wcmJ7W6IQUgfVmmYKID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