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Stravinsky Pulse Engine — User Guide</w:t>
      </w:r>
    </w:p>
    <w:p>
      <w:pPr>
        <w:pStyle w:val="Heading1"/>
      </w:pPr>
      <w:r>
        <w:t>Quick Start</w:t>
      </w:r>
    </w:p>
    <w:p>
      <w:r>
        <w:t>from shared_composer.engine_registry import get_engine</w:t>
        <w:br/>
        <w:br/>
        <w:br/>
        <w:br/>
        <w:t>eng = get_engine("stravinsky_pulse")</w:t>
        <w:br/>
        <w:br/>
        <w:t>ir = eng.generate_ir("Pulse Block Study",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What This Engine Does</w:t>
      </w:r>
    </w:p>
    <w:p>
      <w:r>
        <w:t>Pulse-cell construction</w:t>
      </w:r>
    </w:p>
    <w:p>
      <w:r>
        <w:t>Accent displacement</w:t>
      </w:r>
    </w:p>
    <w:p>
      <w:r>
        <w:t>Block-based form contrast</w:t>
      </w:r>
    </w:p>
    <w:p>
      <w:r>
        <w:t>Asymmetrical repetition</w:t>
      </w:r>
    </w:p>
    <w:p>
      <w:r>
        <w:t>Rhythmic architecture first, harmonic support secondary</w:t>
      </w:r>
    </w:p>
    <w:p>
      <w:pPr>
        <w:pStyle w:val="Heading1"/>
      </w:pPr>
      <w:r>
        <w:t>Interval Profiles</w:t>
      </w:r>
    </w:p>
    <w:p>
      <w:r>
        <w:t>pulse_fifth, sharp_second, block_fourth, dry_leap_cell, repeated_accent_pitch</w:t>
      </w:r>
    </w:p>
    <w:p>
      <w:pPr>
        <w:pStyle w:val="Heading1"/>
      </w:pPr>
      <w:r>
        <w:t>Harmonic Profiles</w:t>
      </w:r>
    </w:p>
    <w:p>
      <w:r>
        <w:t>block_modal, dry_axis, ostinato_center, stark_quartal, pulse_pedal</w:t>
      </w:r>
    </w:p>
    <w:p>
      <w:pPr>
        <w:pStyle w:val="Heading1"/>
      </w:pPr>
      <w:r>
        <w:t>Motif Operations</w:t>
      </w:r>
    </w:p>
    <w:p>
      <w:r>
        <w:t>pulse_repeat, accent_shift, block_cut, registral_jump, cycle_extension, rhythmic_rebarring</w:t>
      </w:r>
    </w:p>
    <w:p>
      <w:pPr>
        <w:pStyle w:val="Heading1"/>
      </w:pPr>
      <w:r>
        <w:t>Form Profiles</w:t>
      </w:r>
    </w:p>
    <w:p>
      <w:r>
        <w:t>block_contrast, asymmetrical_ostinato, pulse_arc, sectional_refrain, cut_return</w:t>
      </w:r>
    </w:p>
    <w:p>
      <w:pPr>
        <w:pStyle w:val="Heading1"/>
      </w:pPr>
      <w:r>
        <w:t>Shared Rhythm/Disruption Layer</w:t>
      </w:r>
    </w:p>
    <w:p>
      <w:r>
        <w:t>The engine uses `engines/shared_rhythm_disruption/` for pulse cells, accent displacement, block contrast, and asymmetrical cycles.</w:t>
      </w:r>
    </w:p>
    <w:p>
      <w:pPr>
        <w:pStyle w:val="Heading1"/>
      </w:pPr>
      <w:r>
        <w:t>Export MusicXML</w:t>
      </w:r>
    </w:p>
    <w:p>
      <w:r>
        <w:t>Title, part-list, measures, notes, rests</w:t>
      </w:r>
    </w:p>
    <w:p>
      <w:r>
        <w:t>Time signature 4/4, tempo hint 110–140</w:t>
      </w:r>
    </w:p>
    <w:p>
      <w:r>
        <w:t>Valid, compact output</w:t>
      </w:r>
    </w:p>
    <w:p>
      <w:pPr>
        <w:pStyle w:val="Heading1"/>
      </w:pPr>
      <w:r>
        <w:t>Appendix: 20 Ways to Start a Stravinsky-Style Pulse Composition</w:t>
      </w:r>
    </w:p>
    <w:p>
      <w:r>
        <w:t>1. Pulse block study in C</w:t>
      </w:r>
    </w:p>
    <w:p>
      <w:r>
        <w:t>2. Accent displacement miniature</w:t>
      </w:r>
    </w:p>
    <w:p>
      <w:r>
        <w:t>3. Asymmetrical ostinato piece</w:t>
      </w:r>
    </w:p>
    <w:p>
      <w:r>
        <w:t>4. Stark sectional refrain</w:t>
      </w:r>
    </w:p>
    <w:p>
      <w:r>
        <w:t>5. Dry leap cell motif</w:t>
      </w:r>
    </w:p>
    <w:p>
      <w:r>
        <w:t>6. Block fourth interval language</w:t>
      </w:r>
    </w:p>
    <w:p>
      <w:r>
        <w:t>7. Sharp second tension</w:t>
      </w:r>
    </w:p>
    <w:p>
      <w:r>
        <w:t>8. Ostinato center harmony</w:t>
      </w:r>
    </w:p>
    <w:p>
      <w:r>
        <w:t>9. Pulse arc form</w:t>
      </w:r>
    </w:p>
    <w:p>
      <w:r>
        <w:t>10. Cut return structure</w:t>
      </w:r>
    </w:p>
    <w:p>
      <w:r>
        <w:t>11. Registral jump contrast</w:t>
      </w:r>
    </w:p>
    <w:p>
      <w:r>
        <w:t>12. Rhythmic rebarring development</w:t>
      </w:r>
    </w:p>
    <w:p>
      <w:r>
        <w:t>13. Stark quartal harmony</w:t>
      </w:r>
    </w:p>
    <w:p>
      <w:r>
        <w:t>14. Pulse pedal bass</w:t>
      </w:r>
    </w:p>
    <w:p>
      <w:r>
        <w:t>15. Block modal centers</w:t>
      </w:r>
    </w:p>
    <w:p>
      <w:r>
        <w:t>16. Cycle extension motif</w:t>
      </w:r>
    </w:p>
    <w:p>
      <w:r>
        <w:t>17. Sectional refrain form</w:t>
      </w:r>
    </w:p>
    <w:p>
      <w:r>
        <w:t>18. Dry axis harmony</w:t>
      </w:r>
    </w:p>
    <w:p>
      <w:r>
        <w:t>19. Repeated accent pitch</w:t>
      </w:r>
    </w:p>
    <w:p>
      <w:r>
        <w:t>20. Asymmetrical cycle 5+3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