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(38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bl>
    <w:p>
      <w:pPr>
        <w:spacing w:after="160"/>
      </w:pP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(≥38 keys),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New Composer Slices — Shipped (Session 2)</w:t>
      </w:r>
    </w:p>
    <w:p>
      <w:pPr>
        <w:spacing w:after="160"/>
      </w:pPr>
      <w:r>
        <w:t xml:space="preserve">Five Song Mode / duo golden-path </w:t>
      </w:r>
      <w:r>
        <w:rPr>
          <w:b/>
          <w:bCs/>
        </w:rPr>
        <w:t xml:space="preserve">harmony slices</w:t>
      </w:r>
      <w:r>
        <w:t xml:space="preserve"> landed in one engineering batch (slice modules under </w:t>
      </w:r>
      <w:r>
        <w:rPr>
          <w:b/>
          <w:bCs/>
        </w:rPr>
        <w:t xml:space="preserve">`engines/composer-os-v2/core/song-mode/`</w:t>
      </w:r>
      <w:r>
        <w:t xml:space="preserve">, golden-path barrels under </w:t>
      </w:r>
      <w:r>
        <w:rPr>
          <w:b/>
          <w:bCs/>
        </w:rPr>
        <w:t xml:space="preserve">`core/goldenPath/`</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 bias). Below: </w:t>
      </w:r>
      <w:r>
        <w:rPr>
          <w:b/>
          <w:bCs/>
        </w:rPr>
        <w:t xml:space="preserve">git commit</w:t>
      </w:r>
      <w:r>
        <w:t xml:space="preserve"> for the slice integration, </w:t>
      </w:r>
      <w:r>
        <w:rPr>
          <w:b/>
          <w:bCs/>
        </w:rPr>
        <w:t xml:space="preserve">phase / posture</w:t>
      </w:r>
      <w:r>
        <w:t xml:space="preserve">, </w:t>
      </w:r>
      <w:r>
        <w:rPr>
          <w:b/>
          <w:bCs/>
        </w:rPr>
        <w:t xml:space="preserve">reharm lens triad</w:t>
      </w:r>
      <w:r>
        <w:t xml:space="preserve"> (</w:t>
      </w:r>
      <w:r>
        <w:rPr>
          <w:b/>
          <w:bCs/>
        </w:rPr>
        <w:t xml:space="preserve">tritoneRate</w:t>
      </w:r>
      <w:r>
        <w:t xml:space="preserve">, </w:t>
      </w:r>
      <w:r>
        <w:rPr>
          <w:b/>
          <w:bCs/>
        </w:rPr>
        <w:t xml:space="preserve">susBias</w:t>
      </w:r>
      <w:r>
        <w:t xml:space="preserve">, </w:t>
      </w:r>
      <w:r>
        <w:rPr>
          <w:b/>
          <w:bCs/>
        </w:rPr>
        <w:t xml:space="preserve">chromaticMediantBias</w:t>
      </w:r>
      <w:r>
        <w:t xml:space="preserve"> where applicable), </w:t>
      </w:r>
      <w:r>
        <w:rPr>
          <w:b/>
          <w:bCs/>
        </w:rPr>
        <w:t xml:space="preserve">core device</w:t>
      </w:r>
      <w:r>
        <w:t xml:space="preserve">, and </w:t>
      </w:r>
      <w:r>
        <w:rPr>
          <w:b/>
          <w:bCs/>
        </w:rPr>
        <w:t xml:space="preserve">phrase templates</w:t>
      </w:r>
      <w:r>
        <w:t xml:space="preserve"> (research labels → vault / slice metadata).</w:t>
      </w:r>
    </w:p>
    <w:p>
      <w:pPr>
        <w:pStyle w:val="Heading2"/>
        <w:spacing w:after="100" w:before="160"/>
      </w:pPr>
      <w:r>
        <w:t xml:space="preserve">`thelonious_monk` — **dac9251f**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t xml:space="preserve">No era phase — angular Monk grammar (</w:t>
            </w:r>
            <w:r>
              <w:rPr>
                <w:b/>
                <w:bCs/>
              </w:rPr>
              <w:t xml:space="preserve">`MONK_SLICE_PARAMETERS`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0.35</w:t>
            </w:r>
            <w:r>
              <w:t xml:space="preserve"> / </w:t>
            </w:r>
            <w:r>
              <w:rPr>
                <w:b/>
                <w:bCs/>
              </w:rPr>
              <w:t xml:space="preserve">0.05</w:t>
            </w:r>
            <w:r>
              <w:t xml:space="preserve"> / </w:t>
            </w:r>
            <w:r>
              <w:rPr>
                <w:b/>
                <w:bCs/>
              </w:rPr>
              <w:t xml:space="preserve">0.75</w:t>
            </w:r>
          </w:p>
        </w:tc>
      </w:tr>
      <w:tr>
        <w:tc>
          <w:tcPr>
            <w:tcW w:type="pct" w:w="4500%"/>
          </w:tcPr>
          <w:p>
            <w:pPr>
              <w:spacing w:after="60"/>
            </w:pPr>
            <w:r>
              <w:rPr>
                <w:b/>
                <w:bCs/>
              </w:rPr>
              <w:t xml:space="preserve">Core device</w:t>
            </w:r>
          </w:p>
        </w:tc>
        <w:tc>
          <w:tcPr>
            <w:tcW w:type="pct" w:w="4500%"/>
          </w:tcPr>
          <w:p>
            <w:pPr>
              <w:spacing w:after="60"/>
            </w:pPr>
            <w:r>
              <w:t xml:space="preserve">♭9 dominants, tonic </w:t>
            </w:r>
            <w:r>
              <w:rPr>
                <w:b/>
                <w:bCs/>
              </w:rPr>
              <w:t xml:space="preserve">maj7/#11</w:t>
            </w:r>
            <w:r>
              <w:t xml:space="preserve">, strip lush stacks, deferred cadence (</w:t>
            </w:r>
            <w:r>
              <w:rPr>
                <w:b/>
                <w:bCs/>
              </w:rPr>
              <w:t xml:space="preserve">`tm:*`</w:t>
            </w:r>
            <w:r>
              <w:t xml:space="preserve"> receipts).</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w:t>
            </w:r>
            <w:r>
              <w:rPr>
                <w:b/>
                <w:bCs/>
              </w:rPr>
              <w:t xml:space="preserve">`displaced`</w:t>
            </w:r>
            <w:r>
              <w:t xml:space="preserve"> (`vaultPhraseTemplates` / vault </w:t>
            </w:r>
            <w:r>
              <w:rPr>
                <w:b/>
                <w:bCs/>
              </w:rPr>
              <w:t xml:space="preserve">`phraseTemplatesForChordTheloniousMonk`</w:t>
            </w:r>
            <w:r>
              <w:t xml:space="preserve">).</w:t>
            </w:r>
          </w:p>
        </w:tc>
      </w:tr>
    </w:tbl>
    <w:p>
      <w:pPr>
        <w:spacing w:after="160"/>
      </w:pPr>
    </w:p>
    <w:p>
      <w:pPr>
        <w:spacing w:after="160"/>
      </w:pPr>
      <w:r>
        <w:t xml:space="preserve">Primary implementation: </w:t>
      </w: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Aliases </w:t>
      </w:r>
      <w:r>
        <w:rPr>
          <w:b/>
          <w:bCs/>
        </w:rPr>
        <w:t xml:space="preserve">`monk`</w:t>
      </w:r>
      <w:r>
        <w:t xml:space="preserve">, </w:t>
      </w:r>
      <w:r>
        <w:rPr>
          <w:b/>
          <w:bCs/>
        </w:rPr>
        <w:t xml:space="preserve">`thelonious`</w:t>
      </w:r>
      <w:r>
        <w:t xml:space="preserve">.</w:t>
      </w:r>
    </w:p>
    <w:p>
      <w:pPr>
        <w:pStyle w:val="Heading2"/>
        <w:spacing w:after="100" w:before="160"/>
      </w:pPr>
      <w:r>
        <w:t xml:space="preserve">`john_coltrane` — **3da53e5f**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`coltranePhase`</w:t>
            </w:r>
            <w:r>
              <w:t xml:space="preserve">: </w:t>
            </w:r>
            <w:r>
              <w:rPr>
                <w:b/>
                <w:bCs/>
              </w:rPr>
              <w:t xml:space="preserve">`changes`</w:t>
            </w:r>
            <w:r>
              <w:t xml:space="preserve"> (dense third-cycle, default) vs </w:t>
            </w:r>
            <w:r>
              <w:rPr>
                <w:b/>
                <w:bCs/>
              </w:rPr>
              <w:t xml:space="preserve">`modal`</w:t>
            </w:r>
            <w:r>
              <w:t xml:space="preserve"> (long vamp / quartal) — </w:t>
            </w:r>
            <w:r>
              <w:rPr>
                <w:b/>
                <w:bCs/>
              </w:rPr>
              <w:t xml:space="preserve">`COLTRANE_SLICE_PARAMETERS.defaultPhase`</w:t>
            </w:r>
            <w:r>
              <w:t xml:space="preserve"> </w:t>
            </w:r>
            <w:r>
              <w:rPr>
                <w:b/>
                <w:bCs/>
              </w:rPr>
              <w:t xml:space="preserve">`changes`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0.5</w:t>
            </w:r>
            <w:r>
              <w:t xml:space="preserve"> / </w:t>
            </w:r>
            <w:r>
              <w:rPr>
                <w:b/>
                <w:bCs/>
              </w:rPr>
              <w:t xml:space="preserve">0.95</w:t>
            </w:r>
          </w:p>
        </w:tc>
      </w:tr>
      <w:tr>
        <w:tc>
          <w:tcPr>
            <w:tcW w:type="pct" w:w="4500%"/>
          </w:tcPr>
          <w:p>
            <w:pPr>
              <w:spacing w:after="60"/>
            </w:pPr>
            <w:r>
              <w:rPr>
                <w:b/>
                <w:bCs/>
              </w:rPr>
              <w:t xml:space="preserve">Core device</w:t>
            </w:r>
          </w:p>
        </w:tc>
        <w:tc>
          <w:tcPr>
            <w:tcW w:type="pct" w:w="4500%"/>
          </w:tcPr>
          <w:p>
            <w:pPr>
              <w:spacing w:after="60"/>
            </w:pPr>
            <w:r>
              <w:t xml:space="preserve">Three-tonic augmented cycle + optional modal quartal pedals (</w:t>
            </w:r>
            <w:r>
              <w:rPr>
                <w:b/>
                <w:bCs/>
              </w:rPr>
              <w:t xml:space="preserve">`jc:*`</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`ascending_thirds`</w:t>
            </w:r>
            <w:r>
              <w:t xml:space="preserve">, </w:t>
            </w:r>
            <w:r>
              <w:rPr>
                <w:b/>
                <w:bCs/>
              </w:rPr>
              <w:t xml:space="preserve">`quartal`</w:t>
            </w:r>
            <w:r>
              <w:t xml:space="preserve"> (`vaultPhraseTemplates`; vault </w:t>
            </w:r>
            <w:r>
              <w:rPr>
                <w:b/>
                <w:bCs/>
              </w:rPr>
              <w:t xml:space="preserve">`phraseTemplatesForChordJohnColtrane`</w:t>
            </w:r>
            <w:r>
              <w:t xml:space="preserve">).</w:t>
            </w:r>
          </w:p>
        </w:tc>
      </w:tr>
    </w:tbl>
    <w:p>
      <w:pPr>
        <w:spacing w:after="160"/>
      </w:pPr>
    </w:p>
    <w:p>
      <w:pPr>
        <w:spacing w:after="160"/>
      </w:pPr>
      <w:r>
        <w:t xml:space="preserve">Primary implementation: </w:t>
      </w:r>
      <w:r>
        <w:rPr>
          <w:b/>
          <w:bCs/>
        </w:rPr>
        <w:t xml:space="preserve">`johnColtraneSlice.ts`</w:t>
      </w:r>
      <w:r>
        <w:t xml:space="preserve">, </w:t>
      </w:r>
      <w:r>
        <w:rPr>
          <w:b/>
          <w:bCs/>
        </w:rPr>
        <w:t xml:space="preserve">`precomputeJohnColtraneEffectiveHarmonyBars`</w:t>
      </w:r>
      <w:r>
        <w:t xml:space="preserve"> → </w:t>
      </w:r>
      <w:r>
        <w:rPr>
          <w:b/>
          <w:bCs/>
        </w:rPr>
        <w:t xml:space="preserve">`johnColtraneEffectiveHarmonyBars`</w:t>
      </w:r>
      <w:r>
        <w:t xml:space="preserve">.</w:t>
      </w:r>
    </w:p>
    <w:p>
      <w:pPr>
        <w:pStyle w:val="Heading2"/>
        <w:spacing w:after="100" w:before="160"/>
      </w:pPr>
      <w:r>
        <w:t xml:space="preserve">`herbie_hancock` — **bcffe159**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`hancockPhase`</w:t>
            </w:r>
            <w:r>
              <w:t xml:space="preserve">: </w:t>
            </w:r>
            <w:r>
              <w:rPr>
                <w:b/>
                <w:bCs/>
              </w:rPr>
              <w:t xml:space="preserve">`modal`</w:t>
            </w:r>
            <w:r>
              <w:t xml:space="preserve"> (default) · </w:t>
            </w:r>
            <w:r>
              <w:rPr>
                <w:b/>
                <w:bCs/>
              </w:rPr>
              <w:t xml:space="preserve">`funk`</w:t>
            </w:r>
            <w:r>
              <w:t xml:space="preserve"> · </w:t>
            </w:r>
            <w:r>
              <w:rPr>
                <w:b/>
                <w:bCs/>
              </w:rPr>
              <w:t xml:space="preserve">`vsop`</w:t>
            </w:r>
            <w:r>
              <w:t xml:space="preserve"> — </w:t>
            </w:r>
            <w:r>
              <w:rPr>
                <w:b/>
                <w:bCs/>
              </w:rPr>
              <w:t xml:space="preserve">`HANCOCK_SLICE_PARAMETERS.defaultPhase`</w:t>
            </w:r>
            <w:r>
              <w:t xml:space="preserve"> </w:t>
            </w:r>
            <w:r>
              <w:rPr>
                <w:b/>
                <w:bCs/>
              </w:rPr>
              <w:t xml:space="preserve">`modal`</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0.85</w:t>
            </w:r>
            <w:r>
              <w:t xml:space="preserve"> / </w:t>
            </w:r>
            <w:r>
              <w:rPr>
                <w:b/>
                <w:bCs/>
              </w:rPr>
              <w:t xml:space="preserve">0.6</w:t>
            </w:r>
          </w:p>
        </w:tc>
      </w:tr>
      <w:tr>
        <w:tc>
          <w:tcPr>
            <w:tcW w:type="pct" w:w="4500%"/>
          </w:tcPr>
          <w:p>
            <w:pPr>
              <w:spacing w:after="60"/>
            </w:pPr>
            <w:r>
              <w:rPr>
                <w:b/>
                <w:bCs/>
              </w:rPr>
              <w:t xml:space="preserve">Core device</w:t>
            </w:r>
          </w:p>
        </w:tc>
        <w:tc>
          <w:tcPr>
            <w:tcW w:type="pct" w:w="4500%"/>
          </w:tcPr>
          <w:p>
            <w:pPr>
              <w:spacing w:after="60"/>
            </w:pPr>
            <w:r>
              <w:t xml:space="preserve">Quartal / sus9 modal pedals, side-slip chromaticism, fusion upper-structure (</w:t>
            </w:r>
            <w:r>
              <w:rPr>
                <w:b/>
                <w:bCs/>
              </w:rPr>
              <w:t xml:space="preserve">`hh:*`</w:t>
            </w:r>
            <w:r>
              <w:t xml:space="preserve">).</w:t>
            </w:r>
          </w:p>
        </w:tc>
      </w:tr>
      <w:tr>
        <w:tc>
          <w:tcPr>
            <w:tcW w:type="pct" w:w="4500%"/>
          </w:tcPr>
          <w:p>
            <w:pPr>
              <w:spacing w:after="60"/>
            </w:pPr>
            <w:r>
              <w:rPr>
                <w:b/>
                <w:bCs/>
              </w:rPr>
              <w:t xml:space="preserve">Phrase templates</w:t>
            </w:r>
          </w:p>
        </w:tc>
        <w:tc>
          <w:tcPr>
            <w:tcW w:type="pct" w:w="4500%"/>
          </w:tcPr>
          <w:p>
            <w:pPr>
              <w:spacing w:after="60"/>
            </w:pPr>
            <w:r>
              <w:t xml:space="preserve">Quartal / modal pedal / side-slip — </w:t>
            </w:r>
            <w:r>
              <w:rPr>
                <w:b/>
                <w:bCs/>
              </w:rPr>
              <w:t xml:space="preserve">`phraseTemplatesForChordHerbieHancock`</w:t>
            </w:r>
            <w:r>
              <w:t xml:space="preserve"> (no bebop-insertion sweep).</w:t>
            </w:r>
          </w:p>
        </w:tc>
      </w:tr>
    </w:tbl>
    <w:p>
      <w:pPr>
        <w:spacing w:after="160"/>
      </w:pPr>
    </w:p>
    <w:p>
      <w:pPr>
        <w:spacing w:after="160"/>
      </w:pPr>
      <w:r>
        <w:t xml:space="preserve">Primary implementation: </w:t>
      </w:r>
      <w:r>
        <w:rPr>
          <w:b/>
          <w:bCs/>
        </w:rPr>
        <w:t xml:space="preserve">`herbieHancockSlice.ts`</w:t>
      </w:r>
      <w:r>
        <w:t xml:space="preserve">, barrel </w:t>
      </w:r>
      <w:r>
        <w:rPr>
          <w:b/>
          <w:bCs/>
        </w:rPr>
        <w:t xml:space="preserve">`goldenPath/herbie_hancock.ts`</w:t>
      </w:r>
      <w:r>
        <w:t xml:space="preserve">, </w:t>
      </w:r>
      <w:r>
        <w:rPr>
          <w:b/>
          <w:bCs/>
        </w:rPr>
        <w:t xml:space="preserve">`precomputeHerbieHancockEffectiveHarmonyBars`</w:t>
      </w:r>
      <w:r>
        <w:t xml:space="preserve"> → </w:t>
      </w:r>
      <w:r>
        <w:rPr>
          <w:b/>
          <w:bCs/>
        </w:rPr>
        <w:t xml:space="preserve">`herbieHancockEffectiveHarmonyBars`</w:t>
      </w:r>
      <w:r>
        <w:t xml:space="preserve">.</w:t>
      </w:r>
    </w:p>
    <w:p>
      <w:pPr>
        <w:pStyle w:val="Heading2"/>
        <w:spacing w:after="100" w:before="160"/>
      </w:pPr>
      <w:r>
        <w:t xml:space="preserve">`wayne_shorter` — **ce688b70**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`shorterPhase`</w:t>
            </w:r>
            <w:r>
              <w:t xml:space="preserve">: </w:t>
            </w:r>
            <w:r>
              <w:rPr>
                <w:b/>
                <w:bCs/>
              </w:rPr>
              <w:t xml:space="preserve">`hardbop+`</w:t>
            </w:r>
            <w:r>
              <w:t xml:space="preserve"> · </w:t>
            </w:r>
            <w:r>
              <w:rPr>
                <w:b/>
                <w:bCs/>
              </w:rPr>
              <w:t xml:space="preserve">`mid60s`</w:t>
            </w:r>
            <w:r>
              <w:t xml:space="preserve"> (default) · </w:t>
            </w:r>
            <w:r>
              <w:rPr>
                <w:b/>
                <w:bCs/>
              </w:rPr>
              <w:t xml:space="preserve">`fusion`</w:t>
            </w:r>
            <w:r>
              <w:t xml:space="preserve"> · </w:t>
            </w:r>
            <w:r>
              <w:rPr>
                <w:b/>
                <w:bCs/>
              </w:rPr>
              <w:t xml:space="preserve">`late`</w:t>
            </w:r>
            <w:r>
              <w:t xml:space="preserve"> — </w:t>
            </w:r>
            <w:r>
              <w:rPr>
                <w:b/>
                <w:bCs/>
              </w:rPr>
              <w:t xml:space="preserve">`SHORTER_SLICE_PARAMETERS.defaultPhase`</w:t>
            </w:r>
            <w:r>
              <w:t xml:space="preserve"> </w:t>
            </w:r>
            <w:r>
              <w:rPr>
                <w:b/>
                <w:bCs/>
              </w:rPr>
              <w:t xml:space="preserve">`mid60s`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0.2</w:t>
            </w:r>
            <w:r>
              <w:t xml:space="preserve"> / </w:t>
            </w:r>
            <w:r>
              <w:rPr>
                <w:b/>
                <w:bCs/>
              </w:rPr>
              <w:t xml:space="preserve">0.45</w:t>
            </w:r>
            <w:r>
              <w:t xml:space="preserve"> / </w:t>
            </w:r>
            <w:r>
              <w:rPr>
                <w:b/>
                <w:bCs/>
              </w:rPr>
              <w:t xml:space="preserve">0.85</w:t>
            </w:r>
          </w:p>
        </w:tc>
      </w:tr>
      <w:tr>
        <w:tc>
          <w:tcPr>
            <w:tcW w:type="pct" w:w="4500%"/>
          </w:tcPr>
          <w:p>
            <w:pPr>
              <w:spacing w:after="60"/>
            </w:pPr>
            <w:r>
              <w:rPr>
                <w:b/>
                <w:bCs/>
              </w:rPr>
              <w:t xml:space="preserve">Core device</w:t>
            </w:r>
          </w:p>
        </w:tc>
        <w:tc>
          <w:tcPr>
            <w:tcW w:type="pct" w:w="4500%"/>
          </w:tcPr>
          <w:p>
            <w:pPr>
              <w:spacing w:after="60"/>
            </w:pPr>
            <w:r>
              <w:t xml:space="preserve">Chromatic mediant root motion + chord-scale networks; chromatic wedge (</w:t>
            </w:r>
            <w:r>
              <w:rPr>
                <w:b/>
                <w:bCs/>
              </w:rPr>
              <w:t xml:space="preserve">`ws:*`</w:t>
            </w:r>
            <w:r>
              <w:t xml:space="preserve"> / </w:t>
            </w:r>
            <w:r>
              <w:rPr>
                <w:b/>
                <w:bCs/>
              </w:rPr>
              <w:t xml:space="preserve">`ws:wedge:*`</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`floating`</w:t>
            </w:r>
            <w:r>
              <w:t xml:space="preserve"> / </w:t>
            </w:r>
            <w:r>
              <w:rPr>
                <w:b/>
                <w:bCs/>
              </w:rPr>
              <w:t xml:space="preserve">`mediant_chain`</w:t>
            </w:r>
            <w:r>
              <w:t xml:space="preserve"> / </w:t>
            </w:r>
            <w:r>
              <w:rPr>
                <w:b/>
                <w:bCs/>
              </w:rPr>
              <w:t xml:space="preserve">`wedge_pass`</w:t>
            </w:r>
            <w:r>
              <w:t xml:space="preserve"> (mapped in vault via </w:t>
            </w:r>
            <w:r>
              <w:rPr>
                <w:b/>
                <w:bCs/>
              </w:rPr>
              <w:t xml:space="preserve">`phraseTemplatesForChordWayneShorter`</w:t>
            </w:r>
            <w:r>
              <w:t xml:space="preserve">).</w:t>
            </w:r>
          </w:p>
        </w:tc>
      </w:tr>
    </w:tbl>
    <w:p>
      <w:pPr>
        <w:spacing w:after="160"/>
      </w:pPr>
    </w:p>
    <w:p>
      <w:pPr>
        <w:spacing w:after="160"/>
      </w:pPr>
      <w:r>
        <w:t xml:space="preserve">Primary implementation: </w:t>
      </w:r>
      <w:r>
        <w:rPr>
          <w:b/>
          <w:bCs/>
        </w:rPr>
        <w:t xml:space="preserve">`wayneShorterSlice.ts`</w:t>
      </w:r>
      <w:r>
        <w:t xml:space="preserve">, barrel </w:t>
      </w:r>
      <w:r>
        <w:rPr>
          <w:b/>
          <w:bCs/>
        </w:rPr>
        <w:t xml:space="preserve">`goldenPath/wayne_shorter.ts`</w:t>
      </w:r>
      <w:r>
        <w:t xml:space="preserve">, </w:t>
      </w:r>
      <w:r>
        <w:rPr>
          <w:b/>
          <w:bCs/>
        </w:rPr>
        <w:t xml:space="preserve">`precomputeWayneShorterEffectiveHarmonyBars`</w:t>
      </w:r>
      <w:r>
        <w:t xml:space="preserve"> → </w:t>
      </w:r>
      <w:r>
        <w:rPr>
          <w:b/>
          <w:bCs/>
        </w:rPr>
        <w:t xml:space="preserve">`wayneShorterEffectiveHarmonyBars`</w:t>
      </w:r>
      <w:r>
        <w:t xml:space="preserve">.</w:t>
      </w:r>
    </w:p>
    <w:p>
      <w:pPr>
        <w:pStyle w:val="Heading2"/>
        <w:spacing w:after="100" w:before="160"/>
      </w:pPr>
      <w:r>
        <w:t xml:space="preserve">`andrew_hill` — **db2a3183**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`hillMode`</w:t>
            </w:r>
            <w:r>
              <w:t xml:space="preserve">: </w:t>
            </w:r>
            <w:r>
              <w:rPr>
                <w:b/>
                <w:bCs/>
              </w:rPr>
              <w:t xml:space="preserve">`postbop_free`</w:t>
            </w:r>
            <w:r>
              <w:t xml:space="preserve"> (default) vs </w:t>
            </w:r>
            <w:r>
              <w:rPr>
                <w:b/>
                <w:bCs/>
              </w:rPr>
              <w:t xml:space="preserve">`modal_cluster`</w:t>
            </w:r>
            <w:r>
              <w:t xml:space="preserve"> — </w:t>
            </w:r>
            <w:r>
              <w:rPr>
                <w:b/>
                <w:bCs/>
              </w:rPr>
              <w:t xml:space="preserve">`HILL_SLICE_PARAMETERS.defaultMode`</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0.4</w:t>
            </w:r>
            <w:r>
              <w:t xml:space="preserve"> / </w:t>
            </w:r>
            <w:r>
              <w:rPr>
                <w:b/>
                <w:bCs/>
              </w:rPr>
              <w:t xml:space="preserve">0.15</w:t>
            </w:r>
            <w:r>
              <w:t xml:space="preserve"> / </w:t>
            </w:r>
            <w:r>
              <w:rPr>
                <w:b/>
                <w:bCs/>
              </w:rPr>
              <w:t xml:space="preserve">0.7</w:t>
            </w:r>
          </w:p>
        </w:tc>
      </w:tr>
      <w:tr>
        <w:tc>
          <w:tcPr>
            <w:tcW w:type="pct" w:w="4500%"/>
          </w:tcPr>
          <w:p>
            <w:pPr>
              <w:spacing w:after="60"/>
            </w:pPr>
            <w:r>
              <w:rPr>
                <w:b/>
                <w:bCs/>
              </w:rPr>
              <w:t xml:space="preserve">Core device</w:t>
            </w:r>
          </w:p>
        </w:tc>
        <w:tc>
          <w:tcPr>
            <w:tcW w:type="pct" w:w="4500%"/>
          </w:tcPr>
          <w:p>
            <w:pPr>
              <w:spacing w:after="60"/>
            </w:pPr>
            <w:r>
              <w:t xml:space="preserve">Hybrid cluster voicings over pitch fields; loose function (</w:t>
            </w:r>
            <w:r>
              <w:rPr>
                <w:b/>
                <w:bCs/>
              </w:rPr>
              <w:t xml:space="preserve">`ah:*`</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 </w:t>
            </w:r>
            <w:r>
              <w:rPr>
                <w:b/>
                <w:bCs/>
              </w:rPr>
              <w:t xml:space="preserve">`cluster_field`</w:t>
            </w:r>
            <w:r>
              <w:t xml:space="preserve"> / </w:t>
            </w:r>
            <w:r>
              <w:rPr>
                <w:b/>
                <w:bCs/>
              </w:rPr>
              <w:t xml:space="preserve">`displaced`</w:t>
            </w:r>
            <w:r>
              <w:t xml:space="preserve"> (</w:t>
            </w:r>
            <w:r>
              <w:rPr>
                <w:b/>
                <w:bCs/>
              </w:rPr>
              <w:t xml:space="preserve">`phraseTemplatesForChordAndrewHill`</w:t>
            </w:r>
            <w:r>
              <w:t xml:space="preserve">).</w:t>
            </w:r>
          </w:p>
        </w:tc>
      </w:tr>
    </w:tbl>
    <w:p>
      <w:pPr>
        <w:spacing w:after="160"/>
      </w:pPr>
    </w:p>
    <w:p>
      <w:pPr>
        <w:spacing w:after="160"/>
      </w:pPr>
      <w:r>
        <w:t xml:space="preserve">Primary implementation: </w:t>
      </w:r>
      <w:r>
        <w:rPr>
          <w:b/>
          <w:bCs/>
        </w:rPr>
        <w:t xml:space="preserve">`andrewHillSlice.ts`</w:t>
      </w:r>
      <w:r>
        <w:t xml:space="preserve">, barrel </w:t>
      </w:r>
      <w:r>
        <w:rPr>
          <w:b/>
          <w:bCs/>
        </w:rPr>
        <w:t xml:space="preserve">`goldenPath/andrew_hill.ts`</w:t>
      </w:r>
      <w:r>
        <w:t xml:space="preserve">, </w:t>
      </w:r>
      <w:r>
        <w:rPr>
          <w:b/>
          <w:bCs/>
        </w:rPr>
        <w:t xml:space="preserve">`precomputeAndrewHillEffectiveHarmonyBars`</w:t>
      </w:r>
      <w:r>
        <w:t xml:space="preserve"> → </w:t>
      </w:r>
      <w:r>
        <w:rPr>
          <w:b/>
          <w:bCs/>
        </w:rPr>
        <w:t xml:space="preserve">`andrewHillEffectiveHarmonyBars`</w:t>
      </w:r>
      <w:r>
        <w:t xml:space="preserve">.</w:t>
      </w:r>
    </w:p>
    <w:p>
      <w:pPr>
        <w:pStyle w:val="Heading1"/>
        <w:spacing w:after="120" w:before="200"/>
      </w:pPr>
      <w:r>
        <w:t xml:space="preserve">New Composer Slices — Shipped (Session 3)</w:t>
      </w:r>
    </w:p>
    <w:p>
      <w:pPr>
        <w:spacing w:after="160"/>
      </w:pPr>
      <w:r>
        <w:t xml:space="preserve">Four Song Mode / duo golden-path </w:t>
      </w:r>
      <w:r>
        <w:rPr>
          <w:b/>
          <w:bCs/>
        </w:rPr>
        <w:t xml:space="preserve">harmony slices</w:t>
      </w:r>
      <w:r>
        <w:t xml:space="preserve"> (plus infrastructure above): slice modules under </w:t>
      </w:r>
      <w:r>
        <w:rPr>
          <w:b/>
          <w:bCs/>
        </w:rPr>
        <w:t xml:space="preserve">`engines/composer-os-v2/core/song-mode/`</w:t>
      </w:r>
      <w:r>
        <w:t xml:space="preserve">, golden-path barrels </w:t>
      </w:r>
      <w:r>
        <w:rPr>
          <w:b/>
          <w:bCs/>
        </w:rPr>
        <w:t xml:space="preserve">`core/goldenPath/{steve_reich,jim_hall,thad_jones,joni_mitchell}.ts`</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(`phraseTemplatesForChordSteveReich` · </w:t>
      </w:r>
      <w:r>
        <w:rPr>
          <w:b/>
          <w:bCs/>
        </w:rPr>
        <w:t xml:space="preserve">`JimHall`</w:t>
      </w:r>
      <w:r>
        <w:t xml:space="preserve"> · </w:t>
      </w:r>
      <w:r>
        <w:rPr>
          <w:b/>
          <w:bCs/>
        </w:rPr>
        <w:t xml:space="preserve">`ThadJones`</w:t>
      </w:r>
      <w:r>
        <w:t xml:space="preserve"> · </w:t>
      </w:r>
      <w:r>
        <w:rPr>
          <w:b/>
          <w:bCs/>
        </w:rPr>
        <w:t xml:space="preserve">`JoniMitchellVault`</w:t>
      </w:r>
      <w:r>
        <w:t xml:space="preserve">). Commits on </w:t>
      </w:r>
      <w:r>
        <w:rPr>
          <w:b/>
          <w:bCs/>
        </w:rPr>
        <w:t xml:space="preserve">`main`</w:t>
      </w:r>
      <w:r>
        <w:t xml:space="preserve">:</w:t>
      </w:r>
    </w:p>
    <w:p>
      <w:pPr>
        <w:pStyle w:val="Heading2"/>
        <w:spacing w:after="100" w:before="160"/>
      </w:pPr>
      <w:r>
        <w:t xml:space="preserve">`steve_reich` — **`8b9dfad57e3b26d1055886ee4880de97feec61d3`** (short: **`8b9dfad5`**)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`reichProcess`</w:t>
            </w:r>
            <w:r>
              <w:t xml:space="preserve">: </w:t>
            </w:r>
            <w:r>
              <w:rPr>
                <w:b/>
                <w:bCs/>
              </w:rPr>
              <w:t xml:space="preserve">`phasing`</w:t>
            </w:r>
            <w:r>
              <w:t xml:space="preserve"> (default) · </w:t>
            </w:r>
            <w:r>
              <w:rPr>
                <w:b/>
                <w:bCs/>
              </w:rPr>
              <w:t xml:space="preserve">`additive`</w:t>
            </w:r>
            <w:r>
              <w:t xml:space="preserve"> · </w:t>
            </w:r>
            <w:r>
              <w:rPr>
                <w:b/>
                <w:bCs/>
              </w:rPr>
              <w:t xml:space="preserve">`cycle`</w:t>
            </w:r>
            <w:r>
              <w:t xml:space="preserve"> — </w:t>
            </w:r>
            <w:r>
              <w:rPr>
                <w:b/>
                <w:bCs/>
              </w:rPr>
              <w:t xml:space="preserve">`STEVE_REICH_SLICE_PARAMETERS.defaultProcess`</w:t>
            </w:r>
            <w:r>
              <w:t xml:space="preserve"> </w:t>
            </w:r>
            <w:r>
              <w:rPr>
                <w:b/>
                <w:bCs/>
              </w:rPr>
              <w:t xml:space="preserve">`phasing`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0.02</w:t>
            </w:r>
            <w:r>
              <w:t xml:space="preserve"> / </w:t>
            </w:r>
            <w:r>
              <w:rPr>
                <w:b/>
                <w:bCs/>
              </w:rPr>
              <w:t xml:space="preserve">0.4</w:t>
            </w:r>
            <w:r>
              <w:t xml:space="preserve"> / </w:t>
            </w:r>
            <w:r>
              <w:rPr>
                <w:b/>
                <w:bCs/>
              </w:rPr>
              <w:t xml:space="preserve">0.05</w:t>
            </w:r>
          </w:p>
        </w:tc>
      </w:tr>
      <w:tr>
        <w:tc>
          <w:tcPr>
            <w:tcW w:type="pct" w:w="2250%"/>
          </w:tcPr>
          <w:p>
            <w:pPr>
              <w:spacing w:after="60"/>
            </w:pPr>
            <w:r>
              <w:rPr>
                <w:b/>
                <w:bCs/>
              </w:rPr>
              <w:t xml:space="preserve">Static dominant bias</w:t>
            </w:r>
          </w:p>
        </w:tc>
        <w:tc>
          <w:tcPr>
            <w:tcW w:type="pct" w:w="2250%"/>
          </w:tcPr>
          <w:p>
            <w:pPr>
              <w:spacing w:after="60"/>
            </w:pPr>
            <w:r>
              <w:rPr>
                <w:b/>
                <w:bCs/>
              </w:rPr>
              <w:t xml:space="preserve">0.95</w:t>
            </w:r>
            <w:r>
              <w:t xml:space="preserve"> (long pedal / slow functional motion in lens terms).</w:t>
            </w:r>
          </w:p>
        </w:tc>
      </w:tr>
      <w:tr>
        <w:tc>
          <w:tcPr>
            <w:tcW w:type="pct" w:w="2250%"/>
          </w:tcPr>
          <w:p>
            <w:pPr>
              <w:spacing w:after="60"/>
            </w:pPr>
            <w:r>
              <w:rPr>
                <w:b/>
                <w:bCs/>
              </w:rPr>
              <w:t xml:space="preserve">Core device</w:t>
            </w:r>
          </w:p>
        </w:tc>
        <w:tc>
          <w:tcPr>
            <w:tcW w:type="pct" w:w="2250%"/>
          </w:tcPr>
          <w:p>
            <w:pPr>
              <w:spacing w:after="60"/>
            </w:pPr>
            <w:r>
              <w:rPr>
                <w:b/>
                <w:bCs/>
              </w:rPr>
              <w:t xml:space="preserve">`pitch_field_process`</w:t>
            </w:r>
            <w:r>
              <w:t xml:space="preserve"> — one diatonic field + rhythmic/phasing process (</w:t>
            </w:r>
            <w:r>
              <w:rPr>
                <w:b/>
                <w:bCs/>
              </w:rPr>
              <w:t xml:space="preserve">`sr:*`</w:t>
            </w:r>
            <w:r>
              <w:t xml:space="preserve">); </w:t>
            </w:r>
            <w:r>
              <w:rPr>
                <w:b/>
                <w:bCs/>
              </w:rPr>
              <w:t xml:space="preserve">not</w:t>
            </w:r>
            <w:r>
              <w:t xml:space="preserve"> Glass-like modular chord streams (</w:t>
            </w:r>
            <w:r>
              <w:rPr>
                <w:b/>
                <w:bCs/>
              </w:rPr>
              <w:t xml:space="preserve">distinction:</w:t>
            </w:r>
            <w:r>
              <w:t xml:space="preserve"> Glass = more changes + sequences; Reich = single field + process).</w:t>
            </w:r>
          </w:p>
        </w:tc>
      </w:tr>
      <w:tr>
        <w:tc>
          <w:tcPr>
            <w:tcW w:type="pct" w:w="2250%"/>
          </w:tcPr>
          <w:p>
            <w:pPr>
              <w:spacing w:after="60"/>
            </w:pPr>
            <w:r>
              <w:rPr>
                <w:b/>
                <w:bCs/>
              </w:rPr>
              <w:t xml:space="preserve">Phrase templates (research → vault)</w:t>
            </w:r>
          </w:p>
        </w:tc>
        <w:tc>
          <w:tcPr>
            <w:tcW w:type="pct" w:w="2250%"/>
          </w:tcPr>
          <w:p>
            <w:pPr>
              <w:spacing w:after="60"/>
            </w:pPr>
            <w:r>
              <w:t xml:space="preserve">**`additive_build` \</w:t>
            </w:r>
          </w:p>
        </w:tc>
        <w:tc>
          <w:tcPr>
            <w:tcW w:type="pct" w:w="2250%"/>
          </w:tcPr>
          <w:p>
            <w:pPr>
              <w:spacing w:after="60"/>
            </w:pPr>
            <w:r>
              <w:t xml:space="preserve">`phase_drift` \</w:t>
            </w:r>
          </w:p>
        </w:tc>
        <w:tc>
          <w:tcPr>
            <w:tcW w:type="pct" w:w="2250%"/>
          </w:tcPr>
          <w:p>
            <w:pPr>
              <w:spacing w:after="60"/>
            </w:pPr>
            <w:r>
              <w:t xml:space="preserve">`drone_field`</w:t>
            </w:r>
            <w:r>
              <w:rPr>
                <w:b/>
                <w:bCs/>
              </w:rPr>
              <w:t xml:space="preserve"> — vault prefers </w:t>
            </w:r>
            <w:r>
              <w:t xml:space="preserve">`modal_pedal`</w:t>
            </w:r>
            <w:r>
              <w:rPr>
                <w:b/>
                <w:bCs/>
              </w:rPr>
              <w:t xml:space="preserve">, </w:t>
            </w:r>
            <w:r>
              <w:t xml:space="preserve">`quartal`</w:t>
            </w:r>
            <w:r>
              <w:rPr>
                <w:b/>
                <w:bCs/>
              </w:rPr>
              <w:t xml:space="preserve">, </w:t>
            </w:r>
            <w:r>
              <w:t xml:space="preserve">`triad-sweep`</w:t>
            </w:r>
            <w:r>
              <w:rPr>
                <w:b/>
                <w:bCs/>
              </w:rPr>
              <w:t xml:space="preserve">, </w:t>
            </w:r>
            <w:r>
              <w:t xml:space="preserve">`dyad-bounce`</w:t>
            </w:r>
            <w:r>
              <w:rPr>
                <w:b/>
                <w:bCs/>
              </w:rPr>
              <w:t xml:space="preserve">, </w:t>
            </w:r>
            <w:r>
              <w:t xml:space="preserve">`side_slip`</w:t>
            </w:r>
            <w:r>
              <w:rPr>
                <w:b/>
                <w:bCs/>
              </w:rPr>
              <w:t xml:space="preserve">; strips </w:t>
            </w:r>
            <w:r>
              <w:t xml:space="preserve">`bebop-insertion`</w:t>
            </w:r>
            <w:r>
              <w:rPr>
                <w:b/>
                <w:bCs/>
              </w:rPr>
              <w:t xml:space="preserve"> / </w:t>
            </w:r>
            <w:r>
              <w:t xml:space="preserve">`liquid-resolution`**.</w:t>
            </w:r>
          </w:p>
        </w:tc>
      </w:tr>
    </w:tbl>
    <w:p>
      <w:pPr>
        <w:spacing w:after="160"/>
      </w:pPr>
    </w:p>
    <w:p>
      <w:pPr>
        <w:spacing w:after="160"/>
      </w:pPr>
      <w:r>
        <w:t xml:space="preserve">Primary implementation: </w:t>
      </w:r>
      <w:r>
        <w:rPr>
          <w:b/>
          <w:bCs/>
        </w:rPr>
        <w:t xml:space="preserve">`steveReichSlice.ts`</w:t>
      </w:r>
      <w:r>
        <w:t xml:space="preserve">, </w:t>
      </w:r>
      <w:r>
        <w:rPr>
          <w:b/>
          <w:bCs/>
        </w:rPr>
        <w:t xml:space="preserve">`precomputeSteveReichEffectiveHarmonyBars`</w:t>
      </w:r>
      <w:r>
        <w:t xml:space="preserve"> → </w:t>
      </w:r>
      <w:r>
        <w:rPr>
          <w:b/>
          <w:bCs/>
        </w:rPr>
        <w:t xml:space="preserve">`steveReichEffectiveHarmonyBars`</w:t>
      </w:r>
      <w:r>
        <w:t xml:space="preserve">. </w:t>
      </w:r>
      <w:r>
        <w:rPr>
          <w:b/>
          <w:bCs/>
        </w:rPr>
        <w:t xml:space="preserve">Closest neighbour:</w:t>
      </w:r>
      <w:r>
        <w:t xml:space="preserve"> </w:t>
      </w:r>
      <w:r>
        <w:rPr>
          <w:b/>
          <w:bCs/>
        </w:rPr>
        <w:t xml:space="preserve">`philip_glass`</w:t>
      </w:r>
      <w:r>
        <w:t xml:space="preserve"> — Reich keeps </w:t>
      </w:r>
      <w:r>
        <w:rPr>
          <w:b/>
          <w:bCs/>
        </w:rPr>
        <w:t xml:space="preserve">high pulse density under one field</w:t>
      </w:r>
      <w:r>
        <w:t xml:space="preserve"> vs Glass </w:t>
      </w:r>
      <w:r>
        <w:rPr>
          <w:b/>
          <w:bCs/>
        </w:rPr>
        <w:t xml:space="preserve">modular harmonic rhythm</w:t>
      </w:r>
      <w:r>
        <w:t xml:space="preserve">; </w:t>
      </w:r>
      <w:r>
        <w:rPr>
          <w:b/>
          <w:bCs/>
        </w:rPr>
        <w:t xml:space="preserve">`arvo_part`</w:t>
      </w:r>
      <w:r>
        <w:t xml:space="preserve"> — tintinnabuli / silence grid vs Reich </w:t>
      </w:r>
      <w:r>
        <w:rPr>
          <w:b/>
          <w:bCs/>
        </w:rPr>
        <w:t xml:space="preserve">rhythm-busy process</w:t>
      </w:r>
      <w:r>
        <w:t xml:space="preserve">.</w:t>
      </w:r>
    </w:p>
    <w:p>
      <w:pPr>
        <w:pStyle w:val="Heading2"/>
        <w:spacing w:after="100" w:before="160"/>
      </w:pPr>
      <w:r>
        <w:t xml:space="preserve">`jim_hall` — **`f516d22d56c51777e7214152a775dba93436fa6e`** (short: **`f516d22d`**)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`jimHallMode`</w:t>
            </w:r>
            <w:r>
              <w:t xml:space="preserve">: </w:t>
            </w:r>
            <w:r>
              <w:rPr>
                <w:b/>
                <w:bCs/>
              </w:rPr>
              <w:t xml:space="preserve">`duo`</w:t>
            </w:r>
            <w:r>
              <w:t xml:space="preserve"> (default) · </w:t>
            </w:r>
            <w:r>
              <w:rPr>
                <w:b/>
                <w:bCs/>
              </w:rPr>
              <w:t xml:space="preserve">`trio`</w:t>
            </w:r>
            <w:r>
              <w:t xml:space="preserve"> · </w:t>
            </w:r>
            <w:r>
              <w:rPr>
                <w:b/>
                <w:bCs/>
              </w:rPr>
              <w:t xml:space="preserve">`solo`</w:t>
            </w:r>
            <w:r>
              <w:t xml:space="preserve"> — </w:t>
            </w:r>
            <w:r>
              <w:rPr>
                <w:b/>
                <w:bCs/>
              </w:rPr>
              <w:t xml:space="preserve">`JIM_HALL_SLICE_PARAMETERS.defaultMode`</w:t>
            </w:r>
            <w:r>
              <w:t xml:space="preserve"> </w:t>
            </w:r>
            <w:r>
              <w:rPr>
                <w:b/>
                <w:bCs/>
              </w:rPr>
              <w:t xml:space="preserve">`duo`</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0.25</w:t>
            </w:r>
            <w:r>
              <w:t xml:space="preserve"> / </w:t>
            </w:r>
            <w:r>
              <w:rPr>
                <w:b/>
                <w:bCs/>
              </w:rPr>
              <w:t xml:space="preserve">0.3</w:t>
            </w:r>
            <w:r>
              <w:t xml:space="preserve"> / </w:t>
            </w:r>
            <w:r>
              <w:rPr>
                <w:b/>
                <w:bCs/>
              </w:rPr>
              <w:t xml:space="preserve">0.35</w:t>
            </w:r>
          </w:p>
        </w:tc>
      </w:tr>
      <w:tr>
        <w:tc>
          <w:tcPr>
            <w:tcW w:type="pct" w:w="2250%"/>
          </w:tcPr>
          <w:p>
            <w:pPr>
              <w:spacing w:after="60"/>
            </w:pPr>
            <w:r>
              <w:rPr>
                <w:b/>
                <w:bCs/>
              </w:rPr>
              <w:t xml:space="preserve">Static dominant bias</w:t>
            </w:r>
          </w:p>
        </w:tc>
        <w:tc>
          <w:tcPr>
            <w:tcW w:type="pct" w:w="2250%"/>
          </w:tcPr>
          <w:p>
            <w:pPr>
              <w:spacing w:after="60"/>
            </w:pPr>
            <w:r>
              <w:rPr>
                <w:b/>
                <w:bCs/>
              </w:rPr>
              <w:t xml:space="preserve">0.3</w:t>
            </w:r>
          </w:p>
        </w:tc>
      </w:tr>
      <w:tr>
        <w:tc>
          <w:tcPr>
            <w:tcW w:type="pct" w:w="2250%"/>
          </w:tcPr>
          <w:p>
            <w:pPr>
              <w:spacing w:after="60"/>
            </w:pPr>
            <w:r>
              <w:rPr>
                <w:b/>
                <w:bCs/>
              </w:rPr>
              <w:t xml:space="preserve">Core device</w:t>
            </w:r>
          </w:p>
        </w:tc>
        <w:tc>
          <w:tcPr>
            <w:tcW w:type="pct" w:w="2250%"/>
          </w:tcPr>
          <w:p>
            <w:pPr>
              <w:spacing w:after="60"/>
            </w:pPr>
            <w:r>
              <w:rPr>
                <w:b/>
                <w:bCs/>
              </w:rPr>
              <w:t xml:space="preserve">`interval_first_guitar`</w:t>
            </w:r>
            <w:r>
              <w:t xml:space="preserve"> — shell+one comping, warm extensions, inner-voice chromaticism as colour (</w:t>
            </w:r>
            <w:r>
              <w:rPr>
                <w:b/>
                <w:bCs/>
              </w:rPr>
              <w:t xml:space="preserve">`jh:*`</w:t>
            </w:r>
            <w:r>
              <w:t xml:space="preserve">). </w:t>
            </w:r>
            <w:r>
              <w:rPr>
                <w:b/>
                <w:bCs/>
              </w:rPr>
              <w:t xml:space="preserve">`maxVoicingNotes`</w:t>
            </w:r>
            <w:r>
              <w:t xml:space="preserve">: </w:t>
            </w:r>
            <w:r>
              <w:rPr>
                <w:b/>
                <w:bCs/>
              </w:rPr>
              <w:t xml:space="preserve">3</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**`sparse_interval` \</w:t>
            </w:r>
          </w:p>
        </w:tc>
        <w:tc>
          <w:tcPr>
            <w:tcW w:type="pct" w:w="2250%"/>
          </w:tcPr>
          <w:p>
            <w:pPr>
              <w:spacing w:after="60"/>
            </w:pPr>
            <w:r>
              <w:t xml:space="preserve">`inner_chromatic` \</w:t>
            </w:r>
          </w:p>
        </w:tc>
        <w:tc>
          <w:tcPr>
            <w:tcW w:type="pct" w:w="2250%"/>
          </w:tcPr>
          <w:p>
            <w:pPr>
              <w:spacing w:after="60"/>
            </w:pPr>
            <w:r>
              <w:t xml:space="preserve">`counter_melody`</w:t>
            </w:r>
            <w:r>
              <w:rPr>
                <w:b/>
                <w:bCs/>
              </w:rPr>
              <w:t xml:space="preserve"> — vault adds </w:t>
            </w:r>
            <w:r>
              <w:t xml:space="preserve">`triad-sweep`</w:t>
            </w:r>
            <w:r>
              <w:rPr>
                <w:b/>
                <w:bCs/>
              </w:rPr>
              <w:t xml:space="preserve">, </w:t>
            </w:r>
            <w:r>
              <w:t xml:space="preserve">`dyad-bounce`</w:t>
            </w:r>
            <w:r>
              <w:rPr>
                <w:b/>
                <w:bCs/>
              </w:rPr>
              <w:t xml:space="preserve">, </w:t>
            </w:r>
            <w:r>
              <w:t xml:space="preserve">`quadratonic-enclosure`</w:t>
            </w:r>
            <w:r>
              <w:rPr>
                <w:b/>
                <w:bCs/>
              </w:rPr>
              <w:t xml:space="preserve">, </w:t>
            </w:r>
            <w:r>
              <w:t xml:space="preserve">`modal_pedal`</w:t>
            </w:r>
            <w:r>
              <w:rPr>
                <w:b/>
                <w:bCs/>
              </w:rPr>
              <w:t xml:space="preserve">, </w:t>
            </w:r>
            <w:r>
              <w:t xml:space="preserve">`side_slip`</w:t>
            </w:r>
            <w:r>
              <w:rPr>
                <w:b/>
                <w:bCs/>
              </w:rPr>
              <w:t xml:space="preserve">, </w:t>
            </w:r>
            <w:r>
              <w:t xml:space="preserve">`tension-climb`</w:t>
            </w:r>
            <w:r>
              <w:rPr>
                <w:b/>
                <w:bCs/>
              </w:rPr>
              <w:t xml:space="preserve">; drops </w:t>
            </w:r>
            <w:r>
              <w:t xml:space="preserve">`bebop-insertion`**.</w:t>
            </w:r>
          </w:p>
        </w:tc>
      </w:tr>
    </w:tbl>
    <w:p>
      <w:pPr>
        <w:spacing w:after="160"/>
      </w:pPr>
    </w:p>
    <w:p>
      <w:pPr>
        <w:spacing w:after="160"/>
      </w:pPr>
      <w:r>
        <w:t xml:space="preserve">Primary implementation: </w:t>
      </w:r>
      <w:r>
        <w:rPr>
          <w:b/>
          <w:bCs/>
        </w:rPr>
        <w:t xml:space="preserve">`jimHallSlice.ts`</w:t>
      </w:r>
      <w:r>
        <w:t xml:space="preserve">, </w:t>
      </w:r>
      <w:r>
        <w:rPr>
          <w:b/>
          <w:bCs/>
        </w:rPr>
        <w:t xml:space="preserve">`precomputeJimHallEffectiveHarmonyBars`</w:t>
      </w:r>
      <w:r>
        <w:t xml:space="preserve"> → </w:t>
      </w:r>
      <w:r>
        <w:rPr>
          <w:b/>
          <w:bCs/>
        </w:rPr>
        <w:t xml:space="preserve">`jimHallEffectiveHarmonyBars`</w:t>
      </w:r>
      <w:r>
        <w:t xml:space="preserve">. </w:t>
      </w:r>
      <w:r>
        <w:rPr>
          <w:b/>
          <w:bCs/>
        </w:rPr>
        <w:t xml:space="preserve">Closest neighbour:</w:t>
      </w:r>
      <w:r>
        <w:t xml:space="preserve"> </w:t>
      </w:r>
      <w:r>
        <w:rPr>
          <w:b/>
          <w:bCs/>
        </w:rPr>
        <w:t xml:space="preserve">`pat_metheny`</w:t>
      </w:r>
      <w:r>
        <w:t xml:space="preserve"> — Hall is </w:t>
      </w:r>
      <w:r>
        <w:rPr>
          <w:b/>
          <w:bCs/>
        </w:rPr>
        <w:t xml:space="preserve">sparse interval economy + duo counter-melody</w:t>
      </w:r>
      <w:r>
        <w:t xml:space="preserve">; Metheny allows </w:t>
      </w:r>
      <w:r>
        <w:rPr>
          <w:b/>
          <w:bCs/>
        </w:rPr>
        <w:t xml:space="preserve">wider voicing spread / ECM lyrical arcs</w:t>
      </w:r>
      <w:r>
        <w:t xml:space="preserve">. </w:t>
      </w:r>
      <w:r>
        <w:rPr>
          <w:b/>
          <w:bCs/>
        </w:rPr>
        <w:t xml:space="preserve">`bill_evans`</w:t>
      </w:r>
      <w:r>
        <w:t xml:space="preserve"> — Evans stacks </w:t>
      </w:r>
      <w:r>
        <w:rPr>
          <w:b/>
          <w:bCs/>
        </w:rPr>
        <w:t xml:space="preserve">voice-led seventh colours</w:t>
      </w:r>
      <w:r>
        <w:t xml:space="preserve">; Hall </w:t>
      </w:r>
      <w:r>
        <w:rPr>
          <w:b/>
          <w:bCs/>
        </w:rPr>
        <w:t xml:space="preserve">limits vertical density</w:t>
      </w:r>
      <w:r>
        <w:t xml:space="preserve"> and favours </w:t>
      </w:r>
      <w:r>
        <w:rPr>
          <w:b/>
          <w:bCs/>
        </w:rPr>
        <w:t xml:space="preserve">guide-tone + one colour</w:t>
      </w:r>
      <w:r>
        <w:t xml:space="preserve">.</w:t>
      </w:r>
    </w:p>
    <w:p>
      <w:pPr>
        <w:pStyle w:val="Heading2"/>
        <w:spacing w:after="100" w:before="160"/>
      </w:pPr>
      <w:r>
        <w:t xml:space="preserve">`thad_jones` — **`aa2172c30dd59aa9ebb60ec5e1c6dd089ea1d154`** (short: **`aa2172c3`**)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`thadPhase`</w:t>
            </w:r>
            <w:r>
              <w:t xml:space="preserve">: </w:t>
            </w:r>
            <w:r>
              <w:rPr>
                <w:b/>
                <w:bCs/>
              </w:rPr>
              <w:t xml:space="preserve">`swing`</w:t>
            </w:r>
            <w:r>
              <w:t xml:space="preserve"> (default) · </w:t>
            </w:r>
            <w:r>
              <w:rPr>
                <w:b/>
                <w:bCs/>
              </w:rPr>
              <w:t xml:space="preserve">`ballad`</w:t>
            </w:r>
            <w:r>
              <w:t xml:space="preserve"> · </w:t>
            </w:r>
            <w:r>
              <w:rPr>
                <w:b/>
                <w:bCs/>
              </w:rPr>
              <w:t xml:space="preserve">`groove`</w:t>
            </w:r>
            <w:r>
              <w:t xml:space="preserve"> — </w:t>
            </w:r>
            <w:r>
              <w:rPr>
                <w:b/>
                <w:bCs/>
              </w:rPr>
              <w:t xml:space="preserve">`THAD_JONES_SLICE_PARAMETERS.defaultPhase`</w:t>
            </w:r>
            <w:r>
              <w:t xml:space="preserve"> </w:t>
            </w:r>
            <w:r>
              <w:rPr>
                <w:b/>
                <w:bCs/>
              </w:rPr>
              <w:t xml:space="preserve">`swing`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0.45</w:t>
            </w:r>
            <w:r>
              <w:t xml:space="preserve"> / </w:t>
            </w:r>
            <w:r>
              <w:rPr>
                <w:b/>
                <w:bCs/>
              </w:rPr>
              <w:t xml:space="preserve">0.1</w:t>
            </w:r>
            <w:r>
              <w:t xml:space="preserve"> / </w:t>
            </w:r>
            <w:r>
              <w:rPr>
                <w:b/>
                <w:bCs/>
              </w:rPr>
              <w:t xml:space="preserve">0.3</w:t>
            </w:r>
          </w:p>
        </w:tc>
      </w:tr>
      <w:tr>
        <w:tc>
          <w:tcPr>
            <w:tcW w:type="pct" w:w="2250%"/>
          </w:tcPr>
          <w:p>
            <w:pPr>
              <w:spacing w:after="60"/>
            </w:pPr>
            <w:r>
              <w:rPr>
                <w:b/>
                <w:bCs/>
              </w:rPr>
              <w:t xml:space="preserve">Static dominant bias</w:t>
            </w:r>
          </w:p>
        </w:tc>
        <w:tc>
          <w:tcPr>
            <w:tcW w:type="pct" w:w="2250%"/>
          </w:tcPr>
          <w:p>
            <w:pPr>
              <w:spacing w:after="60"/>
            </w:pPr>
            <w:r>
              <w:rPr>
                <w:b/>
                <w:bCs/>
              </w:rPr>
              <w:t xml:space="preserve">0.2</w:t>
            </w:r>
          </w:p>
        </w:tc>
      </w:tr>
      <w:tr>
        <w:tc>
          <w:tcPr>
            <w:tcW w:type="pct" w:w="2250%"/>
          </w:tcPr>
          <w:p>
            <w:pPr>
              <w:spacing w:after="60"/>
            </w:pPr>
            <w:r>
              <w:rPr>
                <w:b/>
                <w:bCs/>
              </w:rPr>
              <w:t xml:space="preserve">Core device</w:t>
            </w:r>
          </w:p>
        </w:tc>
        <w:tc>
          <w:tcPr>
            <w:tcW w:type="pct" w:w="2250%"/>
          </w:tcPr>
          <w:p>
            <w:pPr>
              <w:spacing w:after="60"/>
            </w:pPr>
            <w:r>
              <w:rPr>
                <w:b/>
                <w:bCs/>
              </w:rPr>
              <w:t xml:space="preserve">`extended_common_practice_big_band`</w:t>
            </w:r>
            <w:r>
              <w:t xml:space="preserve"> — nonachord / poly-chord default stacks; </w:t>
            </w:r>
            <w:r>
              <w:rPr>
                <w:b/>
                <w:bCs/>
              </w:rPr>
              <w:t xml:space="preserve">SOLI</w:t>
            </w:r>
            <w:r>
              <w:t xml:space="preserve"> vs </w:t>
            </w:r>
            <w:r>
              <w:rPr>
                <w:b/>
                <w:bCs/>
              </w:rPr>
              <w:t xml:space="preserve">SHOUT</w:t>
            </w:r>
            <w:r>
              <w:t xml:space="preserve"> regions (</w:t>
            </w:r>
            <w:r>
              <w:rPr>
                <w:b/>
                <w:bCs/>
              </w:rPr>
              <w:t xml:space="preserve">`tj:*`</w:t>
            </w:r>
            <w:r>
              <w:t xml:space="preserve">), side-slip on dominants, blues IVm borrow. </w:t>
            </w:r>
            <w:r>
              <w:rPr>
                <w:b/>
                <w:bCs/>
              </w:rPr>
              <w:t xml:space="preserve">`nonachordBias`</w:t>
            </w:r>
            <w:r>
              <w:t xml:space="preserve">: </w:t>
            </w:r>
            <w:r>
              <w:rPr>
                <w:b/>
                <w:bCs/>
              </w:rPr>
              <w:t xml:space="preserve">0.7</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**`nonachord_stack` \</w:t>
            </w:r>
          </w:p>
        </w:tc>
        <w:tc>
          <w:tcPr>
            <w:tcW w:type="pct" w:w="2250%"/>
          </w:tcPr>
          <w:p>
            <w:pPr>
              <w:spacing w:after="60"/>
            </w:pPr>
            <w:r>
              <w:t xml:space="preserve">`bebop_soli` \</w:t>
            </w:r>
          </w:p>
        </w:tc>
        <w:tc>
          <w:tcPr>
            <w:tcW w:type="pct" w:w="2250%"/>
          </w:tcPr>
          <w:p>
            <w:pPr>
              <w:spacing w:after="60"/>
            </w:pPr>
            <w:r>
              <w:t xml:space="preserve">`shout_chorus`</w:t>
            </w:r>
            <w:r>
              <w:rPr>
                <w:b/>
                <w:bCs/>
              </w:rPr>
              <w:t xml:space="preserve"> — vault </w:t>
            </w:r>
            <w:r>
              <w:t xml:space="preserve">`phraseTemplatesForChordThadJones`</w:t>
            </w:r>
            <w:r>
              <w:rPr>
                <w:b/>
                <w:bCs/>
              </w:rPr>
              <w:t xml:space="preserve">: </w:t>
            </w:r>
            <w:r>
              <w:t xml:space="preserve">`bebop-insertion`</w:t>
            </w:r>
            <w:r>
              <w:rPr>
                <w:b/>
                <w:bCs/>
              </w:rPr>
              <w:t xml:space="preserve">, </w:t>
            </w:r>
            <w:r>
              <w:t xml:space="preserve">`tension-climb`</w:t>
            </w:r>
            <w:r>
              <w:rPr>
                <w:b/>
                <w:bCs/>
              </w:rPr>
              <w:t xml:space="preserve">, </w:t>
            </w:r>
            <w:r>
              <w:t xml:space="preserve">`dyad-bounce`</w:t>
            </w:r>
            <w:r>
              <w:rPr>
                <w:b/>
                <w:bCs/>
              </w:rPr>
              <w:t xml:space="preserve">, </w:t>
            </w:r>
            <w:r>
              <w:t xml:space="preserve">`quadratonic-enclosure`</w:t>
            </w:r>
            <w:r>
              <w:rPr>
                <w:b/>
                <w:bCs/>
              </w:rPr>
              <w:t xml:space="preserve">, </w:t>
            </w:r>
            <w:r>
              <w:t xml:space="preserve">`side_slip`**.</w:t>
            </w:r>
          </w:p>
        </w:tc>
      </w:tr>
    </w:tbl>
    <w:p>
      <w:pPr>
        <w:spacing w:after="160"/>
      </w:pPr>
    </w:p>
    <w:p>
      <w:pPr>
        <w:spacing w:after="160"/>
      </w:pPr>
      <w:r>
        <w:t xml:space="preserve">Primary implementation: </w:t>
      </w:r>
      <w:r>
        <w:rPr>
          <w:b/>
          <w:bCs/>
        </w:rPr>
        <w:t xml:space="preserve">`thadJonesSlice.ts`</w:t>
      </w:r>
      <w:r>
        <w:t xml:space="preserve">, barrel </w:t>
      </w:r>
      <w:r>
        <w:rPr>
          <w:b/>
          <w:bCs/>
        </w:rPr>
        <w:t xml:space="preserve">`goldenPath/thad_jones.ts`</w:t>
      </w:r>
      <w:r>
        <w:t xml:space="preserve">, </w:t>
      </w:r>
      <w:r>
        <w:rPr>
          <w:b/>
          <w:bCs/>
        </w:rPr>
        <w:t xml:space="preserve">`precomputeThadJonesEffectiveHarmonyBars`</w:t>
      </w:r>
      <w:r>
        <w:t xml:space="preserve"> → </w:t>
      </w:r>
      <w:r>
        <w:rPr>
          <w:b/>
          <w:bCs/>
        </w:rPr>
        <w:t xml:space="preserve">`thadJonesEffectiveHarmonyBars`</w:t>
      </w:r>
      <w:r>
        <w:t xml:space="preserve">. </w:t>
      </w:r>
      <w:r>
        <w:rPr>
          <w:b/>
          <w:bCs/>
        </w:rPr>
        <w:t xml:space="preserve">Closest neighbour:</w:t>
      </w:r>
      <w:r>
        <w:t xml:space="preserve"> </w:t>
      </w:r>
      <w:r>
        <w:rPr>
          <w:b/>
          <w:bCs/>
        </w:rPr>
        <w:t xml:space="preserve">`duke_ellington`</w:t>
      </w:r>
      <w:r>
        <w:t xml:space="preserve"> — Duke maps </w:t>
      </w:r>
      <w:r>
        <w:rPr>
          <w:b/>
          <w:bCs/>
        </w:rPr>
        <w:t xml:space="preserve">call/response / jungle / orchestral shout staging</w:t>
      </w:r>
      <w:r>
        <w:t xml:space="preserve">; Thad defaults </w:t>
      </w:r>
      <w:r>
        <w:rPr>
          <w:b/>
          <w:bCs/>
        </w:rPr>
        <w:t xml:space="preserve">bebop-era vertical density</w:t>
      </w:r>
      <w:r>
        <w:t xml:space="preserve"> (nonachord everyday) and </w:t>
      </w:r>
      <w:r>
        <w:rPr>
          <w:b/>
          <w:bCs/>
        </w:rPr>
        <w:t xml:space="preserve">explicit SOLI vs SHOUT</w:t>
      </w:r>
      <w:r>
        <w:t xml:space="preserve"> alteration tiers.</w:t>
      </w:r>
    </w:p>
    <w:p>
      <w:pPr>
        <w:pStyle w:val="Heading2"/>
        <w:spacing w:after="100" w:before="160"/>
      </w:pPr>
      <w:r>
        <w:t xml:space="preserve">`joni_mitchell` — **`35e18bdb1bba782ec20b85b47babfb88f45c286c`** (short: **`35e18bdb`**)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`joniPhase`</w:t>
            </w:r>
            <w:r>
              <w:t xml:space="preserve">: </w:t>
            </w:r>
            <w:r>
              <w:rPr>
                <w:b/>
                <w:bCs/>
              </w:rPr>
              <w:t xml:space="preserve">`folk_modal`</w:t>
            </w:r>
            <w:r>
              <w:t xml:space="preserve"> (default) · </w:t>
            </w:r>
            <w:r>
              <w:rPr>
                <w:b/>
                <w:bCs/>
              </w:rPr>
              <w:t xml:space="preserve">`jazz_folk`</w:t>
            </w:r>
            <w:r>
              <w:t xml:space="preserve"> · </w:t>
            </w:r>
            <w:r>
              <w:rPr>
                <w:b/>
                <w:bCs/>
              </w:rPr>
              <w:t xml:space="preserve">`modal_jazz`</w:t>
            </w:r>
            <w:r>
              <w:t xml:space="preserve"> — </w:t>
            </w:r>
            <w:r>
              <w:rPr>
                <w:b/>
                <w:bCs/>
              </w:rPr>
              <w:t xml:space="preserve">`JONI_MITCHELL_SLICE_PARAMETERS.defaultPhase`</w:t>
            </w:r>
            <w:r>
              <w:t xml:space="preserve"> </w:t>
            </w:r>
            <w:r>
              <w:rPr>
                <w:b/>
                <w:bCs/>
              </w:rPr>
              <w:t xml:space="preserve">`folk_modal`</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0.05</w:t>
            </w:r>
            <w:r>
              <w:t xml:space="preserve"> / </w:t>
            </w:r>
            <w:r>
              <w:rPr>
                <w:b/>
                <w:bCs/>
              </w:rPr>
              <w:t xml:space="preserve">0.9</w:t>
            </w:r>
            <w:r>
              <w:t xml:space="preserve"> / </w:t>
            </w:r>
            <w:r>
              <w:rPr>
                <w:b/>
                <w:bCs/>
              </w:rPr>
              <w:t xml:space="preserve">0.15</w:t>
            </w:r>
          </w:p>
        </w:tc>
      </w:tr>
      <w:tr>
        <w:tc>
          <w:tcPr>
            <w:tcW w:type="pct" w:w="2250%"/>
          </w:tcPr>
          <w:p>
            <w:pPr>
              <w:spacing w:after="60"/>
            </w:pPr>
            <w:r>
              <w:rPr>
                <w:b/>
                <w:bCs/>
              </w:rPr>
              <w:t xml:space="preserve">Static dominant bias</w:t>
            </w:r>
          </w:p>
        </w:tc>
        <w:tc>
          <w:tcPr>
            <w:tcW w:type="pct" w:w="2250%"/>
          </w:tcPr>
          <w:p>
            <w:pPr>
              <w:spacing w:after="60"/>
            </w:pPr>
            <w:r>
              <w:rPr>
                <w:b/>
                <w:bCs/>
              </w:rPr>
              <w:t xml:space="preserve">0.65</w:t>
            </w:r>
          </w:p>
        </w:tc>
      </w:tr>
      <w:tr>
        <w:tc>
          <w:tcPr>
            <w:tcW w:type="pct" w:w="2250%"/>
          </w:tcPr>
          <w:p>
            <w:pPr>
              <w:spacing w:after="60"/>
            </w:pPr>
            <w:r>
              <w:rPr>
                <w:b/>
                <w:bCs/>
              </w:rPr>
              <w:t xml:space="preserve">Core device</w:t>
            </w:r>
          </w:p>
        </w:tc>
        <w:tc>
          <w:tcPr>
            <w:tcW w:type="pct" w:w="2250%"/>
          </w:tcPr>
          <w:p>
            <w:pPr>
              <w:spacing w:after="60"/>
            </w:pPr>
            <w:r>
              <w:rPr>
                <w:b/>
                <w:bCs/>
              </w:rPr>
              <w:t xml:space="preserve">`sus_to_sus_motion`</w:t>
            </w:r>
            <w:r>
              <w:t xml:space="preserve"> — tuning-derived pitch-field voicings; </w:t>
            </w:r>
            <w:r>
              <w:rPr>
                <w:b/>
                <w:bCs/>
              </w:rPr>
              <w:t xml:space="preserve">`pitchFieldAnchor`</w:t>
            </w:r>
            <w:r>
              <w:t xml:space="preserve">, </w:t>
            </w:r>
            <w:r>
              <w:rPr>
                <w:b/>
                <w:bCs/>
              </w:rPr>
              <w:t xml:space="preserve">`openStringSimulation`</w:t>
            </w:r>
            <w:r>
              <w:t xml:space="preserve">; sus resolves to plain triads mainly at cadences (</w:t>
            </w:r>
            <w:r>
              <w:rPr>
                <w:b/>
                <w:bCs/>
              </w:rPr>
              <w:t xml:space="preserve">`susResolutionRate`</w:t>
            </w:r>
            <w:r>
              <w:t xml:space="preserve"> </w:t>
            </w:r>
            <w:r>
              <w:rPr>
                <w:b/>
                <w:bCs/>
              </w:rPr>
              <w:t xml:space="preserve">0.15</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**`sus_cluster` \</w:t>
            </w:r>
          </w:p>
        </w:tc>
        <w:tc>
          <w:tcPr>
            <w:tcW w:type="pct" w:w="2250%"/>
          </w:tcPr>
          <w:p>
            <w:pPr>
              <w:spacing w:after="60"/>
            </w:pPr>
            <w:r>
              <w:t xml:space="preserve">`modal_vamp` \</w:t>
            </w:r>
          </w:p>
        </w:tc>
        <w:tc>
          <w:tcPr>
            <w:tcW w:type="pct" w:w="2250%"/>
          </w:tcPr>
          <w:p>
            <w:pPr>
              <w:spacing w:after="60"/>
            </w:pPr>
            <w:r>
              <w:t xml:space="preserve">`melody_led`</w:t>
            </w:r>
            <w:r>
              <w:rPr>
                <w:b/>
                <w:bCs/>
              </w:rPr>
              <w:t xml:space="preserve"> — vault </w:t>
            </w:r>
            <w:r>
              <w:t xml:space="preserve">`phraseTemplatesForChordJoniMitchellVault`</w:t>
            </w:r>
            <w:r>
              <w:rPr>
                <w:b/>
                <w:bCs/>
              </w:rPr>
              <w:t xml:space="preserve">: </w:t>
            </w:r>
            <w:r>
              <w:t xml:space="preserve">`quartal`</w:t>
            </w:r>
            <w:r>
              <w:rPr>
                <w:b/>
                <w:bCs/>
              </w:rPr>
              <w:t xml:space="preserve">, </w:t>
            </w:r>
            <w:r>
              <w:t xml:space="preserve">`modal_pedal`</w:t>
            </w:r>
            <w:r>
              <w:rPr>
                <w:b/>
                <w:bCs/>
              </w:rPr>
              <w:t xml:space="preserve">, </w:t>
            </w:r>
            <w:r>
              <w:t xml:space="preserve">`liquid-resolution`</w:t>
            </w:r>
            <w:r>
              <w:rPr>
                <w:b/>
                <w:bCs/>
              </w:rPr>
              <w:t xml:space="preserve">, </w:t>
            </w:r>
            <w:r>
              <w:t xml:space="preserve">`dyad-bounce`</w:t>
            </w:r>
            <w:r>
              <w:rPr>
                <w:b/>
                <w:bCs/>
              </w:rPr>
              <w:t xml:space="preserve">, </w:t>
            </w:r>
            <w:r>
              <w:t xml:space="preserve">`triad-sweep`</w:t>
            </w:r>
            <w:r>
              <w:rPr>
                <w:b/>
                <w:bCs/>
              </w:rPr>
              <w:t xml:space="preserve">; </w:t>
            </w:r>
            <w:r>
              <w:t xml:space="preserve">removes `bebop-insertion`**.</w:t>
            </w:r>
          </w:p>
        </w:tc>
      </w:tr>
    </w:tbl>
    <w:p>
      <w:pPr>
        <w:spacing w:after="160"/>
      </w:pPr>
    </w:p>
    <w:p>
      <w:pPr>
        <w:spacing w:after="160"/>
      </w:pPr>
      <w:r>
        <w:t xml:space="preserve">Primary implementation: </w:t>
      </w:r>
      <w:r>
        <w:rPr>
          <w:b/>
          <w:bCs/>
        </w:rPr>
        <w:t xml:space="preserve">`joniMitchellSlice.ts`</w:t>
      </w:r>
      <w:r>
        <w:t xml:space="preserve">, barrel </w:t>
      </w:r>
      <w:r>
        <w:rPr>
          <w:b/>
          <w:bCs/>
        </w:rPr>
        <w:t xml:space="preserve">`goldenPath/joni_mitchell.ts`</w:t>
      </w:r>
      <w:r>
        <w:t xml:space="preserve">, </w:t>
      </w:r>
      <w:r>
        <w:rPr>
          <w:b/>
          <w:bCs/>
        </w:rPr>
        <w:t xml:space="preserve">`precomputeJoniMitchellEffectiveHarmonyBars`</w:t>
      </w:r>
      <w:r>
        <w:t xml:space="preserve"> → </w:t>
      </w:r>
      <w:r>
        <w:rPr>
          <w:b/>
          <w:bCs/>
        </w:rPr>
        <w:t xml:space="preserve">`joniMitchellEffectiveHarmonyBars`</w:t>
      </w:r>
      <w:r>
        <w:t xml:space="preserve">. </w:t>
      </w:r>
      <w:r>
        <w:rPr>
          <w:b/>
          <w:bCs/>
        </w:rPr>
        <w:t xml:space="preserve">Closest neighbour:</w:t>
      </w:r>
      <w:r>
        <w:t xml:space="preserve"> </w:t>
      </w:r>
      <w:r>
        <w:rPr>
          <w:b/>
          <w:bCs/>
        </w:rPr>
        <w:t xml:space="preserve">`radiohead`</w:t>
      </w:r>
      <w:r>
        <w:t xml:space="preserve"> — both use </w:t>
      </w:r>
      <w:r>
        <w:rPr>
          <w:b/>
          <w:bCs/>
        </w:rPr>
        <w:t xml:space="preserve">modal colour + pedals</w:t>
      </w:r>
      <w:r>
        <w:t xml:space="preserve">; Joni is </w:t>
      </w:r>
      <w:r>
        <w:rPr>
          <w:b/>
          <w:bCs/>
        </w:rPr>
        <w:t xml:space="preserve">sus-first songwriter pitch-field / tuning metaphor</w:t>
      </w:r>
      <w:r>
        <w:t xml:space="preserve"> vs Radiohead </w:t>
      </w:r>
      <w:r>
        <w:rPr>
          <w:b/>
          <w:bCs/>
        </w:rPr>
        <w:t xml:space="preserve">Phrygian pedal + rock chromatic insertion</w:t>
      </w:r>
      <w:r>
        <w:t xml:space="preserve">. </w:t>
      </w:r>
      <w:r>
        <w:rPr>
          <w:b/>
          <w:bCs/>
        </w:rPr>
        <w:t xml:space="preserve">`steve_reich`</w:t>
      </w:r>
      <w:r>
        <w:t xml:space="preserve"> — both can sit on fields; Joni is </w:t>
      </w:r>
      <w:r>
        <w:rPr>
          <w:b/>
          <w:bCs/>
        </w:rPr>
        <w:t xml:space="preserve">harmony led by melody + sus grammar</w:t>
      </w:r>
      <w:r>
        <w:t xml:space="preserve">, Reich by </w:t>
      </w:r>
      <w:r>
        <w:rPr>
          <w:b/>
          <w:bCs/>
        </w:rPr>
        <w:t xml:space="preserve">additive/phasing process</w:t>
      </w:r>
      <w:r>
        <w:t xml:space="preserve">.</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`basie`, `count basie`, …)—try them in quick experiments.</w:t>
      </w:r>
    </w:p>
    <w:p>
      <w:pPr>
        <w:pStyle w:val="Heading2"/>
        <w:spacing w:after="100" w:before="160"/>
      </w:pPr>
      <w:r>
        <w:t xml:space="preserve">Count Basie (`count_basie`)</w:t>
      </w:r>
    </w:p>
    <w:p>
      <w:pPr>
        <w:spacing w:after="160"/>
      </w:pPr>
      <w:r>
        <w:rPr>
          <w:b/>
          <w:bCs/>
        </w:rPr>
        <w:t xml:space="preserve">Shipped slice:</w:t>
      </w:r>
      <w:r>
        <w:t xml:space="preserve"> </w:t>
      </w:r>
      <w:r>
        <w:rPr>
          <w:b/>
          <w:bCs/>
        </w:rPr>
        <w:t xml:space="preserve">`basieSlice.ts`</w:t>
      </w:r>
      <w:r>
        <w:t xml:space="preserve"> — </w:t>
      </w:r>
      <w:r>
        <w:rPr>
          <w:b/>
          <w:bCs/>
        </w:rPr>
        <w:t xml:space="preserve">`cb:*`</w:t>
      </w:r>
      <w:r>
        <w:t xml:space="preserve"> receipts, </w:t>
      </w:r>
      <w:r>
        <w:rPr>
          <w:b/>
          <w:bCs/>
        </w:rPr>
        <w:t xml:space="preserve">`basieEffectiveHarmonyBars`</w:t>
      </w:r>
      <w:r>
        <w:t xml:space="preserve"> authority in </w:t>
      </w:r>
      <w:r>
        <w:rPr>
          <w:b/>
          <w:bCs/>
        </w:rPr>
        <w:t xml:space="preserve">`getChordForBar`</w:t>
      </w:r>
      <w:r>
        <w:t xml:space="preserve"> / locked export truth (same wiring as Thad Jones / Mingus). </w:t>
      </w:r>
      <w:r>
        <w:rPr>
          <w:b/>
          <w:bCs/>
        </w:rPr>
        <w:t xml:space="preserve">Chord pools:</w:t>
      </w:r>
      <w:r>
        <w:t xml:space="preserve"> </w:t>
      </w:r>
      <w:r>
        <w:rPr>
          <w:b/>
          <w:bCs/>
        </w:rPr>
        <w:t xml:space="preserve">`basie_blues`</w:t>
      </w:r>
      <w:r>
        <w:t xml:space="preserve">, </w:t>
      </w:r>
      <w:r>
        <w:rPr>
          <w:b/>
          <w:bCs/>
        </w:rPr>
        <w:t xml:space="preserve">`basie_swing`</w:t>
      </w:r>
      <w:r>
        <w:t xml:space="preserve">, </w:t>
      </w:r>
      <w:r>
        <w:rPr>
          <w:b/>
          <w:bCs/>
        </w:rPr>
        <w:t xml:space="preserve">`basie_ballad`</w:t>
      </w:r>
      <w:r>
        <w:t xml:space="preserve"> (</w:t>
      </w:r>
      <w:r>
        <w:rPr>
          <w:b/>
          <w:bCs/>
        </w:rPr>
        <w:t xml:space="preserve">`seed % 3`</w:t>
      </w:r>
      <w:r>
        <w:t xml:space="preserve">). </w:t>
      </w:r>
      <w:r>
        <w:rPr>
          <w:b/>
          <w:bCs/>
        </w:rPr>
        <w:t xml:space="preserve">Episodes:</w:t>
      </w:r>
      <w:r>
        <w:t xml:space="preserve"> </w:t>
      </w:r>
      <w:r>
        <w:rPr>
          <w:b/>
          <w:bCs/>
        </w:rPr>
        <w:t xml:space="preserve">`riff_head`</w:t>
      </w:r>
      <w:r>
        <w:t xml:space="preserve">, </w:t>
      </w:r>
      <w:r>
        <w:rPr>
          <w:b/>
          <w:bCs/>
        </w:rPr>
        <w:t xml:space="preserve">`solo_background`</w:t>
      </w:r>
      <w:r>
        <w:t xml:space="preserve">, </w:t>
      </w:r>
      <w:r>
        <w:rPr>
          <w:b/>
          <w:bCs/>
        </w:rPr>
        <w:t xml:space="preserve">`shout`</w:t>
      </w:r>
      <w:r>
        <w:t xml:space="preserve">, </w:t>
      </w:r>
      <w:r>
        <w:rPr>
          <w:b/>
          <w:bCs/>
        </w:rPr>
        <w:t xml:space="preserve">`tag`</w:t>
      </w:r>
      <w:r>
        <w:t xml:space="preserve"> (shout reuses head riff material). Optional </w:t>
      </w:r>
      <w:r>
        <w:rPr>
          <w:b/>
          <w:bCs/>
        </w:rPr>
        <w:t xml:space="preserve">`basieTestamentMode`</w:t>
      </w:r>
      <w:r>
        <w:t xml:space="preserve"> (</w:t>
      </w:r>
      <w:r>
        <w:rPr>
          <w:b/>
          <w:bCs/>
        </w:rPr>
        <w:t xml:space="preserve">Old Testament</w:t>
      </w:r>
      <w:r>
        <w:t xml:space="preserve"> vs </w:t>
      </w:r>
      <w:r>
        <w:rPr>
          <w:b/>
          <w:bCs/>
        </w:rPr>
        <w:t xml:space="preserve">New Testament</w:t>
      </w:r>
      <w:r>
        <w:t xml:space="preserve">) weights </w:t>
      </w:r>
      <w:r>
        <w:rPr>
          <w:b/>
          <w:bCs/>
        </w:rPr>
        <w:t xml:space="preserve">`basieStyleProfile`</w:t>
      </w:r>
      <w:r>
        <w:t xml:space="preserve"> / </w:t>
      </w:r>
      <w:r>
        <w:rPr>
          <w:b/>
          <w:bCs/>
        </w:rPr>
        <w:t xml:space="preserve">`CompositionContext`</w:t>
      </w:r>
      <w:r>
        <w:t xml:space="preserve"> — not a separate songwriter id. Big Band arranger </w:t>
      </w:r>
      <w:r>
        <w:rPr>
          <w:b/>
          <w:bCs/>
        </w:rPr>
        <w:t xml:space="preserve">`basie`</w:t>
      </w:r>
      <w:r>
        <w:t xml:space="preserve"> shares expanded registry rules with Song Mode fingerprint bundle </w:t>
      </w:r>
      <w:r>
        <w:rPr>
          <w:b/>
          <w:bCs/>
        </w:rPr>
        <w:t xml:space="preserve">`count_basie`</w:t>
      </w:r>
      <w:r>
        <w:t xml:space="preserve">.</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p>
        </w:tc>
      </w:tr>
    </w:tbl>
    <w:p>
      <w:pPr>
        <w:spacing w:after="160"/>
      </w:pP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2026-05-11T10:28:57.539Z</dcterms:created>
  <dcterms:modified xsi:type="dcterms:W3CDTF">2026-05-11T10:28:57.540Z</dcterms:modified>
</cp:coreProperties>
</file>

<file path=docProps/custom.xml><?xml version="1.0" encoding="utf-8"?>
<Properties xmlns="http://schemas.openxmlformats.org/officeDocument/2006/custom-properties" xmlns:vt="http://schemas.openxmlformats.org/officeDocument/2006/docPropsVTypes"/>
</file>