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ngine-choices"/>
    <w:p>
      <w:pPr>
        <w:pStyle w:val="Heading1"/>
      </w:pPr>
      <w:r>
        <w:t xml:space="preserve">Engine Choices</w:t>
      </w:r>
    </w:p>
    <w:bookmarkStart w:id="9" w:name="table-of-contents"/>
    <w:p>
      <w:pPr>
        <w:pStyle w:val="Heading2"/>
      </w:pPr>
      <w:r>
        <w:t xml:space="preserve">Table of Contents</w:t>
      </w:r>
    </w:p>
    <w:p>
      <w:pPr>
        <w:pStyle w:val="Compact"/>
        <w:numPr>
          <w:ilvl w:val="0"/>
          <w:numId w:val="1001"/>
        </w:numPr>
      </w:pPr>
      <w:r>
        <w:t xml:space="preserve">Frisell Atmosphere Engine</w:t>
      </w:r>
    </w:p>
    <w:p>
      <w:pPr>
        <w:pStyle w:val="Compact"/>
        <w:numPr>
          <w:ilvl w:val="0"/>
          <w:numId w:val="1001"/>
        </w:numPr>
      </w:pPr>
      <w:r>
        <w:t xml:space="preserve">Slonimsky Harmonic Engine</w:t>
      </w:r>
    </w:p>
    <w:p>
      <w:pPr>
        <w:pStyle w:val="Compact"/>
        <w:numPr>
          <w:ilvl w:val="0"/>
          <w:numId w:val="1001"/>
        </w:numPr>
      </w:pPr>
      <w:r>
        <w:t xml:space="preserve">Andrew Hill Engine</w:t>
      </w:r>
    </w:p>
    <w:p>
      <w:pPr>
        <w:pStyle w:val="Compact"/>
        <w:numPr>
          <w:ilvl w:val="0"/>
          <w:numId w:val="1001"/>
        </w:numPr>
      </w:pPr>
      <w:r>
        <w:t xml:space="preserve">Tonality Vault Engine</w:t>
      </w:r>
    </w:p>
    <w:p>
      <w:pPr>
        <w:pStyle w:val="Compact"/>
        <w:numPr>
          <w:ilvl w:val="0"/>
          <w:numId w:val="1001"/>
        </w:numPr>
      </w:pPr>
      <w:r>
        <w:t xml:space="preserve">Counterpoint Engine</w:t>
      </w:r>
    </w:p>
    <w:p>
      <w:pPr>
        <w:pStyle w:val="Compact"/>
        <w:numPr>
          <w:ilvl w:val="0"/>
          <w:numId w:val="1001"/>
        </w:numPr>
      </w:pPr>
      <w:r>
        <w:t xml:space="preserve">Wayne Shorter Engine</w:t>
      </w:r>
    </w:p>
    <w:p>
      <w:pPr>
        <w:pStyle w:val="Compact"/>
        <w:numPr>
          <w:ilvl w:val="0"/>
          <w:numId w:val="1001"/>
        </w:numPr>
      </w:pPr>
      <w:r>
        <w:t xml:space="preserve">Wheeler Lyric Engine</w:t>
      </w:r>
    </w:p>
    <w:p>
      <w:pPr>
        <w:pStyle w:val="Compact"/>
        <w:numPr>
          <w:ilvl w:val="0"/>
          <w:numId w:val="1001"/>
        </w:numPr>
      </w:pPr>
      <w:r>
        <w:t xml:space="preserve">Stravinsky Chamber Pulse Engine</w:t>
      </w:r>
    </w:p>
    <w:p>
      <w:pPr>
        <w:pStyle w:val="Compact"/>
        <w:numPr>
          <w:ilvl w:val="0"/>
          <w:numId w:val="1001"/>
        </w:numPr>
      </w:pPr>
      <w:r>
        <w:t xml:space="preserve">Hybrid Engine</w:t>
      </w:r>
    </w:p>
    <w:p>
      <w:pPr>
        <w:pStyle w:val="Compact"/>
        <w:numPr>
          <w:ilvl w:val="0"/>
          <w:numId w:val="1001"/>
        </w:numPr>
      </w:pPr>
      <w:r>
        <w:t xml:space="preserve">Dual Engine Mode</w:t>
      </w:r>
    </w:p>
    <w:p>
      <w:r>
        <w:pict>
          <v:rect style="width:0;height:1.5pt" o:hralign="center" o:hrstd="t" o:hr="t"/>
        </w:pict>
      </w:r>
    </w:p>
    <w:bookmarkEnd w:id="9"/>
    <w:bookmarkStart w:id="10" w:name="dual-engine-mode"/>
    <w:p>
      <w:pPr>
        <w:pStyle w:val="Heading2"/>
      </w:pPr>
      <w:r>
        <w:t xml:space="preserve">Dual Engine Mode</w:t>
      </w:r>
    </w:p>
    <w:p>
      <w:pPr>
        <w:pStyle w:val="FirstParagraph"/>
      </w:pPr>
      <w:r>
        <w:rPr>
          <w:b/>
          <w:bCs/>
        </w:rPr>
        <w:t xml:space="preserve">See</w:t>
      </w:r>
      <w:r>
        <w:rPr>
          <w:b/>
          <w:bCs/>
        </w:rPr>
        <w:t xml:space="preserve"> </w:t>
      </w:r>
      <w:r>
        <w:rPr>
          <w:rStyle w:val="VerbatimChar"/>
          <w:b/>
          <w:bCs/>
        </w:rPr>
        <w:t xml:space="preserve">rules/dual-engine-composition-mode.md</w:t>
      </w:r>
      <w:r>
        <w:rPr>
          <w:b/>
          <w:bCs/>
        </w:rPr>
        <w:t xml:space="preserve">.</w:t>
      </w:r>
    </w:p>
    <w:p>
      <w:pPr>
        <w:pStyle w:val="BodyText"/>
      </w:pPr>
      <w:r>
        <w:t xml:space="preserve">Use two engines simultaneously: primary (form, melody) + secondary (harmony, texture).</w:t>
      </w:r>
    </w:p>
    <w:p>
      <w:pPr>
        <w:pStyle w:val="BodyText"/>
      </w:pPr>
      <w:r>
        <w:t xml:space="preserve">Example: Primary: Wayne Shorter | Secondary: Frisell</w:t>
      </w:r>
    </w:p>
    <w:p>
      <w:r>
        <w:pict>
          <v:rect style="width:0;height:1.5pt" o:hralign="center" o:hrstd="t" o:hr="t"/>
        </w:pict>
      </w:r>
    </w:p>
    <w:bookmarkEnd w:id="10"/>
    <w:bookmarkStart w:id="13" w:name="frisell-atmosphere-engine"/>
    <w:p>
      <w:pPr>
        <w:pStyle w:val="Heading2"/>
      </w:pPr>
      <w:r>
        <w:t xml:space="preserve">Frisell Atmosphere Engine</w:t>
      </w:r>
    </w:p>
    <w:bookmarkStart w:id="11" w:name="characteristics"/>
    <w:p>
      <w:pPr>
        <w:pStyle w:val="Heading3"/>
      </w:pPr>
      <w:r>
        <w:t xml:space="preserve">Characteristics</w:t>
      </w:r>
    </w:p>
    <w:p>
      <w:pPr>
        <w:pStyle w:val="Compact"/>
        <w:numPr>
          <w:ilvl w:val="0"/>
          <w:numId w:val="1002"/>
        </w:numPr>
      </w:pPr>
      <w:r>
        <w:t xml:space="preserve">spacious harmony</w:t>
      </w:r>
    </w:p>
    <w:p>
      <w:pPr>
        <w:pStyle w:val="Compact"/>
        <w:numPr>
          <w:ilvl w:val="0"/>
          <w:numId w:val="1002"/>
        </w:numPr>
      </w:pPr>
      <w:r>
        <w:t xml:space="preserve">floating tonal centres</w:t>
      </w:r>
    </w:p>
    <w:p>
      <w:pPr>
        <w:pStyle w:val="Compact"/>
        <w:numPr>
          <w:ilvl w:val="0"/>
          <w:numId w:val="1002"/>
        </w:numPr>
      </w:pPr>
      <w:r>
        <w:t xml:space="preserve">strong guitar identity</w:t>
      </w:r>
    </w:p>
    <w:p>
      <w:pPr>
        <w:pStyle w:val="Compact"/>
        <w:numPr>
          <w:ilvl w:val="0"/>
          <w:numId w:val="1002"/>
        </w:numPr>
      </w:pPr>
      <w:r>
        <w:t xml:space="preserve">evolving texture</w:t>
      </w:r>
    </w:p>
    <w:bookmarkEnd w:id="11"/>
    <w:bookmarkStart w:id="12" w:name="best-for"/>
    <w:p>
      <w:pPr>
        <w:pStyle w:val="Heading3"/>
      </w:pPr>
      <w:r>
        <w:t xml:space="preserve">Best for</w:t>
      </w:r>
    </w:p>
    <w:p>
      <w:pPr>
        <w:pStyle w:val="Compact"/>
        <w:numPr>
          <w:ilvl w:val="0"/>
          <w:numId w:val="1003"/>
        </w:numPr>
      </w:pPr>
      <w:r>
        <w:t xml:space="preserve">ECM style ballads</w:t>
      </w:r>
    </w:p>
    <w:p>
      <w:pPr>
        <w:pStyle w:val="Compact"/>
        <w:numPr>
          <w:ilvl w:val="0"/>
          <w:numId w:val="1003"/>
        </w:numPr>
      </w:pPr>
      <w:r>
        <w:t xml:space="preserve">cinematic pieces</w:t>
      </w:r>
    </w:p>
    <w:p>
      <w:pPr>
        <w:pStyle w:val="FirstParagraph"/>
      </w:pPr>
      <w:r>
        <w:rPr>
          <w:b/>
          <w:bCs/>
        </w:rPr>
        <w:t xml:space="preserve">Album suitability: 10/10</w:t>
      </w:r>
    </w:p>
    <w:p>
      <w:r>
        <w:pict>
          <v:rect style="width:0;height:1.5pt" o:hralign="center" o:hrstd="t" o:hr="t"/>
        </w:pict>
      </w:r>
    </w:p>
    <w:bookmarkEnd w:id="12"/>
    <w:bookmarkEnd w:id="13"/>
    <w:bookmarkStart w:id="16" w:name="slonimsky-harmonic-engine"/>
    <w:p>
      <w:pPr>
        <w:pStyle w:val="Heading2"/>
      </w:pPr>
      <w:r>
        <w:t xml:space="preserve">Slonimsky Harmonic Engine</w:t>
      </w:r>
    </w:p>
    <w:bookmarkStart w:id="14" w:name="characteristics-1"/>
    <w:p>
      <w:pPr>
        <w:pStyle w:val="Heading3"/>
      </w:pPr>
      <w:r>
        <w:t xml:space="preserve">Characteristics</w:t>
      </w:r>
    </w:p>
    <w:p>
      <w:pPr>
        <w:pStyle w:val="Compact"/>
        <w:numPr>
          <w:ilvl w:val="0"/>
          <w:numId w:val="1004"/>
        </w:numPr>
      </w:pPr>
      <w:r>
        <w:t xml:space="preserve">intervallic symmetry</w:t>
      </w:r>
    </w:p>
    <w:p>
      <w:pPr>
        <w:pStyle w:val="Compact"/>
        <w:numPr>
          <w:ilvl w:val="0"/>
          <w:numId w:val="1004"/>
        </w:numPr>
      </w:pPr>
      <w:r>
        <w:t xml:space="preserve">exotic harmonic movement</w:t>
      </w:r>
    </w:p>
    <w:p>
      <w:pPr>
        <w:pStyle w:val="Compact"/>
        <w:numPr>
          <w:ilvl w:val="0"/>
          <w:numId w:val="1004"/>
        </w:numPr>
      </w:pPr>
      <w:r>
        <w:t xml:space="preserve">surprising melodic intervals</w:t>
      </w:r>
    </w:p>
    <w:bookmarkEnd w:id="14"/>
    <w:bookmarkStart w:id="15" w:name="best-for-1"/>
    <w:p>
      <w:pPr>
        <w:pStyle w:val="Heading3"/>
      </w:pPr>
      <w:r>
        <w:t xml:space="preserve">Best for</w:t>
      </w:r>
    </w:p>
    <w:p>
      <w:pPr>
        <w:pStyle w:val="Compact"/>
        <w:numPr>
          <w:ilvl w:val="0"/>
          <w:numId w:val="1005"/>
        </w:numPr>
      </w:pPr>
      <w:r>
        <w:t xml:space="preserve">modern jazz compositions</w:t>
      </w:r>
    </w:p>
    <w:p>
      <w:pPr>
        <w:pStyle w:val="Compact"/>
        <w:numPr>
          <w:ilvl w:val="0"/>
          <w:numId w:val="1005"/>
        </w:numPr>
      </w:pPr>
      <w:r>
        <w:t xml:space="preserve">angular melodic writing</w:t>
      </w:r>
    </w:p>
    <w:p>
      <w:pPr>
        <w:pStyle w:val="FirstParagraph"/>
      </w:pPr>
      <w:r>
        <w:rPr>
          <w:b/>
          <w:bCs/>
        </w:rPr>
        <w:t xml:space="preserve">Album suitability: 8.5/10</w:t>
      </w:r>
    </w:p>
    <w:p>
      <w:r>
        <w:pict>
          <v:rect style="width:0;height:1.5pt" o:hralign="center" o:hrstd="t" o:hr="t"/>
        </w:pict>
      </w:r>
    </w:p>
    <w:bookmarkEnd w:id="15"/>
    <w:bookmarkEnd w:id="16"/>
    <w:bookmarkStart w:id="19" w:name="andrew-hill-engine"/>
    <w:p>
      <w:pPr>
        <w:pStyle w:val="Heading2"/>
      </w:pPr>
      <w:r>
        <w:t xml:space="preserve">Andrew Hill Engine</w:t>
      </w:r>
    </w:p>
    <w:bookmarkStart w:id="17" w:name="characteristics-2"/>
    <w:p>
      <w:pPr>
        <w:pStyle w:val="Heading3"/>
      </w:pPr>
      <w:r>
        <w:t xml:space="preserve">Characteristics</w:t>
      </w:r>
    </w:p>
    <w:p>
      <w:pPr>
        <w:pStyle w:val="Compact"/>
        <w:numPr>
          <w:ilvl w:val="0"/>
          <w:numId w:val="1006"/>
        </w:numPr>
      </w:pPr>
      <w:r>
        <w:t xml:space="preserve">asymmetric phrasing</w:t>
      </w:r>
    </w:p>
    <w:p>
      <w:pPr>
        <w:pStyle w:val="Compact"/>
        <w:numPr>
          <w:ilvl w:val="0"/>
          <w:numId w:val="1006"/>
        </w:numPr>
      </w:pPr>
      <w:r>
        <w:t xml:space="preserve">unusual harmonic shifts</w:t>
      </w:r>
    </w:p>
    <w:p>
      <w:pPr>
        <w:pStyle w:val="Compact"/>
        <w:numPr>
          <w:ilvl w:val="0"/>
          <w:numId w:val="1006"/>
        </w:numPr>
      </w:pPr>
      <w:r>
        <w:t xml:space="preserve">motivic mutation</w:t>
      </w:r>
    </w:p>
    <w:bookmarkEnd w:id="17"/>
    <w:bookmarkStart w:id="18" w:name="best-for-2"/>
    <w:p>
      <w:pPr>
        <w:pStyle w:val="Heading3"/>
      </w:pPr>
      <w:r>
        <w:t xml:space="preserve">Best for</w:t>
      </w:r>
    </w:p>
    <w:p>
      <w:pPr>
        <w:pStyle w:val="Compact"/>
        <w:numPr>
          <w:ilvl w:val="0"/>
          <w:numId w:val="1007"/>
        </w:numPr>
      </w:pPr>
      <w:r>
        <w:t xml:space="preserve">experimental chamber jazz</w:t>
      </w:r>
    </w:p>
    <w:p>
      <w:pPr>
        <w:pStyle w:val="FirstParagraph"/>
      </w:pPr>
      <w:r>
        <w:rPr>
          <w:b/>
          <w:bCs/>
        </w:rPr>
        <w:t xml:space="preserve">Album suitability: 8.7/10</w:t>
      </w:r>
    </w:p>
    <w:p>
      <w:r>
        <w:pict>
          <v:rect style="width:0;height:1.5pt" o:hralign="center" o:hrstd="t" o:hr="t"/>
        </w:pict>
      </w:r>
    </w:p>
    <w:bookmarkEnd w:id="18"/>
    <w:bookmarkEnd w:id="19"/>
    <w:bookmarkStart w:id="22" w:name="tonality-vault-engine"/>
    <w:p>
      <w:pPr>
        <w:pStyle w:val="Heading2"/>
      </w:pPr>
      <w:r>
        <w:t xml:space="preserve">Tonality Vault Engine</w:t>
      </w:r>
    </w:p>
    <w:bookmarkStart w:id="20" w:name="characteristics-3"/>
    <w:p>
      <w:pPr>
        <w:pStyle w:val="Heading3"/>
      </w:pPr>
      <w:r>
        <w:t xml:space="preserve">Characteristics</w:t>
      </w:r>
    </w:p>
    <w:p>
      <w:pPr>
        <w:pStyle w:val="Compact"/>
        <w:numPr>
          <w:ilvl w:val="0"/>
          <w:numId w:val="1008"/>
        </w:numPr>
      </w:pPr>
      <w:r>
        <w:t xml:space="preserve">rotating tonal systems</w:t>
      </w:r>
    </w:p>
    <w:p>
      <w:pPr>
        <w:pStyle w:val="Compact"/>
        <w:numPr>
          <w:ilvl w:val="0"/>
          <w:numId w:val="1008"/>
        </w:numPr>
      </w:pPr>
      <w:r>
        <w:t xml:space="preserve">large harmonic palette</w:t>
      </w:r>
    </w:p>
    <w:bookmarkEnd w:id="20"/>
    <w:bookmarkStart w:id="21" w:name="best-for-3"/>
    <w:p>
      <w:pPr>
        <w:pStyle w:val="Heading3"/>
      </w:pPr>
      <w:r>
        <w:t xml:space="preserve">Best for</w:t>
      </w:r>
    </w:p>
    <w:p>
      <w:pPr>
        <w:pStyle w:val="Compact"/>
        <w:numPr>
          <w:ilvl w:val="0"/>
          <w:numId w:val="1009"/>
        </w:numPr>
      </w:pPr>
      <w:r>
        <w:t xml:space="preserve">large-scale compositions</w:t>
      </w:r>
    </w:p>
    <w:p>
      <w:pPr>
        <w:pStyle w:val="FirstParagraph"/>
      </w:pPr>
      <w:r>
        <w:rPr>
          <w:b/>
          <w:bCs/>
        </w:rPr>
        <w:t xml:space="preserve">Album suitability: 9/10</w:t>
      </w:r>
    </w:p>
    <w:p>
      <w:r>
        <w:pict>
          <v:rect style="width:0;height:1.5pt" o:hralign="center" o:hrstd="t" o:hr="t"/>
        </w:pict>
      </w:r>
    </w:p>
    <w:bookmarkEnd w:id="21"/>
    <w:bookmarkEnd w:id="22"/>
    <w:bookmarkStart w:id="25" w:name="counterpoint-engine"/>
    <w:p>
      <w:pPr>
        <w:pStyle w:val="Heading2"/>
      </w:pPr>
      <w:r>
        <w:t xml:space="preserve">Counterpoint Engine</w:t>
      </w:r>
    </w:p>
    <w:bookmarkStart w:id="23" w:name="characteristics-4"/>
    <w:p>
      <w:pPr>
        <w:pStyle w:val="Heading3"/>
      </w:pPr>
      <w:r>
        <w:t xml:space="preserve">Characteristics</w:t>
      </w:r>
    </w:p>
    <w:p>
      <w:pPr>
        <w:pStyle w:val="Compact"/>
        <w:numPr>
          <w:ilvl w:val="0"/>
          <w:numId w:val="1010"/>
        </w:numPr>
      </w:pPr>
      <w:r>
        <w:t xml:space="preserve">independent melodic lines</w:t>
      </w:r>
    </w:p>
    <w:p>
      <w:pPr>
        <w:pStyle w:val="Compact"/>
        <w:numPr>
          <w:ilvl w:val="0"/>
          <w:numId w:val="1010"/>
        </w:numPr>
      </w:pPr>
      <w:r>
        <w:t xml:space="preserve">evolving ensemble interaction</w:t>
      </w:r>
    </w:p>
    <w:bookmarkEnd w:id="23"/>
    <w:bookmarkStart w:id="24" w:name="best-for-4"/>
    <w:p>
      <w:pPr>
        <w:pStyle w:val="Heading3"/>
      </w:pPr>
      <w:r>
        <w:t xml:space="preserve">Best for</w:t>
      </w:r>
    </w:p>
    <w:p>
      <w:pPr>
        <w:pStyle w:val="Compact"/>
        <w:numPr>
          <w:ilvl w:val="0"/>
          <w:numId w:val="1011"/>
        </w:numPr>
      </w:pPr>
      <w:r>
        <w:t xml:space="preserve">string-driven compositions</w:t>
      </w:r>
    </w:p>
    <w:p>
      <w:pPr>
        <w:pStyle w:val="FirstParagraph"/>
      </w:pPr>
      <w:r>
        <w:rPr>
          <w:b/>
          <w:bCs/>
        </w:rPr>
        <w:t xml:space="preserve">Album suitability: 9.2/10</w:t>
      </w:r>
    </w:p>
    <w:p>
      <w:r>
        <w:pict>
          <v:rect style="width:0;height:1.5pt" o:hralign="center" o:hrstd="t" o:hr="t"/>
        </w:pict>
      </w:r>
    </w:p>
    <w:bookmarkEnd w:id="24"/>
    <w:bookmarkEnd w:id="25"/>
    <w:bookmarkStart w:id="28" w:name="wayne-shorter-engine"/>
    <w:p>
      <w:pPr>
        <w:pStyle w:val="Heading2"/>
      </w:pPr>
      <w:r>
        <w:t xml:space="preserve">Wayne Shorter Engine</w:t>
      </w:r>
    </w:p>
    <w:bookmarkStart w:id="26" w:name="characteristics-5"/>
    <w:p>
      <w:pPr>
        <w:pStyle w:val="Heading3"/>
      </w:pPr>
      <w:r>
        <w:t xml:space="preserve">Characteristics</w:t>
      </w:r>
    </w:p>
    <w:p>
      <w:pPr>
        <w:pStyle w:val="Compact"/>
        <w:numPr>
          <w:ilvl w:val="0"/>
          <w:numId w:val="1012"/>
        </w:numPr>
      </w:pPr>
      <w:r>
        <w:t xml:space="preserve">narrative harmony</w:t>
      </w:r>
    </w:p>
    <w:p>
      <w:pPr>
        <w:pStyle w:val="Compact"/>
        <w:numPr>
          <w:ilvl w:val="0"/>
          <w:numId w:val="1012"/>
        </w:numPr>
      </w:pPr>
      <w:r>
        <w:t xml:space="preserve">evolving motifs</w:t>
      </w:r>
    </w:p>
    <w:p>
      <w:pPr>
        <w:pStyle w:val="Compact"/>
        <w:numPr>
          <w:ilvl w:val="0"/>
          <w:numId w:val="1012"/>
        </w:numPr>
      </w:pPr>
      <w:r>
        <w:t xml:space="preserve">dramatic structural arcs</w:t>
      </w:r>
    </w:p>
    <w:bookmarkEnd w:id="26"/>
    <w:bookmarkStart w:id="27" w:name="best-for-5"/>
    <w:p>
      <w:pPr>
        <w:pStyle w:val="Heading3"/>
      </w:pPr>
      <w:r>
        <w:t xml:space="preserve">Best for</w:t>
      </w:r>
    </w:p>
    <w:p>
      <w:pPr>
        <w:pStyle w:val="Compact"/>
        <w:numPr>
          <w:ilvl w:val="0"/>
          <w:numId w:val="1013"/>
        </w:numPr>
      </w:pPr>
      <w:r>
        <w:t xml:space="preserve">sophisticated modern jazz chamber music</w:t>
      </w:r>
    </w:p>
    <w:p>
      <w:pPr>
        <w:pStyle w:val="FirstParagraph"/>
      </w:pPr>
      <w:r>
        <w:rPr>
          <w:b/>
          <w:bCs/>
        </w:rPr>
        <w:t xml:space="preserve">Album suitability: 9.6/10</w:t>
      </w:r>
    </w:p>
    <w:p>
      <w:pPr>
        <w:pStyle w:val="BodyText"/>
      </w:pPr>
      <w:r>
        <w:t xml:space="preserve">See</w:t>
      </w:r>
      <w:r>
        <w:t xml:space="preserve"> </w:t>
      </w:r>
      <w:r>
        <w:rPr>
          <w:rStyle w:val="VerbatimChar"/>
        </w:rPr>
        <w:t xml:space="preserve">rules/wayne-shorter-composition-engine.md</w:t>
      </w:r>
      <w:r>
        <w:t xml:space="preserve"> </w:t>
      </w:r>
      <w:r>
        <w:t xml:space="preserve">for full specification.</w:t>
      </w:r>
    </w:p>
    <w:p>
      <w:r>
        <w:pict>
          <v:rect style="width:0;height:1.5pt" o:hralign="center" o:hrstd="t" o:hr="t"/>
        </w:pict>
      </w:r>
    </w:p>
    <w:bookmarkEnd w:id="27"/>
    <w:bookmarkEnd w:id="28"/>
    <w:bookmarkStart w:id="32" w:name="wheeler-lyric-engine"/>
    <w:p>
      <w:pPr>
        <w:pStyle w:val="Heading2"/>
      </w:pPr>
      <w:r>
        <w:t xml:space="preserve">Wheeler Lyric Engine</w:t>
      </w:r>
    </w:p>
    <w:bookmarkStart w:id="29" w:name="characteristics-6"/>
    <w:p>
      <w:pPr>
        <w:pStyle w:val="Heading3"/>
      </w:pPr>
      <w:r>
        <w:t xml:space="preserve">Characteristics</w:t>
      </w:r>
    </w:p>
    <w:p>
      <w:pPr>
        <w:pStyle w:val="Compact"/>
        <w:numPr>
          <w:ilvl w:val="0"/>
          <w:numId w:val="1014"/>
        </w:numPr>
      </w:pPr>
      <w:r>
        <w:t xml:space="preserve">long melodic arcs</w:t>
      </w:r>
    </w:p>
    <w:p>
      <w:pPr>
        <w:pStyle w:val="Compact"/>
        <w:numPr>
          <w:ilvl w:val="0"/>
          <w:numId w:val="1014"/>
        </w:numPr>
      </w:pPr>
      <w:r>
        <w:t xml:space="preserve">lyrical phrasing</w:t>
      </w:r>
    </w:p>
    <w:p>
      <w:pPr>
        <w:pStyle w:val="Compact"/>
        <w:numPr>
          <w:ilvl w:val="0"/>
          <w:numId w:val="1014"/>
        </w:numPr>
      </w:pPr>
      <w:r>
        <w:t xml:space="preserve">slow harmonic drift</w:t>
      </w:r>
    </w:p>
    <w:p>
      <w:pPr>
        <w:pStyle w:val="Compact"/>
        <w:numPr>
          <w:ilvl w:val="0"/>
          <w:numId w:val="1014"/>
        </w:numPr>
      </w:pPr>
      <w:r>
        <w:t xml:space="preserve">emotional openness</w:t>
      </w:r>
    </w:p>
    <w:p>
      <w:pPr>
        <w:pStyle w:val="Compact"/>
        <w:numPr>
          <w:ilvl w:val="0"/>
          <w:numId w:val="1014"/>
        </w:numPr>
      </w:pPr>
      <w:r>
        <w:t xml:space="preserve">transparent orchestration</w:t>
      </w:r>
    </w:p>
    <w:bookmarkEnd w:id="29"/>
    <w:bookmarkStart w:id="30" w:name="best-for-6"/>
    <w:p>
      <w:pPr>
        <w:pStyle w:val="Heading3"/>
      </w:pPr>
      <w:r>
        <w:t xml:space="preserve">Best for</w:t>
      </w:r>
    </w:p>
    <w:p>
      <w:pPr>
        <w:pStyle w:val="Compact"/>
        <w:numPr>
          <w:ilvl w:val="0"/>
          <w:numId w:val="1015"/>
        </w:numPr>
      </w:pPr>
      <w:r>
        <w:t xml:space="preserve">luminous ECM-style ballads</w:t>
      </w:r>
    </w:p>
    <w:p>
      <w:pPr>
        <w:pStyle w:val="Compact"/>
        <w:numPr>
          <w:ilvl w:val="0"/>
          <w:numId w:val="1015"/>
        </w:numPr>
      </w:pPr>
      <w:r>
        <w:t xml:space="preserve">emotionally transparent chamber jazz</w:t>
      </w:r>
    </w:p>
    <w:p>
      <w:pPr>
        <w:pStyle w:val="Compact"/>
        <w:numPr>
          <w:ilvl w:val="0"/>
          <w:numId w:val="1015"/>
        </w:numPr>
      </w:pPr>
      <w:r>
        <w:t xml:space="preserve">pieces requiring violin-led lyrical melody</w:t>
      </w:r>
    </w:p>
    <w:bookmarkEnd w:id="30"/>
    <w:bookmarkStart w:id="31" w:name="album-suitability-9.410"/>
    <w:p>
      <w:pPr>
        <w:pStyle w:val="Heading3"/>
      </w:pPr>
      <w:r>
        <w:t xml:space="preserve">Album suitability: 9.4/10</w:t>
      </w:r>
    </w:p>
    <w:p>
      <w:pPr>
        <w:pStyle w:val="FirstParagraph"/>
      </w:pPr>
      <w:r>
        <w:rPr>
          <w:b/>
          <w:bCs/>
        </w:rPr>
        <w:t xml:space="preserve">When to use:</w:t>
      </w:r>
      <w:r>
        <w:t xml:space="preserve"> </w:t>
      </w:r>
      <w:r>
        <w:t xml:space="preserve">Choose Wheeler Lyric when the piece needs Kenny Wheeler–style luminosity, floating harmony, and emotional transparency. Ideal for album tracks that provide lyrical relief between more rhythmically driven or harmonically dense pieces. Use as primary for ballads; use as secondary with Frisell for atmospheric lyricism.</w:t>
      </w:r>
    </w:p>
    <w:p>
      <w:pPr>
        <w:pStyle w:val="BodyText"/>
      </w:pPr>
      <w:r>
        <w:t xml:space="preserve">See</w:t>
      </w:r>
      <w:r>
        <w:t xml:space="preserve"> </w:t>
      </w:r>
      <w:r>
        <w:rPr>
          <w:rStyle w:val="VerbatimChar"/>
        </w:rPr>
        <w:t xml:space="preserve">engines/wheeler_lyric_engine.md</w:t>
      </w:r>
      <w:r>
        <w:t xml:space="preserve"> </w:t>
      </w:r>
      <w:r>
        <w:t xml:space="preserve">for full specification.</w:t>
      </w:r>
    </w:p>
    <w:p>
      <w:r>
        <w:pict>
          <v:rect style="width:0;height:1.5pt" o:hralign="center" o:hrstd="t" o:hr="t"/>
        </w:pict>
      </w:r>
    </w:p>
    <w:bookmarkEnd w:id="31"/>
    <w:bookmarkEnd w:id="32"/>
    <w:bookmarkStart w:id="36" w:name="stravinsky-chamber-pulse-engine"/>
    <w:p>
      <w:pPr>
        <w:pStyle w:val="Heading2"/>
      </w:pPr>
      <w:r>
        <w:t xml:space="preserve">Stravinsky Chamber Pulse Engine</w:t>
      </w:r>
    </w:p>
    <w:bookmarkStart w:id="33" w:name="characteristics-7"/>
    <w:p>
      <w:pPr>
        <w:pStyle w:val="Heading3"/>
      </w:pPr>
      <w:r>
        <w:t xml:space="preserve">Characteristics</w:t>
      </w:r>
    </w:p>
    <w:p>
      <w:pPr>
        <w:pStyle w:val="Compact"/>
        <w:numPr>
          <w:ilvl w:val="0"/>
          <w:numId w:val="1016"/>
        </w:numPr>
      </w:pPr>
      <w:r>
        <w:t xml:space="preserve">rhythmic cells</w:t>
      </w:r>
    </w:p>
    <w:p>
      <w:pPr>
        <w:pStyle w:val="Compact"/>
        <w:numPr>
          <w:ilvl w:val="0"/>
          <w:numId w:val="1016"/>
        </w:numPr>
      </w:pPr>
      <w:r>
        <w:t xml:space="preserve">shifting meters</w:t>
      </w:r>
    </w:p>
    <w:p>
      <w:pPr>
        <w:pStyle w:val="Compact"/>
        <w:numPr>
          <w:ilvl w:val="0"/>
          <w:numId w:val="1016"/>
        </w:numPr>
      </w:pPr>
      <w:r>
        <w:t xml:space="preserve">sudden ensemble gestures</w:t>
      </w:r>
    </w:p>
    <w:p>
      <w:pPr>
        <w:pStyle w:val="Compact"/>
        <w:numPr>
          <w:ilvl w:val="0"/>
          <w:numId w:val="1016"/>
        </w:numPr>
      </w:pPr>
      <w:r>
        <w:t xml:space="preserve">motivic rhythmic development</w:t>
      </w:r>
    </w:p>
    <w:bookmarkEnd w:id="33"/>
    <w:bookmarkStart w:id="34" w:name="best-for-7"/>
    <w:p>
      <w:pPr>
        <w:pStyle w:val="Heading3"/>
      </w:pPr>
      <w:r>
        <w:t xml:space="preserve">Best for</w:t>
      </w:r>
    </w:p>
    <w:p>
      <w:pPr>
        <w:pStyle w:val="Compact"/>
        <w:numPr>
          <w:ilvl w:val="0"/>
          <w:numId w:val="1017"/>
        </w:numPr>
      </w:pPr>
      <w:r>
        <w:t xml:space="preserve">rhythmically energetic chamber pieces</w:t>
      </w:r>
    </w:p>
    <w:p>
      <w:pPr>
        <w:pStyle w:val="Compact"/>
        <w:numPr>
          <w:ilvl w:val="0"/>
          <w:numId w:val="1017"/>
        </w:numPr>
      </w:pPr>
      <w:r>
        <w:t xml:space="preserve">syncopated ensemble writing</w:t>
      </w:r>
    </w:p>
    <w:p>
      <w:pPr>
        <w:pStyle w:val="Compact"/>
        <w:numPr>
          <w:ilvl w:val="0"/>
          <w:numId w:val="1017"/>
        </w:numPr>
      </w:pPr>
      <w:r>
        <w:t xml:space="preserve">pieces requiring rhythmic contrast on the album</w:t>
      </w:r>
    </w:p>
    <w:bookmarkEnd w:id="34"/>
    <w:bookmarkStart w:id="35" w:name="album-suitability-9.210"/>
    <w:p>
      <w:pPr>
        <w:pStyle w:val="Heading3"/>
      </w:pPr>
      <w:r>
        <w:t xml:space="preserve">Album suitability: 9.2/10</w:t>
      </w:r>
    </w:p>
    <w:p>
      <w:pPr>
        <w:pStyle w:val="FirstParagraph"/>
      </w:pPr>
      <w:r>
        <w:rPr>
          <w:b/>
          <w:bCs/>
        </w:rPr>
        <w:t xml:space="preserve">When to use:</w:t>
      </w:r>
      <w:r>
        <w:t xml:space="preserve"> </w:t>
      </w:r>
      <w:r>
        <w:t xml:space="preserve">Choose Stravinsky Chamber Pulse when the piece needs rhythmic drive, shifting meters, and ensemble punch. Ideal for album tracks that provide energy and contrast to more lyrical or atmospheric pieces. Use as primary for rhythm-forward compositions; use as secondary with Zappa for rhythmic + disruptive accents.</w:t>
      </w:r>
    </w:p>
    <w:p>
      <w:pPr>
        <w:pStyle w:val="BodyText"/>
      </w:pPr>
      <w:r>
        <w:t xml:space="preserve">See</w:t>
      </w:r>
      <w:r>
        <w:t xml:space="preserve"> </w:t>
      </w:r>
      <w:r>
        <w:rPr>
          <w:rStyle w:val="VerbatimChar"/>
        </w:rPr>
        <w:t xml:space="preserve">engines/stravinsky_chamber_pulse_engine.md</w:t>
      </w:r>
      <w:r>
        <w:t xml:space="preserve"> </w:t>
      </w:r>
      <w:r>
        <w:t xml:space="preserve">for full specification.</w:t>
      </w:r>
    </w:p>
    <w:p>
      <w:r>
        <w:pict>
          <v:rect style="width:0;height:1.5pt" o:hralign="center" o:hrstd="t" o:hr="t"/>
        </w:pict>
      </w:r>
    </w:p>
    <w:bookmarkEnd w:id="35"/>
    <w:bookmarkEnd w:id="36"/>
    <w:bookmarkStart w:id="39" w:name="hybrid-engine"/>
    <w:p>
      <w:pPr>
        <w:pStyle w:val="Heading2"/>
      </w:pPr>
      <w:r>
        <w:t xml:space="preserve">Hybrid Engine</w:t>
      </w:r>
    </w:p>
    <w:bookmarkStart w:id="37" w:name="characteristics-8"/>
    <w:p>
      <w:pPr>
        <w:pStyle w:val="Heading3"/>
      </w:pPr>
      <w:r>
        <w:t xml:space="preserve">Characteristics</w:t>
      </w:r>
    </w:p>
    <w:p>
      <w:pPr>
        <w:pStyle w:val="Compact"/>
        <w:numPr>
          <w:ilvl w:val="0"/>
          <w:numId w:val="1018"/>
        </w:numPr>
      </w:pPr>
      <w:r>
        <w:t xml:space="preserve">combines multiple engines</w:t>
      </w:r>
    </w:p>
    <w:p>
      <w:pPr>
        <w:pStyle w:val="Compact"/>
        <w:numPr>
          <w:ilvl w:val="0"/>
          <w:numId w:val="1018"/>
        </w:numPr>
      </w:pPr>
      <w:r>
        <w:t xml:space="preserve">maximum contrast</w:t>
      </w:r>
    </w:p>
    <w:bookmarkEnd w:id="37"/>
    <w:bookmarkStart w:id="38" w:name="best-for-8"/>
    <w:p>
      <w:pPr>
        <w:pStyle w:val="Heading3"/>
      </w:pPr>
      <w:r>
        <w:t xml:space="preserve">Best for</w:t>
      </w:r>
    </w:p>
    <w:p>
      <w:pPr>
        <w:pStyle w:val="Compact"/>
        <w:numPr>
          <w:ilvl w:val="0"/>
          <w:numId w:val="1019"/>
        </w:numPr>
      </w:pPr>
      <w:r>
        <w:t xml:space="preserve">experimental compositions</w:t>
      </w:r>
    </w:p>
    <w:p>
      <w:pPr>
        <w:pStyle w:val="FirstParagraph"/>
      </w:pPr>
      <w:r>
        <w:rPr>
          <w:b/>
          <w:bCs/>
        </w:rPr>
        <w:t xml:space="preserve">Album suitability: 9.3/10</w:t>
      </w:r>
    </w:p>
    <w:p>
      <w:r>
        <w:pict>
          <v:rect style="width:0;height:1.5pt" o:hralign="center" o:hrstd="t" o:hr="t"/>
        </w:pict>
      </w:r>
    </w:p>
    <w:bookmarkEnd w:id="38"/>
    <w:bookmarkEnd w:id="39"/>
    <w:bookmarkEnd w:id="40"/>
    <w:bookmarkStart w:id="53" w:name="example-composition-prompts"/>
    <w:p>
      <w:pPr>
        <w:pStyle w:val="Heading1"/>
      </w:pPr>
      <w:r>
        <w:t xml:space="preserve">Example Composition Prompts</w:t>
      </w:r>
    </w:p>
    <w:bookmarkStart w:id="41" w:name="frisell-atmosphere"/>
    <w:p>
      <w:pPr>
        <w:pStyle w:val="Heading2"/>
      </w:pPr>
      <w:r>
        <w:t xml:space="preserve">1. Frisell Atmosphere</w:t>
      </w:r>
    </w:p>
    <w:p>
      <w:pPr>
        <w:pStyle w:val="FirstParagraph"/>
      </w:pPr>
      <w:r>
        <w:t xml:space="preserve">Engine: Frisell Atmosphere</w:t>
      </w:r>
      <w:r>
        <w:t xml:space="preserve"> </w:t>
      </w:r>
      <w:r>
        <w:t xml:space="preserve">Mood: floating</w:t>
      </w:r>
      <w:r>
        <w:t xml:space="preserve"> </w:t>
      </w:r>
      <w:r>
        <w:t xml:space="preserve">Tempo: slow</w:t>
      </w:r>
      <w:r>
        <w:t xml:space="preserve"> </w:t>
      </w:r>
      <w:r>
        <w:t xml:space="preserve">Texture: guitar-led chamber texture</w:t>
      </w:r>
    </w:p>
    <w:p>
      <w:r>
        <w:pict>
          <v:rect style="width:0;height:1.5pt" o:hralign="center" o:hrstd="t" o:hr="t"/>
        </w:pict>
      </w:r>
    </w:p>
    <w:bookmarkEnd w:id="41"/>
    <w:bookmarkStart w:id="42" w:name="slonimsky-harmonic"/>
    <w:p>
      <w:pPr>
        <w:pStyle w:val="Heading2"/>
      </w:pPr>
      <w:r>
        <w:t xml:space="preserve">2. Slonimsky Harmonic</w:t>
      </w:r>
    </w:p>
    <w:p>
      <w:pPr>
        <w:pStyle w:val="FirstParagraph"/>
      </w:pPr>
      <w:r>
        <w:t xml:space="preserve">Engine: Slonimsky</w:t>
      </w:r>
      <w:r>
        <w:t xml:space="preserve"> </w:t>
      </w:r>
      <w:r>
        <w:t xml:space="preserve">Seed: 3 unrelated Slonimsky scales</w:t>
      </w:r>
      <w:r>
        <w:t xml:space="preserve"> </w:t>
      </w:r>
      <w:r>
        <w:t xml:space="preserve">Form: episodic</w:t>
      </w:r>
    </w:p>
    <w:p>
      <w:r>
        <w:pict>
          <v:rect style="width:0;height:1.5pt" o:hralign="center" o:hrstd="t" o:hr="t"/>
        </w:pict>
      </w:r>
    </w:p>
    <w:bookmarkEnd w:id="42"/>
    <w:bookmarkStart w:id="43" w:name="andrew-hill"/>
    <w:p>
      <w:pPr>
        <w:pStyle w:val="Heading2"/>
      </w:pPr>
      <w:r>
        <w:t xml:space="preserve">3. Andrew Hill</w:t>
      </w:r>
    </w:p>
    <w:p>
      <w:pPr>
        <w:pStyle w:val="FirstParagraph"/>
      </w:pPr>
      <w:r>
        <w:t xml:space="preserve">Engine: Andrew Hill</w:t>
      </w:r>
      <w:r>
        <w:t xml:space="preserve"> </w:t>
      </w:r>
      <w:r>
        <w:t xml:space="preserve">Seed: angular motif</w:t>
      </w:r>
      <w:r>
        <w:t xml:space="preserve"> </w:t>
      </w:r>
      <w:r>
        <w:t xml:space="preserve">Rhythm: asymmetric phrasing</w:t>
      </w:r>
    </w:p>
    <w:p>
      <w:r>
        <w:pict>
          <v:rect style="width:0;height:1.5pt" o:hralign="center" o:hrstd="t" o:hr="t"/>
        </w:pict>
      </w:r>
    </w:p>
    <w:bookmarkEnd w:id="43"/>
    <w:bookmarkStart w:id="44" w:name="tonality-vault"/>
    <w:p>
      <w:pPr>
        <w:pStyle w:val="Heading2"/>
      </w:pPr>
      <w:r>
        <w:t xml:space="preserve">4. Tonality Vault</w:t>
      </w:r>
    </w:p>
    <w:p>
      <w:pPr>
        <w:pStyle w:val="FirstParagraph"/>
      </w:pPr>
      <w:r>
        <w:t xml:space="preserve">Engine: Tonality Vault</w:t>
      </w:r>
      <w:r>
        <w:t xml:space="preserve"> </w:t>
      </w:r>
      <w:r>
        <w:t xml:space="preserve">Tonal systems: Lydian, whole tone, hexatonic</w:t>
      </w:r>
    </w:p>
    <w:p>
      <w:r>
        <w:pict>
          <v:rect style="width:0;height:1.5pt" o:hralign="center" o:hrstd="t" o:hr="t"/>
        </w:pict>
      </w:r>
    </w:p>
    <w:bookmarkEnd w:id="44"/>
    <w:bookmarkStart w:id="45" w:name="counterpoint"/>
    <w:p>
      <w:pPr>
        <w:pStyle w:val="Heading2"/>
      </w:pPr>
      <w:r>
        <w:t xml:space="preserve">5. Counterpoint</w:t>
      </w:r>
    </w:p>
    <w:p>
      <w:pPr>
        <w:pStyle w:val="FirstParagraph"/>
      </w:pPr>
      <w:r>
        <w:t xml:space="preserve">Engine: Counterpoint</w:t>
      </w:r>
      <w:r>
        <w:t xml:space="preserve"> </w:t>
      </w:r>
      <w:r>
        <w:t xml:space="preserve">Seed: violin-led motif</w:t>
      </w:r>
    </w:p>
    <w:p>
      <w:r>
        <w:pict>
          <v:rect style="width:0;height:1.5pt" o:hralign="center" o:hrstd="t" o:hr="t"/>
        </w:pict>
      </w:r>
    </w:p>
    <w:bookmarkEnd w:id="45"/>
    <w:bookmarkStart w:id="46" w:name="wayne-shorter"/>
    <w:p>
      <w:pPr>
        <w:pStyle w:val="Heading2"/>
      </w:pPr>
      <w:r>
        <w:t xml:space="preserve">6. Wayne Shorter</w:t>
      </w:r>
    </w:p>
    <w:p>
      <w:pPr>
        <w:pStyle w:val="FirstParagraph"/>
      </w:pPr>
      <w:r>
        <w:t xml:space="preserve">Engine: Wayne Shorter</w:t>
      </w:r>
      <w:r>
        <w:t xml:space="preserve"> </w:t>
      </w:r>
      <w:r>
        <w:t xml:space="preserve">Seed: evolving motif</w:t>
      </w:r>
    </w:p>
    <w:p>
      <w:r>
        <w:pict>
          <v:rect style="width:0;height:1.5pt" o:hralign="center" o:hrstd="t" o:hr="t"/>
        </w:pict>
      </w:r>
    </w:p>
    <w:bookmarkEnd w:id="46"/>
    <w:bookmarkStart w:id="47" w:name="hybrid"/>
    <w:p>
      <w:pPr>
        <w:pStyle w:val="Heading2"/>
      </w:pPr>
      <w:r>
        <w:t xml:space="preserve">7. Hybrid</w:t>
      </w:r>
    </w:p>
    <w:p>
      <w:pPr>
        <w:pStyle w:val="FirstParagraph"/>
      </w:pPr>
      <w:r>
        <w:t xml:space="preserve">Engine: Hybrid</w:t>
      </w:r>
      <w:r>
        <w:t xml:space="preserve"> </w:t>
      </w:r>
      <w:r>
        <w:t xml:space="preserve">Combine Shorter narrative harmony with Slonimsky intervals.</w:t>
      </w:r>
    </w:p>
    <w:p>
      <w:r>
        <w:pict>
          <v:rect style="width:0;height:1.5pt" o:hralign="center" o:hrstd="t" o:hr="t"/>
        </w:pict>
      </w:r>
    </w:p>
    <w:bookmarkEnd w:id="47"/>
    <w:bookmarkStart w:id="48" w:name="minimal-chamber"/>
    <w:p>
      <w:pPr>
        <w:pStyle w:val="Heading2"/>
      </w:pPr>
      <w:r>
        <w:t xml:space="preserve">8. Minimal Chamber</w:t>
      </w:r>
    </w:p>
    <w:p>
      <w:pPr>
        <w:pStyle w:val="FirstParagraph"/>
      </w:pPr>
      <w:r>
        <w:t xml:space="preserve">Engine: Counterpoint</w:t>
      </w:r>
      <w:r>
        <w:t xml:space="preserve"> </w:t>
      </w:r>
      <w:r>
        <w:t xml:space="preserve">Texture: very sparse</w:t>
      </w:r>
    </w:p>
    <w:p>
      <w:r>
        <w:pict>
          <v:rect style="width:0;height:1.5pt" o:hralign="center" o:hrstd="t" o:hr="t"/>
        </w:pict>
      </w:r>
    </w:p>
    <w:bookmarkEnd w:id="48"/>
    <w:bookmarkStart w:id="49" w:name="cinematic-expansion"/>
    <w:p>
      <w:pPr>
        <w:pStyle w:val="Heading2"/>
      </w:pPr>
      <w:r>
        <w:t xml:space="preserve">9. Cinematic Expansion</w:t>
      </w:r>
    </w:p>
    <w:p>
      <w:pPr>
        <w:pStyle w:val="FirstParagraph"/>
      </w:pPr>
      <w:r>
        <w:t xml:space="preserve">Engine: Tonality Vault</w:t>
      </w:r>
      <w:r>
        <w:t xml:space="preserve"> </w:t>
      </w:r>
      <w:r>
        <w:t xml:space="preserve">Structure: long arc</w:t>
      </w:r>
    </w:p>
    <w:p>
      <w:r>
        <w:pict>
          <v:rect style="width:0;height:1.5pt" o:hralign="center" o:hrstd="t" o:hr="t"/>
        </w:pict>
      </w:r>
    </w:p>
    <w:bookmarkEnd w:id="49"/>
    <w:bookmarkStart w:id="50" w:name="experimental"/>
    <w:p>
      <w:pPr>
        <w:pStyle w:val="Heading2"/>
      </w:pPr>
      <w:r>
        <w:t xml:space="preserve">10. Experimental</w:t>
      </w:r>
    </w:p>
    <w:p>
      <w:pPr>
        <w:pStyle w:val="FirstParagraph"/>
      </w:pPr>
      <w:r>
        <w:t xml:space="preserve">Engine: Hybrid</w:t>
      </w:r>
      <w:r>
        <w:t xml:space="preserve"> </w:t>
      </w:r>
      <w:r>
        <w:t xml:space="preserve">Rules: preserve asymmetry</w:t>
      </w:r>
    </w:p>
    <w:p>
      <w:r>
        <w:pict>
          <v:rect style="width:0;height:1.5pt" o:hralign="center" o:hrstd="t" o:hr="t"/>
        </w:pict>
      </w:r>
    </w:p>
    <w:bookmarkEnd w:id="50"/>
    <w:bookmarkStart w:id="51" w:name="wheeler-lyric"/>
    <w:p>
      <w:pPr>
        <w:pStyle w:val="Heading2"/>
      </w:pPr>
      <w:r>
        <w:t xml:space="preserve">11. Wheeler Lyric</w:t>
      </w:r>
    </w:p>
    <w:p>
      <w:pPr>
        <w:pStyle w:val="FirstParagraph"/>
      </w:pPr>
      <w:r>
        <w:t xml:space="preserve">Engine: Wheeler Lyric</w:t>
      </w:r>
      <w:r>
        <w:t xml:space="preserve"> </w:t>
      </w:r>
      <w:r>
        <w:t xml:space="preserve">Mood: luminous, transparent</w:t>
      </w:r>
      <w:r>
        <w:t xml:space="preserve"> </w:t>
      </w:r>
      <w:r>
        <w:t xml:space="preserve">Texture: violin-led melody, guitar colour</w:t>
      </w:r>
    </w:p>
    <w:p>
      <w:r>
        <w:pict>
          <v:rect style="width:0;height:1.5pt" o:hralign="center" o:hrstd="t" o:hr="t"/>
        </w:pict>
      </w:r>
    </w:p>
    <w:bookmarkEnd w:id="51"/>
    <w:bookmarkStart w:id="52" w:name="stravinsky-chamber-pulse"/>
    <w:p>
      <w:pPr>
        <w:pStyle w:val="Heading2"/>
      </w:pPr>
      <w:r>
        <w:t xml:space="preserve">12. Stravinsky Chamber Pulse</w:t>
      </w:r>
    </w:p>
    <w:p>
      <w:pPr>
        <w:pStyle w:val="FirstParagraph"/>
      </w:pPr>
      <w:r>
        <w:t xml:space="preserve">Engine: Stravinsky Chamber Pulse</w:t>
      </w:r>
      <w:r>
        <w:t xml:space="preserve"> </w:t>
      </w:r>
      <w:r>
        <w:t xml:space="preserve">Seed: rhythmic cell</w:t>
      </w:r>
      <w:r>
        <w:t xml:space="preserve"> </w:t>
      </w:r>
      <w:r>
        <w:t xml:space="preserve">Meter: shifting (e.g. 4/4, 5/4, 7/8)</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2026-03-10T15:33:34Z</dcterms:created>
  <dcterms:modified xsi:type="dcterms:W3CDTF">2026-03-10T15:33:34Z</dcterms:modified>
</cp:coreProperties>
</file>

<file path=docProps/custom.xml><?xml version="1.0" encoding="utf-8"?>
<Properties xmlns="http://schemas.openxmlformats.org/officeDocument/2006/custom-properties" xmlns:vt="http://schemas.openxmlformats.org/officeDocument/2006/docPropsVTypes"/>
</file>