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3D2AF" w14:textId="77777777" w:rsidR="008E1429" w:rsidRDefault="00000000">
      <w:pPr>
        <w:pStyle w:val="Heading1"/>
      </w:pPr>
      <w:bookmarkStart w:id="0" w:name="X17c9b29692bb71f995d6290368e24b9df4b883f"/>
      <w:r>
        <w:t>Guitar + String Quartet Album Orchestration Audit</w:t>
      </w:r>
    </w:p>
    <w:p w14:paraId="42E65732" w14:textId="77777777" w:rsidR="008E1429" w:rsidRDefault="00000000">
      <w:pPr>
        <w:pStyle w:val="FirstParagraph"/>
      </w:pPr>
      <w:r>
        <w:rPr>
          <w:b/>
          <w:bCs/>
        </w:rPr>
        <w:t>Project:</w:t>
      </w:r>
      <w:r>
        <w:t xml:space="preserve"> guitar-string-quartet</w:t>
      </w:r>
      <w:r>
        <w:br/>
      </w:r>
      <w:r>
        <w:rPr>
          <w:b/>
          <w:bCs/>
        </w:rPr>
        <w:t>Audit scope:</w:t>
      </w:r>
      <w:r>
        <w:t xml:space="preserve"> 9 album pieces</w:t>
      </w:r>
      <w:r>
        <w:br/>
      </w:r>
      <w:r>
        <w:rPr>
          <w:b/>
          <w:bCs/>
        </w:rPr>
        <w:t>Analysis type:</w:t>
      </w:r>
      <w:r>
        <w:t xml:space="preserve"> Score-based (no MusicXML modification)</w:t>
      </w:r>
    </w:p>
    <w:p w14:paraId="19ABE7EB" w14:textId="77777777" w:rsidR="008E1429" w:rsidRDefault="00000000">
      <w:r>
        <w:pict w14:anchorId="2D670606">
          <v:rect id="_x0000_i1025" style="width:0;height:1.5pt" o:hralign="center" o:hrstd="t" o:hr="t"/>
        </w:pict>
      </w:r>
    </w:p>
    <w:p w14:paraId="72ECD22C" w14:textId="77777777" w:rsidR="008E1429" w:rsidRDefault="00000000">
      <w:pPr>
        <w:pStyle w:val="Heading2"/>
      </w:pPr>
      <w:bookmarkStart w:id="1" w:name="file-sources"/>
      <w:r>
        <w:t>File Sources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18"/>
        <w:gridCol w:w="2612"/>
        <w:gridCol w:w="2612"/>
        <w:gridCol w:w="3134"/>
      </w:tblGrid>
      <w:tr w:rsidR="008E1429" w14:paraId="4D5344FC" w14:textId="77777777" w:rsidTr="00346F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7" w:type="dxa"/>
            <w:tcBorders>
              <w:bottom w:val="none" w:sz="0" w:space="0" w:color="auto"/>
            </w:tcBorders>
          </w:tcPr>
          <w:p w14:paraId="0247DDD8" w14:textId="77777777" w:rsidR="008E1429" w:rsidRDefault="00000000">
            <w:pPr>
              <w:pStyle w:val="Compact"/>
            </w:pPr>
            <w:r>
              <w:t>Piece</w:t>
            </w:r>
          </w:p>
        </w:tc>
        <w:tc>
          <w:tcPr>
            <w:tcW w:w="2160" w:type="dxa"/>
            <w:tcBorders>
              <w:bottom w:val="none" w:sz="0" w:space="0" w:color="auto"/>
            </w:tcBorders>
          </w:tcPr>
          <w:p w14:paraId="1A1664B0" w14:textId="77777777" w:rsidR="008E1429" w:rsidRDefault="00000000">
            <w:pPr>
              <w:pStyle w:val="Compact"/>
            </w:pPr>
            <w:r>
              <w:t>MusicXML File</w:t>
            </w:r>
          </w:p>
        </w:tc>
        <w:tc>
          <w:tcPr>
            <w:tcW w:w="2160" w:type="dxa"/>
            <w:tcBorders>
              <w:bottom w:val="none" w:sz="0" w:space="0" w:color="auto"/>
            </w:tcBorders>
          </w:tcPr>
          <w:p w14:paraId="682176C6" w14:textId="77777777" w:rsidR="008E1429" w:rsidRDefault="00000000">
            <w:pPr>
              <w:pStyle w:val="Compact"/>
            </w:pPr>
            <w:r>
              <w:t>Relative Path</w:t>
            </w:r>
          </w:p>
        </w:tc>
        <w:tc>
          <w:tcPr>
            <w:tcW w:w="2592" w:type="dxa"/>
            <w:tcBorders>
              <w:bottom w:val="none" w:sz="0" w:space="0" w:color="auto"/>
            </w:tcBorders>
          </w:tcPr>
          <w:p w14:paraId="66D67BAB" w14:textId="77777777" w:rsidR="008E1429" w:rsidRDefault="00000000">
            <w:pPr>
              <w:pStyle w:val="Compact"/>
            </w:pPr>
            <w:r>
              <w:t>Selection Reason</w:t>
            </w:r>
          </w:p>
        </w:tc>
      </w:tr>
      <w:tr w:rsidR="008E1429" w14:paraId="180747D5" w14:textId="77777777" w:rsidTr="00346F6B">
        <w:tc>
          <w:tcPr>
            <w:tcW w:w="1007" w:type="dxa"/>
          </w:tcPr>
          <w:p w14:paraId="0E8A46AD" w14:textId="77777777" w:rsidR="008E1429" w:rsidRDefault="00000000">
            <w:pPr>
              <w:pStyle w:val="Compact"/>
            </w:pPr>
            <w:r>
              <w:t>Home Engine</w:t>
            </w:r>
          </w:p>
        </w:tc>
        <w:tc>
          <w:tcPr>
            <w:tcW w:w="2160" w:type="dxa"/>
          </w:tcPr>
          <w:p w14:paraId="69C60721" w14:textId="77777777" w:rsidR="008E1429" w:rsidRDefault="00000000">
            <w:pPr>
              <w:pStyle w:val="Compact"/>
            </w:pPr>
            <w:r>
              <w:t>V9_Home_Engine_Scofield.musicxml</w:t>
            </w:r>
          </w:p>
        </w:tc>
        <w:tc>
          <w:tcPr>
            <w:tcW w:w="2160" w:type="dxa"/>
          </w:tcPr>
          <w:p w14:paraId="6D0C643D" w14:textId="77777777" w:rsidR="008E1429" w:rsidRDefault="00000000">
            <w:pPr>
              <w:pStyle w:val="Compact"/>
            </w:pPr>
            <w:r>
              <w:t>compositions/home-engine/musicxml/</w:t>
            </w:r>
          </w:p>
        </w:tc>
        <w:tc>
          <w:tcPr>
            <w:tcW w:w="2592" w:type="dxa"/>
          </w:tcPr>
          <w:p w14:paraId="0F6E5D8B" w14:textId="77777777" w:rsidR="008E1429" w:rsidRDefault="00000000">
            <w:pPr>
              <w:pStyle w:val="Compact"/>
            </w:pPr>
            <w:r>
              <w:t>Highest V number</w:t>
            </w:r>
          </w:p>
        </w:tc>
      </w:tr>
      <w:tr w:rsidR="008E1429" w14:paraId="3D1AE4F0" w14:textId="77777777" w:rsidTr="00346F6B">
        <w:tc>
          <w:tcPr>
            <w:tcW w:w="1007" w:type="dxa"/>
          </w:tcPr>
          <w:p w14:paraId="6A5B81E8" w14:textId="77777777" w:rsidR="008E1429" w:rsidRDefault="00000000">
            <w:pPr>
              <w:pStyle w:val="Compact"/>
            </w:pPr>
            <w:r>
              <w:t>Sylva Narrative</w:t>
            </w:r>
          </w:p>
        </w:tc>
        <w:tc>
          <w:tcPr>
            <w:tcW w:w="2160" w:type="dxa"/>
          </w:tcPr>
          <w:p w14:paraId="53937EB7" w14:textId="77777777" w:rsidR="008E1429" w:rsidRDefault="00000000">
            <w:pPr>
              <w:pStyle w:val="Compact"/>
            </w:pPr>
            <w:r>
              <w:t>V7_Sylva_Narrative_New_Intro.musicxml</w:t>
            </w:r>
          </w:p>
        </w:tc>
        <w:tc>
          <w:tcPr>
            <w:tcW w:w="2160" w:type="dxa"/>
          </w:tcPr>
          <w:p w14:paraId="5C711FB9" w14:textId="77777777" w:rsidR="008E1429" w:rsidRDefault="00000000">
            <w:pPr>
              <w:pStyle w:val="Compact"/>
            </w:pPr>
            <w:r>
              <w:t>compositions/sylva-narrative/musicxml/</w:t>
            </w:r>
          </w:p>
        </w:tc>
        <w:tc>
          <w:tcPr>
            <w:tcW w:w="2592" w:type="dxa"/>
          </w:tcPr>
          <w:p w14:paraId="7ADAF5F6" w14:textId="77777777" w:rsidR="008E1429" w:rsidRDefault="00000000">
            <w:pPr>
              <w:pStyle w:val="Compact"/>
            </w:pPr>
            <w:r>
              <w:t>Highest V; New Intro variant</w:t>
            </w:r>
          </w:p>
        </w:tc>
      </w:tr>
      <w:tr w:rsidR="008E1429" w14:paraId="0DDF7138" w14:textId="77777777" w:rsidTr="00346F6B">
        <w:tc>
          <w:tcPr>
            <w:tcW w:w="1007" w:type="dxa"/>
          </w:tcPr>
          <w:p w14:paraId="4BCDADB8" w14:textId="77777777" w:rsidR="008E1429" w:rsidRDefault="00000000">
            <w:pPr>
              <w:pStyle w:val="Compact"/>
            </w:pPr>
            <w:r>
              <w:t>Northern Letters</w:t>
            </w:r>
          </w:p>
        </w:tc>
        <w:tc>
          <w:tcPr>
            <w:tcW w:w="2160" w:type="dxa"/>
          </w:tcPr>
          <w:p w14:paraId="2C8E4037" w14:textId="77777777" w:rsidR="008E1429" w:rsidRDefault="00000000">
            <w:pPr>
              <w:pStyle w:val="Compact"/>
            </w:pPr>
            <w:r>
              <w:t>V2_Northern_Letters_Final.musicxml</w:t>
            </w:r>
          </w:p>
        </w:tc>
        <w:tc>
          <w:tcPr>
            <w:tcW w:w="2160" w:type="dxa"/>
          </w:tcPr>
          <w:p w14:paraId="684245AF" w14:textId="77777777" w:rsidR="008E1429" w:rsidRDefault="00000000">
            <w:pPr>
              <w:pStyle w:val="Compact"/>
            </w:pPr>
            <w:r>
              <w:t>compositions/northern-letters/musicxml/</w:t>
            </w:r>
          </w:p>
        </w:tc>
        <w:tc>
          <w:tcPr>
            <w:tcW w:w="2592" w:type="dxa"/>
          </w:tcPr>
          <w:p w14:paraId="51784442" w14:textId="77777777" w:rsidR="008E1429" w:rsidRDefault="00000000">
            <w:pPr>
              <w:pStyle w:val="Compact"/>
            </w:pPr>
            <w:r>
              <w:t>Final designation</w:t>
            </w:r>
          </w:p>
        </w:tc>
      </w:tr>
      <w:tr w:rsidR="008E1429" w14:paraId="76A9B83D" w14:textId="77777777" w:rsidTr="00346F6B">
        <w:tc>
          <w:tcPr>
            <w:tcW w:w="1007" w:type="dxa"/>
          </w:tcPr>
          <w:p w14:paraId="500731A2" w14:textId="77777777" w:rsidR="008E1429" w:rsidRDefault="00000000">
            <w:pPr>
              <w:pStyle w:val="Compact"/>
            </w:pPr>
            <w:r>
              <w:t>Glass Engine</w:t>
            </w:r>
          </w:p>
        </w:tc>
        <w:tc>
          <w:tcPr>
            <w:tcW w:w="2160" w:type="dxa"/>
          </w:tcPr>
          <w:p w14:paraId="3F07E7D9" w14:textId="77777777" w:rsidR="008E1429" w:rsidRDefault="00000000">
            <w:pPr>
              <w:pStyle w:val="Compact"/>
            </w:pPr>
            <w:r>
              <w:t>V9_Glass_Engine_Atmospheric_Master.musicxml</w:t>
            </w:r>
          </w:p>
        </w:tc>
        <w:tc>
          <w:tcPr>
            <w:tcW w:w="2160" w:type="dxa"/>
          </w:tcPr>
          <w:p w14:paraId="2D563B10" w14:textId="77777777" w:rsidR="008E1429" w:rsidRDefault="00000000">
            <w:pPr>
              <w:pStyle w:val="Compact"/>
            </w:pPr>
            <w:r>
              <w:t>compositions/glass-engine/musicxml/</w:t>
            </w:r>
          </w:p>
        </w:tc>
        <w:tc>
          <w:tcPr>
            <w:tcW w:w="2592" w:type="dxa"/>
          </w:tcPr>
          <w:p w14:paraId="60249660" w14:textId="77777777" w:rsidR="008E1429" w:rsidRDefault="00000000">
            <w:pPr>
              <w:pStyle w:val="Compact"/>
            </w:pPr>
            <w:r>
              <w:t>Master designation</w:t>
            </w:r>
          </w:p>
        </w:tc>
      </w:tr>
      <w:tr w:rsidR="008E1429" w14:paraId="6B1BE4B6" w14:textId="77777777" w:rsidTr="00346F6B">
        <w:tc>
          <w:tcPr>
            <w:tcW w:w="1007" w:type="dxa"/>
          </w:tcPr>
          <w:p w14:paraId="680DF46B" w14:textId="77777777" w:rsidR="008E1429" w:rsidRDefault="00000000">
            <w:pPr>
              <w:pStyle w:val="Compact"/>
            </w:pPr>
            <w:r>
              <w:t>Eviscerating Angels</w:t>
            </w:r>
          </w:p>
        </w:tc>
        <w:tc>
          <w:tcPr>
            <w:tcW w:w="2160" w:type="dxa"/>
          </w:tcPr>
          <w:p w14:paraId="7A669B3D" w14:textId="77777777" w:rsidR="008E1429" w:rsidRDefault="00000000">
            <w:pPr>
              <w:pStyle w:val="Compact"/>
            </w:pPr>
            <w:r>
              <w:t>V5_Eviscerating_Angels_Final.musicxml</w:t>
            </w:r>
          </w:p>
        </w:tc>
        <w:tc>
          <w:tcPr>
            <w:tcW w:w="2160" w:type="dxa"/>
          </w:tcPr>
          <w:p w14:paraId="4D5E625A" w14:textId="77777777" w:rsidR="008E1429" w:rsidRDefault="00000000">
            <w:pPr>
              <w:pStyle w:val="Compact"/>
            </w:pPr>
            <w:r>
              <w:t>compositions/eviscerating-angels/musicxml/</w:t>
            </w:r>
          </w:p>
        </w:tc>
        <w:tc>
          <w:tcPr>
            <w:tcW w:w="2592" w:type="dxa"/>
          </w:tcPr>
          <w:p w14:paraId="38F005D1" w14:textId="77777777" w:rsidR="008E1429" w:rsidRDefault="00000000">
            <w:pPr>
              <w:pStyle w:val="Compact"/>
            </w:pPr>
            <w:r>
              <w:t>Final designation</w:t>
            </w:r>
          </w:p>
        </w:tc>
      </w:tr>
      <w:tr w:rsidR="008E1429" w14:paraId="602F51B1" w14:textId="77777777" w:rsidTr="00346F6B">
        <w:tc>
          <w:tcPr>
            <w:tcW w:w="1007" w:type="dxa"/>
          </w:tcPr>
          <w:p w14:paraId="28220664" w14:textId="77777777" w:rsidR="008E1429" w:rsidRDefault="00000000">
            <w:pPr>
              <w:pStyle w:val="Compact"/>
            </w:pPr>
            <w:r>
              <w:t>Myrtle’s Prayer</w:t>
            </w:r>
          </w:p>
        </w:tc>
        <w:tc>
          <w:tcPr>
            <w:tcW w:w="2160" w:type="dxa"/>
          </w:tcPr>
          <w:p w14:paraId="3C5BEFF0" w14:textId="77777777" w:rsidR="008E1429" w:rsidRDefault="00000000">
            <w:pPr>
              <w:pStyle w:val="Compact"/>
            </w:pPr>
            <w:r>
              <w:t>V5_Myrtles_Prayer_Final.musicxml</w:t>
            </w:r>
          </w:p>
        </w:tc>
        <w:tc>
          <w:tcPr>
            <w:tcW w:w="2160" w:type="dxa"/>
          </w:tcPr>
          <w:p w14:paraId="2E109A36" w14:textId="77777777" w:rsidR="008E1429" w:rsidRDefault="00000000">
            <w:pPr>
              <w:pStyle w:val="Compact"/>
            </w:pPr>
            <w:r>
              <w:t>compositions/myrtles-prayer/musicxml/</w:t>
            </w:r>
          </w:p>
        </w:tc>
        <w:tc>
          <w:tcPr>
            <w:tcW w:w="2592" w:type="dxa"/>
          </w:tcPr>
          <w:p w14:paraId="4DF8E328" w14:textId="77777777" w:rsidR="008E1429" w:rsidRDefault="00000000">
            <w:pPr>
              <w:pStyle w:val="Compact"/>
            </w:pPr>
            <w:r>
              <w:t>Final &gt; GCE10</w:t>
            </w:r>
          </w:p>
        </w:tc>
      </w:tr>
      <w:tr w:rsidR="008E1429" w14:paraId="7D664E33" w14:textId="77777777" w:rsidTr="00346F6B">
        <w:tc>
          <w:tcPr>
            <w:tcW w:w="1007" w:type="dxa"/>
          </w:tcPr>
          <w:p w14:paraId="125DDD2D" w14:textId="77777777" w:rsidR="008E1429" w:rsidRDefault="00000000">
            <w:pPr>
              <w:pStyle w:val="Compact"/>
            </w:pPr>
            <w:r>
              <w:t>Shifting Frames</w:t>
            </w:r>
          </w:p>
        </w:tc>
        <w:tc>
          <w:tcPr>
            <w:tcW w:w="2160" w:type="dxa"/>
          </w:tcPr>
          <w:p w14:paraId="35FAD413" w14:textId="77777777" w:rsidR="008E1429" w:rsidRDefault="00000000">
            <w:pPr>
              <w:pStyle w:val="Compact"/>
            </w:pPr>
            <w:r>
              <w:t>V2_Shifting_Frames_Final.musicxml</w:t>
            </w:r>
          </w:p>
        </w:tc>
        <w:tc>
          <w:tcPr>
            <w:tcW w:w="2160" w:type="dxa"/>
          </w:tcPr>
          <w:p w14:paraId="72A6B6BD" w14:textId="77777777" w:rsidR="008E1429" w:rsidRDefault="00000000">
            <w:pPr>
              <w:pStyle w:val="Compact"/>
            </w:pPr>
            <w:r>
              <w:t>compositions/shifting-frames/musicxml/</w:t>
            </w:r>
          </w:p>
        </w:tc>
        <w:tc>
          <w:tcPr>
            <w:tcW w:w="2592" w:type="dxa"/>
          </w:tcPr>
          <w:p w14:paraId="00BD68B3" w14:textId="77777777" w:rsidR="008E1429" w:rsidRDefault="00000000">
            <w:pPr>
              <w:pStyle w:val="Compact"/>
            </w:pPr>
            <w:r>
              <w:t>Final designation</w:t>
            </w:r>
          </w:p>
        </w:tc>
      </w:tr>
      <w:tr w:rsidR="008E1429" w14:paraId="0DB6921C" w14:textId="77777777" w:rsidTr="00346F6B">
        <w:tc>
          <w:tcPr>
            <w:tcW w:w="1007" w:type="dxa"/>
          </w:tcPr>
          <w:p w14:paraId="58D2FD0D" w14:textId="77777777" w:rsidR="008E1429" w:rsidRDefault="00000000">
            <w:pPr>
              <w:pStyle w:val="Compact"/>
            </w:pPr>
            <w:r>
              <w:t>Labyrinth of Quiet Motions</w:t>
            </w:r>
          </w:p>
        </w:tc>
        <w:tc>
          <w:tcPr>
            <w:tcW w:w="2160" w:type="dxa"/>
          </w:tcPr>
          <w:p w14:paraId="3142D123" w14:textId="77777777" w:rsidR="008E1429" w:rsidRDefault="00000000">
            <w:pPr>
              <w:pStyle w:val="Compact"/>
            </w:pPr>
            <w:r>
              <w:t>V3_Labyrinth_of_Quiet_Motions_Master.musicxml</w:t>
            </w:r>
          </w:p>
        </w:tc>
        <w:tc>
          <w:tcPr>
            <w:tcW w:w="2160" w:type="dxa"/>
          </w:tcPr>
          <w:p w14:paraId="6B5DF764" w14:textId="77777777" w:rsidR="008E1429" w:rsidRDefault="00000000">
            <w:pPr>
              <w:pStyle w:val="Compact"/>
            </w:pPr>
            <w:r>
              <w:t>compositions/labyrinth-of-quiet-motions/musicxml/</w:t>
            </w:r>
          </w:p>
        </w:tc>
        <w:tc>
          <w:tcPr>
            <w:tcW w:w="2592" w:type="dxa"/>
          </w:tcPr>
          <w:p w14:paraId="0EE8A2B4" w14:textId="77777777" w:rsidR="008E1429" w:rsidRDefault="00000000">
            <w:pPr>
              <w:pStyle w:val="Compact"/>
            </w:pPr>
            <w:r>
              <w:t>Master &gt; Final</w:t>
            </w:r>
          </w:p>
        </w:tc>
      </w:tr>
      <w:tr w:rsidR="008E1429" w14:paraId="0F36CC3D" w14:textId="77777777" w:rsidTr="00346F6B">
        <w:tc>
          <w:tcPr>
            <w:tcW w:w="1007" w:type="dxa"/>
          </w:tcPr>
          <w:p w14:paraId="300FF0EC" w14:textId="77777777" w:rsidR="008E1429" w:rsidRDefault="00000000">
            <w:pPr>
              <w:pStyle w:val="Compact"/>
            </w:pPr>
            <w:r>
              <w:t>Long Echo</w:t>
            </w:r>
          </w:p>
        </w:tc>
        <w:tc>
          <w:tcPr>
            <w:tcW w:w="2160" w:type="dxa"/>
          </w:tcPr>
          <w:p w14:paraId="6E9A62C7" w14:textId="77777777" w:rsidR="008E1429" w:rsidRDefault="00000000">
            <w:pPr>
              <w:pStyle w:val="Compact"/>
            </w:pPr>
            <w:r>
              <w:t>V2_Long_Echo_Final.musicxml</w:t>
            </w:r>
          </w:p>
        </w:tc>
        <w:tc>
          <w:tcPr>
            <w:tcW w:w="2160" w:type="dxa"/>
          </w:tcPr>
          <w:p w14:paraId="33CC4C5A" w14:textId="77777777" w:rsidR="008E1429" w:rsidRDefault="00000000">
            <w:pPr>
              <w:pStyle w:val="Compact"/>
            </w:pPr>
            <w:r>
              <w:t>compositions/long-echo/musicxml/</w:t>
            </w:r>
          </w:p>
        </w:tc>
        <w:tc>
          <w:tcPr>
            <w:tcW w:w="2592" w:type="dxa"/>
          </w:tcPr>
          <w:p w14:paraId="3F99ED71" w14:textId="77777777" w:rsidR="008E1429" w:rsidRDefault="00000000">
            <w:pPr>
              <w:pStyle w:val="Compact"/>
            </w:pPr>
            <w:r>
              <w:t>Final designation</w:t>
            </w:r>
          </w:p>
        </w:tc>
      </w:tr>
    </w:tbl>
    <w:p w14:paraId="4445FEE0" w14:textId="3392673E" w:rsidR="00346F6B" w:rsidRDefault="00000000">
      <w:r>
        <w:pict w14:anchorId="645ED7D7">
          <v:rect id="_x0000_i1026" style="width:0;height:1.5pt" o:hralign="center" o:hrstd="t" o:hr="t"/>
        </w:pict>
      </w:r>
    </w:p>
    <w:p w14:paraId="128F7BE2" w14:textId="77777777" w:rsidR="00346F6B" w:rsidRDefault="00346F6B">
      <w:r>
        <w:br w:type="page"/>
      </w:r>
    </w:p>
    <w:p w14:paraId="6B583FBF" w14:textId="77777777" w:rsidR="008E1429" w:rsidRDefault="008E1429"/>
    <w:p w14:paraId="4C4FB27D" w14:textId="77777777" w:rsidR="008E1429" w:rsidRDefault="00000000">
      <w:pPr>
        <w:pStyle w:val="Heading2"/>
      </w:pPr>
      <w:bookmarkStart w:id="2" w:name="piece-analyses"/>
      <w:bookmarkEnd w:id="1"/>
      <w:r>
        <w:t>Piece Analyses</w:t>
      </w:r>
    </w:p>
    <w:p w14:paraId="287F3A75" w14:textId="77777777" w:rsidR="008E1429" w:rsidRDefault="00000000">
      <w:pPr>
        <w:pStyle w:val="Heading3"/>
      </w:pPr>
      <w:bookmarkStart w:id="3" w:name="home-engine"/>
      <w:r>
        <w:t>Home Engine</w:t>
      </w:r>
    </w:p>
    <w:p w14:paraId="33F25433" w14:textId="77777777" w:rsidR="008E1429" w:rsidRDefault="00000000">
      <w:pPr>
        <w:pStyle w:val="FirstParagraph"/>
      </w:pPr>
      <w:r>
        <w:rPr>
          <w:b/>
          <w:bCs/>
        </w:rPr>
        <w:t>Register analysis</w:t>
      </w:r>
    </w:p>
    <w:p w14:paraId="7294FD1E" w14:textId="77777777" w:rsidR="008E142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Guitar:</w:t>
      </w:r>
      <w:r>
        <w:t xml:space="preserve"> D3–A4 (mid-low to mid); dyadic voicings (D–F, A–C, D–G) with occasional C4–E4.</w:t>
      </w:r>
    </w:p>
    <w:p w14:paraId="58BF6ADF" w14:textId="77777777" w:rsidR="008E142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Violin I / II:</w:t>
      </w:r>
      <w:r>
        <w:t xml:space="preserve"> Full quartet range; melody and counterpoint in mid-high register.</w:t>
      </w:r>
    </w:p>
    <w:p w14:paraId="4273DA55" w14:textId="77777777" w:rsidR="008E142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Viola:</w:t>
      </w:r>
      <w:r>
        <w:t xml:space="preserve"> Inner voice; C3–C5 typical.</w:t>
      </w:r>
    </w:p>
    <w:p w14:paraId="718BC93D" w14:textId="77777777" w:rsidR="008E142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Cello:</w:t>
      </w:r>
      <w:r>
        <w:t xml:space="preserve"> Bass and harmonic support; D2–A4.</w:t>
      </w:r>
    </w:p>
    <w:p w14:paraId="1AB42B9D" w14:textId="77777777" w:rsidR="008E1429" w:rsidRDefault="00000000">
      <w:pPr>
        <w:pStyle w:val="FirstParagraph"/>
      </w:pPr>
      <w:r>
        <w:rPr>
          <w:b/>
          <w:bCs/>
        </w:rPr>
        <w:t>Register crowding:</w:t>
      </w:r>
      <w:r>
        <w:t xml:space="preserve"> Guitar and viola frequently occupy octave 3–4 simultaneously; cello and guitar share D3–A3 in comping passages. </w:t>
      </w:r>
      <w:r>
        <w:rPr>
          <w:b/>
          <w:bCs/>
        </w:rPr>
        <w:t>3+ instruments in octave 4</w:t>
      </w:r>
      <w:r>
        <w:t xml:space="preserve"> in B and C sections where guitar (C4–E4), violins, and viola overlap.</w:t>
      </w:r>
    </w:p>
    <w:p w14:paraId="0CF9E2A8" w14:textId="77777777" w:rsidR="008E1429" w:rsidRDefault="00000000">
      <w:pPr>
        <w:pStyle w:val="BodyText"/>
      </w:pPr>
      <w:r>
        <w:rPr>
          <w:b/>
          <w:bCs/>
        </w:rPr>
        <w:t>Improvements:</w:t>
      </w:r>
      <w:r>
        <w:t xml:space="preserve"> Spread guitar voicings to 10ths (e.g. D3–F4); raise melodic violin lines in B section; lower cello to open 5ths in selected passages.</w:t>
      </w:r>
    </w:p>
    <w:p w14:paraId="6978F87B" w14:textId="77777777" w:rsidR="008E1429" w:rsidRDefault="00000000">
      <w:pPr>
        <w:pStyle w:val="BodyText"/>
      </w:pPr>
      <w:r>
        <w:rPr>
          <w:b/>
          <w:bCs/>
        </w:rPr>
        <w:t>Texture analysis</w:t>
      </w:r>
    </w:p>
    <w:p w14:paraId="60E18263" w14:textId="77777777" w:rsidR="008E142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Full quintet:</w:t>
      </w:r>
      <w:r>
        <w:t xml:space="preserve"> ~60% (A, B, C, D, E, A’, Coda).</w:t>
      </w:r>
    </w:p>
    <w:p w14:paraId="46540BE5" w14:textId="77777777" w:rsidR="008E142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Trio:</w:t>
      </w:r>
      <w:r>
        <w:t xml:space="preserve"> ~25% (guitar rests, string trio; or guitar + 2 strings).</w:t>
      </w:r>
    </w:p>
    <w:p w14:paraId="21593AAB" w14:textId="77777777" w:rsidR="008E142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Duo:</w:t>
      </w:r>
      <w:r>
        <w:t xml:space="preserve"> ~10%.</w:t>
      </w:r>
    </w:p>
    <w:p w14:paraId="772C69DD" w14:textId="77777777" w:rsidR="008E142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Solo:</w:t>
      </w:r>
      <w:r>
        <w:t xml:space="preserve"> ~5% (brief guitar or string soli).</w:t>
      </w:r>
    </w:p>
    <w:p w14:paraId="7DE648E1" w14:textId="77777777" w:rsidR="008E1429" w:rsidRDefault="00000000">
      <w:pPr>
        <w:pStyle w:val="FirstParagraph"/>
      </w:pPr>
      <w:r>
        <w:rPr>
          <w:b/>
          <w:bCs/>
        </w:rPr>
        <w:t>Flag:</w:t>
      </w:r>
      <w:r>
        <w:t xml:space="preserve"> Full ensemble dominates; limited breathing space. Texture reductions in transitions (e.g. B→C, D→E) would increase contrast.</w:t>
      </w:r>
    </w:p>
    <w:p w14:paraId="0686DAD9" w14:textId="77777777" w:rsidR="008E1429" w:rsidRDefault="00000000">
      <w:pPr>
        <w:pStyle w:val="BodyText"/>
      </w:pPr>
      <w:r>
        <w:rPr>
          <w:b/>
          <w:bCs/>
        </w:rPr>
        <w:t>Dynamics analysis</w:t>
      </w:r>
    </w:p>
    <w:p w14:paraId="7E867B17" w14:textId="77777777" w:rsidR="008E142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pp/p:</w:t>
      </w:r>
      <w:r>
        <w:t xml:space="preserve"> Coda only (1 marking).</w:t>
      </w:r>
    </w:p>
    <w:p w14:paraId="082D0D68" w14:textId="77777777" w:rsidR="008E142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mp/mf:</w:t>
      </w:r>
      <w:r>
        <w:t xml:space="preserve"> Majority (opening mp; mf in D; mp return in A’).</w:t>
      </w:r>
    </w:p>
    <w:p w14:paraId="4367FF8F" w14:textId="77777777" w:rsidR="008E142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f/ff:</w:t>
      </w:r>
      <w:r>
        <w:t xml:space="preserve"> ff in D (climax); f implied in E.</w:t>
      </w:r>
    </w:p>
    <w:p w14:paraId="07C3F44F" w14:textId="77777777" w:rsidR="008E1429" w:rsidRDefault="00000000">
      <w:pPr>
        <w:pStyle w:val="FirstParagraph"/>
      </w:pPr>
      <w:r>
        <w:rPr>
          <w:b/>
          <w:bCs/>
        </w:rPr>
        <w:t>Flag:</w:t>
      </w:r>
      <w:r>
        <w:t xml:space="preserve"> Piece sits primarily in mp–mf. Opening could start p; climax could be more pronounced; Coda pp is good but brief.</w:t>
      </w:r>
    </w:p>
    <w:p w14:paraId="038028A2" w14:textId="77777777" w:rsidR="008E1429" w:rsidRDefault="00000000">
      <w:pPr>
        <w:pStyle w:val="BodyText"/>
      </w:pPr>
      <w:r>
        <w:rPr>
          <w:b/>
          <w:bCs/>
        </w:rPr>
        <w:t>Melodic entry:</w:t>
      </w:r>
      <w:r>
        <w:t xml:space="preserve"> Immediate. Guitar and strings enter together in m.1 with harmony. No delayed entry or harmonic environment first.</w:t>
      </w:r>
    </w:p>
    <w:p w14:paraId="66A38F96" w14:textId="77777777" w:rsidR="008E1429" w:rsidRDefault="00000000">
      <w:pPr>
        <w:pStyle w:val="BodyText"/>
      </w:pPr>
      <w:r>
        <w:rPr>
          <w:b/>
          <w:bCs/>
        </w:rPr>
        <w:t>Suggestion:</w:t>
      </w:r>
      <w:r>
        <w:t xml:space="preserve"> 4–8 bar intro with cello + viola only before guitar enters.</w:t>
      </w:r>
    </w:p>
    <w:p w14:paraId="2BC86B4C" w14:textId="77777777" w:rsidR="008E1429" w:rsidRDefault="00000000">
      <w:pPr>
        <w:pStyle w:val="BodyText"/>
      </w:pPr>
      <w:r>
        <w:rPr>
          <w:b/>
          <w:bCs/>
        </w:rPr>
        <w:lastRenderedPageBreak/>
        <w:t>Guitar role:</w:t>
      </w:r>
      <w:r>
        <w:t xml:space="preserve"> Harmonic colour + dyadic counterpoint. Primary comping; competes with viola in octave 3–4.</w:t>
      </w:r>
    </w:p>
    <w:p w14:paraId="42C91B79" w14:textId="77777777" w:rsidR="008E1429" w:rsidRDefault="00000000">
      <w:pPr>
        <w:pStyle w:val="BodyText"/>
      </w:pPr>
      <w:r>
        <w:rPr>
          <w:b/>
          <w:bCs/>
        </w:rPr>
        <w:t>Expressivity score:</w:t>
      </w:r>
      <w:r>
        <w:t xml:space="preserve"> 7/10. Groove allows phrasing freedom; dynamic arc exists but could be stronger.</w:t>
      </w:r>
    </w:p>
    <w:p w14:paraId="382FDB22" w14:textId="77777777" w:rsidR="008E1429" w:rsidRDefault="00000000">
      <w:pPr>
        <w:pStyle w:val="BodyText"/>
      </w:pPr>
      <w:r>
        <w:rPr>
          <w:b/>
          <w:bCs/>
        </w:rPr>
        <w:t>Lifelessness risk:</w:t>
      </w:r>
      <w:r>
        <w:t xml:space="preserve"> Medium. Constant ensemble density and mp–mf band may feel flat in MIDI. Add more rests, dynamic contrast, and texture drops.</w:t>
      </w:r>
    </w:p>
    <w:p w14:paraId="1EF66997" w14:textId="77777777" w:rsidR="008E1429" w:rsidRDefault="00000000">
      <w:r>
        <w:pict w14:anchorId="258B2DC5">
          <v:rect id="_x0000_i1027" style="width:0;height:1.5pt" o:hralign="center" o:hrstd="t" o:hr="t"/>
        </w:pict>
      </w:r>
    </w:p>
    <w:p w14:paraId="6E3D8F35" w14:textId="77777777" w:rsidR="008E1429" w:rsidRDefault="00000000">
      <w:pPr>
        <w:pStyle w:val="Heading3"/>
      </w:pPr>
      <w:bookmarkStart w:id="4" w:name="sylva-narrative"/>
      <w:bookmarkEnd w:id="3"/>
      <w:r>
        <w:t>Sylva Narrative</w:t>
      </w:r>
    </w:p>
    <w:p w14:paraId="4AABDDCA" w14:textId="77777777" w:rsidR="008E1429" w:rsidRDefault="00000000">
      <w:pPr>
        <w:pStyle w:val="FirstParagraph"/>
      </w:pPr>
      <w:r>
        <w:rPr>
          <w:b/>
          <w:bCs/>
        </w:rPr>
        <w:t>Register analysis</w:t>
      </w:r>
    </w:p>
    <w:p w14:paraId="3E6859D6" w14:textId="77777777" w:rsidR="008E142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Guitar:</w:t>
      </w:r>
      <w:r>
        <w:t xml:space="preserve"> D4–B4 (mid); triadic material; enters m.5 after 4 bars rest.</w:t>
      </w:r>
    </w:p>
    <w:p w14:paraId="444B3D36" w14:textId="77777777" w:rsidR="008E142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Violin I / II:</w:t>
      </w:r>
      <w:r>
        <w:t xml:space="preserve"> Full range; melody in high register.</w:t>
      </w:r>
    </w:p>
    <w:p w14:paraId="15780BA0" w14:textId="77777777" w:rsidR="008E142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Viola:</w:t>
      </w:r>
      <w:r>
        <w:t xml:space="preserve"> Inner voice.</w:t>
      </w:r>
    </w:p>
    <w:p w14:paraId="3962A5C8" w14:textId="77777777" w:rsidR="008E142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Cello:</w:t>
      </w:r>
      <w:r>
        <w:t xml:space="preserve"> Bass support.</w:t>
      </w:r>
    </w:p>
    <w:p w14:paraId="187ECD63" w14:textId="77777777" w:rsidR="008E1429" w:rsidRDefault="00000000">
      <w:pPr>
        <w:pStyle w:val="FirstParagraph"/>
      </w:pPr>
      <w:r>
        <w:rPr>
          <w:b/>
          <w:bCs/>
        </w:rPr>
        <w:t>Register crowding:</w:t>
      </w:r>
      <w:r>
        <w:t xml:space="preserve"> Guitar (D4–B4) and viola overlap in octave 4. Less severe than Home Engine due to delayed guitar entry and 5/4 pacing.</w:t>
      </w:r>
    </w:p>
    <w:p w14:paraId="539A1FBD" w14:textId="77777777" w:rsidR="008E1429" w:rsidRDefault="00000000">
      <w:pPr>
        <w:pStyle w:val="BodyText"/>
      </w:pPr>
      <w:r>
        <w:rPr>
          <w:b/>
          <w:bCs/>
        </w:rPr>
        <w:t>Improvements:</w:t>
      </w:r>
      <w:r>
        <w:t xml:space="preserve"> Raise guitar to E4–C5 in selected lyrical passages; use viola divisi or lower cello for bass-only moments.</w:t>
      </w:r>
    </w:p>
    <w:p w14:paraId="5AC06828" w14:textId="77777777" w:rsidR="008E1429" w:rsidRDefault="00000000">
      <w:pPr>
        <w:pStyle w:val="BodyText"/>
      </w:pPr>
      <w:r>
        <w:rPr>
          <w:b/>
          <w:bCs/>
        </w:rPr>
        <w:t>Texture analysis</w:t>
      </w:r>
    </w:p>
    <w:p w14:paraId="22689FD9" w14:textId="77777777" w:rsidR="008E142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Full quintet:</w:t>
      </w:r>
      <w:r>
        <w:t xml:space="preserve"> ~50%.</w:t>
      </w:r>
    </w:p>
    <w:p w14:paraId="22C90F17" w14:textId="77777777" w:rsidR="008E142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Trio:</w:t>
      </w:r>
      <w:r>
        <w:t xml:space="preserve"> ~30% (guitar rests in A; string-only sections).</w:t>
      </w:r>
    </w:p>
    <w:p w14:paraId="1654B53B" w14:textId="77777777" w:rsidR="008E142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Duo:</w:t>
      </w:r>
      <w:r>
        <w:t xml:space="preserve"> ~15%.</w:t>
      </w:r>
    </w:p>
    <w:p w14:paraId="4AB96409" w14:textId="77777777" w:rsidR="008E142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Solo:</w:t>
      </w:r>
      <w:r>
        <w:t xml:space="preserve"> ~5%.</w:t>
      </w:r>
    </w:p>
    <w:p w14:paraId="453F91AC" w14:textId="77777777" w:rsidR="008E1429" w:rsidRDefault="00000000">
      <w:pPr>
        <w:pStyle w:val="FirstParagraph"/>
      </w:pPr>
      <w:r>
        <w:rPr>
          <w:b/>
          <w:bCs/>
        </w:rPr>
        <w:t>Strength:</w:t>
      </w:r>
      <w:r>
        <w:t xml:space="preserve"> Delayed guitar entry (4 bars) creates texture contrast. Sections B–F vary density.</w:t>
      </w:r>
    </w:p>
    <w:p w14:paraId="32C45C9C" w14:textId="77777777" w:rsidR="008E1429" w:rsidRDefault="00000000">
      <w:pPr>
        <w:pStyle w:val="BodyText"/>
      </w:pPr>
      <w:r>
        <w:rPr>
          <w:b/>
          <w:bCs/>
        </w:rPr>
        <w:t>Dynamics analysis</w:t>
      </w:r>
    </w:p>
    <w:p w14:paraId="3221A071" w14:textId="77777777" w:rsidR="008E142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pp/p:</w:t>
      </w:r>
      <w:r>
        <w:t xml:space="preserve"> Opening p; soft sections.</w:t>
      </w:r>
    </w:p>
    <w:p w14:paraId="4F14EBBD" w14:textId="77777777" w:rsidR="008E142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mp/mf:</w:t>
      </w:r>
      <w:r>
        <w:t xml:space="preserve"> Mid-piece.</w:t>
      </w:r>
    </w:p>
    <w:p w14:paraId="70A47F95" w14:textId="77777777" w:rsidR="008E142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f/ff:</w:t>
      </w:r>
      <w:r>
        <w:t xml:space="preserve"> Climactic sections.</w:t>
      </w:r>
    </w:p>
    <w:p w14:paraId="71BF73BB" w14:textId="77777777" w:rsidR="008E1429" w:rsidRDefault="00000000">
      <w:pPr>
        <w:pStyle w:val="FirstParagraph"/>
      </w:pPr>
      <w:r>
        <w:rPr>
          <w:b/>
          <w:bCs/>
        </w:rPr>
        <w:t>Strength:</w:t>
      </w:r>
      <w:r>
        <w:t xml:space="preserve"> Narrative arc includes dynamic variation. Less static than Home Engine.</w:t>
      </w:r>
    </w:p>
    <w:p w14:paraId="58C7CFD5" w14:textId="77777777" w:rsidR="008E1429" w:rsidRDefault="00000000">
      <w:pPr>
        <w:pStyle w:val="BodyText"/>
      </w:pPr>
      <w:r>
        <w:rPr>
          <w:b/>
          <w:bCs/>
        </w:rPr>
        <w:t>Melodic entry:</w:t>
      </w:r>
      <w:r>
        <w:t xml:space="preserve"> </w:t>
      </w:r>
      <w:r>
        <w:rPr>
          <w:b/>
          <w:bCs/>
        </w:rPr>
        <w:t>Delayed.</w:t>
      </w:r>
      <w:r>
        <w:t xml:space="preserve"> Guitar rests 4 bars; strings establish harmonic environment first. Strong narrative logic.</w:t>
      </w:r>
    </w:p>
    <w:p w14:paraId="047D04CF" w14:textId="77777777" w:rsidR="008E1429" w:rsidRDefault="00000000">
      <w:pPr>
        <w:pStyle w:val="BodyText"/>
      </w:pPr>
      <w:r>
        <w:rPr>
          <w:b/>
          <w:bCs/>
        </w:rPr>
        <w:lastRenderedPageBreak/>
        <w:t>Guitar role:</w:t>
      </w:r>
      <w:r>
        <w:t xml:space="preserve"> Triadic comping; motivic material; secondary to strings in A.</w:t>
      </w:r>
    </w:p>
    <w:p w14:paraId="4B2E384A" w14:textId="77777777" w:rsidR="008E1429" w:rsidRDefault="00000000">
      <w:pPr>
        <w:pStyle w:val="BodyText"/>
      </w:pPr>
      <w:r>
        <w:rPr>
          <w:b/>
          <w:bCs/>
        </w:rPr>
        <w:t>Expressivity score:</w:t>
      </w:r>
      <w:r>
        <w:t xml:space="preserve"> 8/10. Narrative pacing and sectional contrast support phrasing and rubato.</w:t>
      </w:r>
    </w:p>
    <w:p w14:paraId="47324679" w14:textId="77777777" w:rsidR="008E1429" w:rsidRDefault="00000000">
      <w:pPr>
        <w:pStyle w:val="BodyText"/>
      </w:pPr>
      <w:r>
        <w:rPr>
          <w:b/>
          <w:bCs/>
        </w:rPr>
        <w:t>Lifelessness risk:</w:t>
      </w:r>
      <w:r>
        <w:t xml:space="preserve"> Low. Delayed entry, 5/4, and sectional variety reduce mechanical feel.</w:t>
      </w:r>
    </w:p>
    <w:p w14:paraId="6EC676C2" w14:textId="77777777" w:rsidR="008E1429" w:rsidRDefault="00000000">
      <w:r>
        <w:pict w14:anchorId="6767B029">
          <v:rect id="_x0000_i1028" style="width:0;height:1.5pt" o:hralign="center" o:hrstd="t" o:hr="t"/>
        </w:pict>
      </w:r>
    </w:p>
    <w:p w14:paraId="4EC6D268" w14:textId="77777777" w:rsidR="008E1429" w:rsidRDefault="00000000">
      <w:pPr>
        <w:pStyle w:val="Heading3"/>
      </w:pPr>
      <w:bookmarkStart w:id="5" w:name="northern-letters"/>
      <w:bookmarkEnd w:id="4"/>
      <w:r>
        <w:t>Northern Letters</w:t>
      </w:r>
    </w:p>
    <w:p w14:paraId="3C82C935" w14:textId="77777777" w:rsidR="008E1429" w:rsidRDefault="00000000">
      <w:pPr>
        <w:pStyle w:val="FirstParagraph"/>
      </w:pPr>
      <w:r>
        <w:rPr>
          <w:b/>
          <w:bCs/>
        </w:rPr>
        <w:t>Register analysis</w:t>
      </w:r>
    </w:p>
    <w:p w14:paraId="006DBF8A" w14:textId="77777777" w:rsidR="008E142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Guitar:</w:t>
      </w:r>
      <w:r>
        <w:t xml:space="preserve"> E4–C5 (mid-high); </w:t>
      </w:r>
      <w:r>
        <w:rPr>
          <w:b/>
          <w:bCs/>
        </w:rPr>
        <w:t>melodic lead</w:t>
      </w:r>
      <w:r>
        <w:t>; lyrical, stepwise.</w:t>
      </w:r>
    </w:p>
    <w:p w14:paraId="0D59B6FA" w14:textId="77777777" w:rsidR="008E142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Violin I / II:</w:t>
      </w:r>
      <w:r>
        <w:t xml:space="preserve"> Accompaniment; pads and counterpoint.</w:t>
      </w:r>
    </w:p>
    <w:p w14:paraId="45CD3DE2" w14:textId="77777777" w:rsidR="008E142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Viola:</w:t>
      </w:r>
      <w:r>
        <w:t xml:space="preserve"> Inner voice.</w:t>
      </w:r>
    </w:p>
    <w:p w14:paraId="6DCBDAC2" w14:textId="77777777" w:rsidR="008E142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Cello:</w:t>
      </w:r>
      <w:r>
        <w:t xml:space="preserve"> Bass.</w:t>
      </w:r>
    </w:p>
    <w:p w14:paraId="409429EE" w14:textId="77777777" w:rsidR="008E1429" w:rsidRDefault="00000000">
      <w:pPr>
        <w:pStyle w:val="FirstParagraph"/>
      </w:pPr>
      <w:r>
        <w:rPr>
          <w:b/>
          <w:bCs/>
        </w:rPr>
        <w:t>Register crowding:</w:t>
      </w:r>
      <w:r>
        <w:t xml:space="preserve"> Guitar melody (E4–C5) sits in violin range. </w:t>
      </w:r>
      <w:r>
        <w:rPr>
          <w:b/>
          <w:bCs/>
        </w:rPr>
        <w:t>Guitar competes with Violin I</w:t>
      </w:r>
      <w:r>
        <w:t xml:space="preserve"> for melodic space. Viola and Violin II provide accompaniment in same octave band.</w:t>
      </w:r>
    </w:p>
    <w:p w14:paraId="0F196735" w14:textId="77777777" w:rsidR="008E1429" w:rsidRDefault="00000000">
      <w:pPr>
        <w:pStyle w:val="BodyText"/>
      </w:pPr>
      <w:r>
        <w:rPr>
          <w:b/>
          <w:bCs/>
        </w:rPr>
        <w:t>Improvements:</w:t>
      </w:r>
      <w:r>
        <w:t xml:space="preserve"> Consider flugelhorn or Violin I for melody with guitar comping; or raise Violin I to octave 5 when doubling; lower viola in accompaniment passages.</w:t>
      </w:r>
    </w:p>
    <w:p w14:paraId="5C990444" w14:textId="77777777" w:rsidR="008E1429" w:rsidRDefault="00000000">
      <w:pPr>
        <w:pStyle w:val="BodyText"/>
      </w:pPr>
      <w:r>
        <w:rPr>
          <w:b/>
          <w:bCs/>
        </w:rPr>
        <w:t>Texture analysis</w:t>
      </w:r>
    </w:p>
    <w:p w14:paraId="75457E64" w14:textId="77777777" w:rsidR="008E142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Full quintet:</w:t>
      </w:r>
      <w:r>
        <w:t xml:space="preserve"> ~70%.</w:t>
      </w:r>
    </w:p>
    <w:p w14:paraId="060EAC6E" w14:textId="77777777" w:rsidR="008E142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Trio:</w:t>
      </w:r>
      <w:r>
        <w:t xml:space="preserve"> ~20%.</w:t>
      </w:r>
    </w:p>
    <w:p w14:paraId="7BF9B33A" w14:textId="77777777" w:rsidR="008E142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Duo:</w:t>
      </w:r>
      <w:r>
        <w:t xml:space="preserve"> ~10%.</w:t>
      </w:r>
    </w:p>
    <w:p w14:paraId="355DABE9" w14:textId="77777777" w:rsidR="008E142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Solo:</w:t>
      </w:r>
      <w:r>
        <w:t xml:space="preserve"> Minimal.</w:t>
      </w:r>
    </w:p>
    <w:p w14:paraId="6598DC97" w14:textId="77777777" w:rsidR="008E1429" w:rsidRDefault="00000000">
      <w:pPr>
        <w:pStyle w:val="FirstParagraph"/>
      </w:pPr>
      <w:r>
        <w:rPr>
          <w:b/>
          <w:bCs/>
        </w:rPr>
        <w:t>Flag:</w:t>
      </w:r>
      <w:r>
        <w:t xml:space="preserve"> Full ensemble dominates. Lyrical piece would benefit from more duo/trio passages (e.g. guitar + cello verse).</w:t>
      </w:r>
    </w:p>
    <w:p w14:paraId="3453699E" w14:textId="77777777" w:rsidR="008E1429" w:rsidRDefault="00000000">
      <w:pPr>
        <w:pStyle w:val="BodyText"/>
      </w:pPr>
      <w:r>
        <w:rPr>
          <w:b/>
          <w:bCs/>
        </w:rPr>
        <w:t>Dynamics analysis</w:t>
      </w:r>
    </w:p>
    <w:p w14:paraId="7F07A74A" w14:textId="77777777" w:rsidR="008E142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pp/p:</w:t>
      </w:r>
      <w:r>
        <w:t xml:space="preserve"> p in later section.</w:t>
      </w:r>
    </w:p>
    <w:p w14:paraId="63A9BA5E" w14:textId="77777777" w:rsidR="008E142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mp/mf:</w:t>
      </w:r>
      <w:r>
        <w:t xml:space="preserve"> Opening mp; mf mid-piece; f climax.</w:t>
      </w:r>
    </w:p>
    <w:p w14:paraId="015F84FD" w14:textId="77777777" w:rsidR="008E142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f/ff:</w:t>
      </w:r>
      <w:r>
        <w:t xml:space="preserve"> f at climax.</w:t>
      </w:r>
    </w:p>
    <w:p w14:paraId="487D9369" w14:textId="77777777" w:rsidR="008E1429" w:rsidRDefault="00000000">
      <w:pPr>
        <w:pStyle w:val="FirstParagraph"/>
      </w:pPr>
      <w:r>
        <w:rPr>
          <w:b/>
          <w:bCs/>
        </w:rPr>
        <w:t>Strength:</w:t>
      </w:r>
      <w:r>
        <w:t xml:space="preserve"> Clear dynamic arc (mp→mf→f→p). Could deepen pp in intro or outro.</w:t>
      </w:r>
    </w:p>
    <w:p w14:paraId="148CF126" w14:textId="77777777" w:rsidR="008E1429" w:rsidRDefault="00000000">
      <w:pPr>
        <w:pStyle w:val="BodyText"/>
      </w:pPr>
      <w:r>
        <w:rPr>
          <w:b/>
          <w:bCs/>
        </w:rPr>
        <w:t>Melodic entry:</w:t>
      </w:r>
      <w:r>
        <w:t xml:space="preserve"> </w:t>
      </w:r>
      <w:r>
        <w:rPr>
          <w:b/>
          <w:bCs/>
        </w:rPr>
        <w:t>Immediate.</w:t>
      </w:r>
      <w:r>
        <w:t xml:space="preserve"> Guitar melody from m.1 with full harmony. No breathing space before tune.</w:t>
      </w:r>
    </w:p>
    <w:p w14:paraId="7E0C011D" w14:textId="77777777" w:rsidR="008E1429" w:rsidRDefault="00000000">
      <w:pPr>
        <w:pStyle w:val="BodyText"/>
      </w:pPr>
      <w:r>
        <w:rPr>
          <w:b/>
          <w:bCs/>
        </w:rPr>
        <w:t>Suggestion:</w:t>
      </w:r>
      <w:r>
        <w:t xml:space="preserve"> 4-bar string pad intro before guitar melody enters.</w:t>
      </w:r>
    </w:p>
    <w:p w14:paraId="2D93AC39" w14:textId="77777777" w:rsidR="008E1429" w:rsidRDefault="00000000">
      <w:pPr>
        <w:pStyle w:val="BodyText"/>
      </w:pPr>
      <w:r>
        <w:rPr>
          <w:b/>
          <w:bCs/>
        </w:rPr>
        <w:lastRenderedPageBreak/>
        <w:t>Guitar role:</w:t>
      </w:r>
      <w:r>
        <w:t xml:space="preserve"> </w:t>
      </w:r>
      <w:r>
        <w:rPr>
          <w:b/>
          <w:bCs/>
        </w:rPr>
        <w:t>Melodic lead.</w:t>
      </w:r>
      <w:r>
        <w:t xml:space="preserve"> Primary tune carrier. Unusual for album; most pieces use guitar as comping/colour.</w:t>
      </w:r>
    </w:p>
    <w:p w14:paraId="1542D5C2" w14:textId="77777777" w:rsidR="008E1429" w:rsidRDefault="00000000">
      <w:pPr>
        <w:pStyle w:val="BodyText"/>
      </w:pPr>
      <w:r>
        <w:rPr>
          <w:b/>
          <w:bCs/>
        </w:rPr>
        <w:t>Expressivity score:</w:t>
      </w:r>
      <w:r>
        <w:t xml:space="preserve"> 8/10. Lyrical tune invites phrasing; warm character supports rubato.</w:t>
      </w:r>
    </w:p>
    <w:p w14:paraId="400F3F28" w14:textId="77777777" w:rsidR="008E1429" w:rsidRDefault="00000000">
      <w:pPr>
        <w:pStyle w:val="BodyText"/>
      </w:pPr>
      <w:r>
        <w:rPr>
          <w:b/>
          <w:bCs/>
        </w:rPr>
        <w:t>Lifelessness risk:</w:t>
      </w:r>
      <w:r>
        <w:t xml:space="preserve"> Medium. Full texture and immediate melody may feel dense. Reduce accompaniment density in verses.</w:t>
      </w:r>
    </w:p>
    <w:p w14:paraId="23F6A68B" w14:textId="77777777" w:rsidR="008E1429" w:rsidRDefault="00000000">
      <w:r>
        <w:pict w14:anchorId="0FDE0DAF">
          <v:rect id="_x0000_i1029" style="width:0;height:1.5pt" o:hralign="center" o:hrstd="t" o:hr="t"/>
        </w:pict>
      </w:r>
    </w:p>
    <w:p w14:paraId="485FE123" w14:textId="77777777" w:rsidR="008E1429" w:rsidRDefault="00000000">
      <w:pPr>
        <w:pStyle w:val="Heading3"/>
      </w:pPr>
      <w:bookmarkStart w:id="6" w:name="glass-engine"/>
      <w:bookmarkEnd w:id="5"/>
      <w:r>
        <w:t>Glass Engine</w:t>
      </w:r>
    </w:p>
    <w:p w14:paraId="214CCFDD" w14:textId="77777777" w:rsidR="008E1429" w:rsidRDefault="00000000">
      <w:pPr>
        <w:pStyle w:val="FirstParagraph"/>
      </w:pPr>
      <w:r>
        <w:rPr>
          <w:b/>
          <w:bCs/>
        </w:rPr>
        <w:t>Register analysis</w:t>
      </w:r>
    </w:p>
    <w:p w14:paraId="1ACF0417" w14:textId="77777777" w:rsidR="008E142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Guitar:</w:t>
      </w:r>
      <w:r>
        <w:t xml:space="preserve"> D3–A4; sparse; dyadic/triadic; long rests.</w:t>
      </w:r>
    </w:p>
    <w:p w14:paraId="12DC9FAE" w14:textId="77777777" w:rsidR="008E142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Violin I / II:</w:t>
      </w:r>
      <w:r>
        <w:t xml:space="preserve"> Sustained pads; high register.</w:t>
      </w:r>
    </w:p>
    <w:p w14:paraId="34E687F7" w14:textId="77777777" w:rsidR="008E142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Viola:</w:t>
      </w:r>
      <w:r>
        <w:t xml:space="preserve"> Sustained; mid.</w:t>
      </w:r>
    </w:p>
    <w:p w14:paraId="0AFAD996" w14:textId="77777777" w:rsidR="008E142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Cello:</w:t>
      </w:r>
      <w:r>
        <w:t xml:space="preserve"> Bass; sustained.</w:t>
      </w:r>
    </w:p>
    <w:p w14:paraId="547A1493" w14:textId="77777777" w:rsidR="008E1429" w:rsidRDefault="00000000">
      <w:pPr>
        <w:pStyle w:val="FirstParagraph"/>
      </w:pPr>
      <w:r>
        <w:rPr>
          <w:b/>
          <w:bCs/>
        </w:rPr>
        <w:t>Register crowding:</w:t>
      </w:r>
      <w:r>
        <w:t xml:space="preserve"> Minimal. Guitar sparse; strings spread. Occasional overlap in D3–F4 when guitar and cello both active.</w:t>
      </w:r>
    </w:p>
    <w:p w14:paraId="6A74375F" w14:textId="77777777" w:rsidR="008E1429" w:rsidRDefault="00000000">
      <w:pPr>
        <w:pStyle w:val="BodyText"/>
      </w:pPr>
      <w:r>
        <w:rPr>
          <w:b/>
          <w:bCs/>
        </w:rPr>
        <w:t>Strength:</w:t>
      </w:r>
      <w:r>
        <w:t xml:space="preserve"> Best register distribution on album. Space and restraint built in.</w:t>
      </w:r>
    </w:p>
    <w:p w14:paraId="077D2DE7" w14:textId="77777777" w:rsidR="008E1429" w:rsidRDefault="00000000">
      <w:pPr>
        <w:pStyle w:val="BodyText"/>
      </w:pPr>
      <w:r>
        <w:rPr>
          <w:b/>
          <w:bCs/>
        </w:rPr>
        <w:t>Texture analysis</w:t>
      </w:r>
    </w:p>
    <w:p w14:paraId="6856AA18" w14:textId="77777777" w:rsidR="008E142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Full quintet:</w:t>
      </w:r>
      <w:r>
        <w:t xml:space="preserve"> ~30%.</w:t>
      </w:r>
    </w:p>
    <w:p w14:paraId="5FC836E1" w14:textId="77777777" w:rsidR="008E142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Trio:</w:t>
      </w:r>
      <w:r>
        <w:t xml:space="preserve"> ~25%.</w:t>
      </w:r>
    </w:p>
    <w:p w14:paraId="1EEE3F9D" w14:textId="77777777" w:rsidR="008E142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Duo:</w:t>
      </w:r>
      <w:r>
        <w:t xml:space="preserve"> ~25%.</w:t>
      </w:r>
    </w:p>
    <w:p w14:paraId="350B36C3" w14:textId="77777777" w:rsidR="008E142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Solo:</w:t>
      </w:r>
      <w:r>
        <w:t xml:space="preserve"> ~20% (guitar alone; string soli).</w:t>
      </w:r>
    </w:p>
    <w:p w14:paraId="0A40B0AF" w14:textId="77777777" w:rsidR="008E1429" w:rsidRDefault="00000000">
      <w:pPr>
        <w:pStyle w:val="FirstParagraph"/>
      </w:pPr>
      <w:r>
        <w:rPr>
          <w:b/>
          <w:bCs/>
        </w:rPr>
        <w:t>Strength:</w:t>
      </w:r>
      <w:r>
        <w:t xml:space="preserve"> Highest proportion of reduced textures. Breathable; contrasts with dense pieces.</w:t>
      </w:r>
    </w:p>
    <w:p w14:paraId="6EC6D4E1" w14:textId="77777777" w:rsidR="008E1429" w:rsidRDefault="00000000">
      <w:pPr>
        <w:pStyle w:val="BodyText"/>
      </w:pPr>
      <w:r>
        <w:rPr>
          <w:b/>
          <w:bCs/>
        </w:rPr>
        <w:t>Dynamics analysis</w:t>
      </w:r>
    </w:p>
    <w:p w14:paraId="5CE1BB7D" w14:textId="77777777" w:rsidR="008E1429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pp/p:</w:t>
      </w:r>
      <w:r>
        <w:t xml:space="preserve"> pp opening; p, pp returns.</w:t>
      </w:r>
    </w:p>
    <w:p w14:paraId="5AE29F12" w14:textId="77777777" w:rsidR="008E1429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mp/mf:</w:t>
      </w:r>
      <w:r>
        <w:t xml:space="preserve"> mf in climactic section; mp mid-piece.</w:t>
      </w:r>
    </w:p>
    <w:p w14:paraId="42FD6EA0" w14:textId="77777777" w:rsidR="008E1429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f/ff:</w:t>
      </w:r>
      <w:r>
        <w:t xml:space="preserve"> f at single climax.</w:t>
      </w:r>
    </w:p>
    <w:p w14:paraId="0F89B7FC" w14:textId="77777777" w:rsidR="008E1429" w:rsidRDefault="00000000">
      <w:pPr>
        <w:pStyle w:val="FirstParagraph"/>
      </w:pPr>
      <w:r>
        <w:rPr>
          <w:b/>
          <w:bCs/>
        </w:rPr>
        <w:t>Strength:</w:t>
      </w:r>
      <w:r>
        <w:t xml:space="preserve"> Full dynamic range (pp→f→pp). Best dynamic architecture on album.</w:t>
      </w:r>
    </w:p>
    <w:p w14:paraId="3163F971" w14:textId="77777777" w:rsidR="008E1429" w:rsidRDefault="00000000">
      <w:pPr>
        <w:pStyle w:val="BodyText"/>
      </w:pPr>
      <w:r>
        <w:rPr>
          <w:b/>
          <w:bCs/>
        </w:rPr>
        <w:t>Melodic entry:</w:t>
      </w:r>
      <w:r>
        <w:t xml:space="preserve"> Immediate guitar in m.1, but sparse. Harmonic environment (Dm) established first in spirit; guitar does not overwhelm.</w:t>
      </w:r>
    </w:p>
    <w:p w14:paraId="6365350C" w14:textId="77777777" w:rsidR="008E1429" w:rsidRDefault="00000000">
      <w:pPr>
        <w:pStyle w:val="BodyText"/>
      </w:pPr>
      <w:r>
        <w:rPr>
          <w:b/>
          <w:bCs/>
        </w:rPr>
        <w:t>Guitar role:</w:t>
      </w:r>
      <w:r>
        <w:t xml:space="preserve"> Harmonic colour; sparse dyadic comping; restraint.</w:t>
      </w:r>
    </w:p>
    <w:p w14:paraId="3CB0F4C3" w14:textId="77777777" w:rsidR="008E1429" w:rsidRDefault="00000000">
      <w:pPr>
        <w:pStyle w:val="BodyText"/>
      </w:pPr>
      <w:r>
        <w:rPr>
          <w:b/>
          <w:bCs/>
        </w:rPr>
        <w:lastRenderedPageBreak/>
        <w:t>Expressivity score:</w:t>
      </w:r>
      <w:r>
        <w:t xml:space="preserve"> 9/10. Space invites phrasing; pp sections allow breathing; climax is earned.</w:t>
      </w:r>
    </w:p>
    <w:p w14:paraId="6BAAA9CA" w14:textId="77777777" w:rsidR="008E1429" w:rsidRDefault="00000000">
      <w:pPr>
        <w:pStyle w:val="BodyText"/>
      </w:pPr>
      <w:r>
        <w:rPr>
          <w:b/>
          <w:bCs/>
        </w:rPr>
        <w:t>Lifelessness risk:</w:t>
      </w:r>
      <w:r>
        <w:t xml:space="preserve"> Low. Sparse texture, dynamic range, and rests prevent mechanical feel.</w:t>
      </w:r>
    </w:p>
    <w:p w14:paraId="0D409921" w14:textId="77777777" w:rsidR="008E1429" w:rsidRDefault="00000000">
      <w:r>
        <w:pict w14:anchorId="54BF9E8E">
          <v:rect id="_x0000_i1030" style="width:0;height:1.5pt" o:hralign="center" o:hrstd="t" o:hr="t"/>
        </w:pict>
      </w:r>
    </w:p>
    <w:p w14:paraId="023F4C73" w14:textId="77777777" w:rsidR="008E1429" w:rsidRDefault="00000000">
      <w:pPr>
        <w:pStyle w:val="Heading3"/>
      </w:pPr>
      <w:bookmarkStart w:id="7" w:name="eviscerating-angels"/>
      <w:bookmarkEnd w:id="6"/>
      <w:r>
        <w:t>Eviscerating Angels</w:t>
      </w:r>
    </w:p>
    <w:p w14:paraId="516499DD" w14:textId="77777777" w:rsidR="008E1429" w:rsidRDefault="00000000">
      <w:pPr>
        <w:pStyle w:val="FirstParagraph"/>
      </w:pPr>
      <w:r>
        <w:rPr>
          <w:b/>
          <w:bCs/>
        </w:rPr>
        <w:t>Register analysis</w:t>
      </w:r>
    </w:p>
    <w:p w14:paraId="1B6F9512" w14:textId="77777777" w:rsidR="008E142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Guitar:</w:t>
      </w:r>
      <w:r>
        <w:t xml:space="preserve"> Rests m.1; A3–E4 when active; sparse.</w:t>
      </w:r>
    </w:p>
    <w:p w14:paraId="22B69F98" w14:textId="77777777" w:rsidR="008E142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Violin I / II:</w:t>
      </w:r>
      <w:r>
        <w:t xml:space="preserve"> E4–G4; sustained; dark.</w:t>
      </w:r>
    </w:p>
    <w:p w14:paraId="53154BB5" w14:textId="77777777" w:rsidR="008E142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Viola:</w:t>
      </w:r>
      <w:r>
        <w:t xml:space="preserve"> Inner voice.</w:t>
      </w:r>
    </w:p>
    <w:p w14:paraId="73062F26" w14:textId="77777777" w:rsidR="008E142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Cello:</w:t>
      </w:r>
      <w:r>
        <w:t xml:space="preserve"> Bass; A2–E4.</w:t>
      </w:r>
    </w:p>
    <w:p w14:paraId="4F4BC12F" w14:textId="77777777" w:rsidR="008E1429" w:rsidRDefault="00000000">
      <w:pPr>
        <w:pStyle w:val="FirstParagraph"/>
      </w:pPr>
      <w:r>
        <w:rPr>
          <w:b/>
          <w:bCs/>
        </w:rPr>
        <w:t>Register crowding:</w:t>
      </w:r>
      <w:r>
        <w:t xml:space="preserve"> Guitar (A3–E4) and strings overlap in octave 4. Cello and guitar share A3 when both active. </w:t>
      </w:r>
      <w:r>
        <w:rPr>
          <w:b/>
          <w:bCs/>
        </w:rPr>
        <w:t>3+ instruments in octave 4</w:t>
      </w:r>
      <w:r>
        <w:t xml:space="preserve"> in tense sections.</w:t>
      </w:r>
    </w:p>
    <w:p w14:paraId="283F15FF" w14:textId="77777777" w:rsidR="008E1429" w:rsidRDefault="00000000">
      <w:pPr>
        <w:pStyle w:val="BodyText"/>
      </w:pPr>
      <w:r>
        <w:rPr>
          <w:b/>
          <w:bCs/>
        </w:rPr>
        <w:t>Improvements:</w:t>
      </w:r>
      <w:r>
        <w:t xml:space="preserve"> Lower cello to open 5ths; raise violin melody for contrast; keep guitar in lower register (A2–D3) when supporting.</w:t>
      </w:r>
    </w:p>
    <w:p w14:paraId="173B9D06" w14:textId="77777777" w:rsidR="008E1429" w:rsidRDefault="00000000">
      <w:pPr>
        <w:pStyle w:val="BodyText"/>
      </w:pPr>
      <w:r>
        <w:rPr>
          <w:b/>
          <w:bCs/>
        </w:rPr>
        <w:t>Texture analysis</w:t>
      </w:r>
    </w:p>
    <w:p w14:paraId="6503AA4C" w14:textId="77777777" w:rsidR="008E142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Full quintet:</w:t>
      </w:r>
      <w:r>
        <w:t xml:space="preserve"> ~55%.</w:t>
      </w:r>
    </w:p>
    <w:p w14:paraId="58A90B83" w14:textId="77777777" w:rsidR="008E142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Trio:</w:t>
      </w:r>
      <w:r>
        <w:t xml:space="preserve"> ~30%.</w:t>
      </w:r>
    </w:p>
    <w:p w14:paraId="682B7BA0" w14:textId="77777777" w:rsidR="008E142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Duo:</w:t>
      </w:r>
      <w:r>
        <w:t xml:space="preserve"> ~10%.</w:t>
      </w:r>
    </w:p>
    <w:p w14:paraId="67329D90" w14:textId="77777777" w:rsidR="008E142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Solo:</w:t>
      </w:r>
      <w:r>
        <w:t xml:space="preserve"> ~5%.</w:t>
      </w:r>
    </w:p>
    <w:p w14:paraId="1BD3817F" w14:textId="77777777" w:rsidR="008E1429" w:rsidRDefault="00000000">
      <w:pPr>
        <w:pStyle w:val="FirstParagraph"/>
      </w:pPr>
      <w:r>
        <w:rPr>
          <w:b/>
          <w:bCs/>
        </w:rPr>
        <w:t>Strength:</w:t>
      </w:r>
      <w:r>
        <w:t xml:space="preserve"> Guitar rests in A (5 bars); strings establish darkness first. Sectional contrast.</w:t>
      </w:r>
    </w:p>
    <w:p w14:paraId="1C1B92FF" w14:textId="77777777" w:rsidR="008E1429" w:rsidRDefault="00000000">
      <w:pPr>
        <w:pStyle w:val="BodyText"/>
      </w:pPr>
      <w:r>
        <w:rPr>
          <w:b/>
          <w:bCs/>
        </w:rPr>
        <w:t>Dynamics analysis</w:t>
      </w:r>
    </w:p>
    <w:p w14:paraId="68E2FA67" w14:textId="77777777" w:rsidR="008E142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pp/p:</w:t>
      </w:r>
      <w:r>
        <w:t xml:space="preserve"> pp opening; p, pp returns.</w:t>
      </w:r>
    </w:p>
    <w:p w14:paraId="66AD4357" w14:textId="77777777" w:rsidR="008E142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mp/mf:</w:t>
      </w:r>
      <w:r>
        <w:t xml:space="preserve"> mp, mf mid-piece.</w:t>
      </w:r>
    </w:p>
    <w:p w14:paraId="1FFD5F76" w14:textId="77777777" w:rsidR="008E142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f/ff:</w:t>
      </w:r>
      <w:r>
        <w:t xml:space="preserve"> f, ff at climaxes.</w:t>
      </w:r>
    </w:p>
    <w:p w14:paraId="5643F933" w14:textId="77777777" w:rsidR="008E1429" w:rsidRDefault="00000000">
      <w:pPr>
        <w:pStyle w:val="FirstParagraph"/>
      </w:pPr>
      <w:r>
        <w:rPr>
          <w:b/>
          <w:bCs/>
        </w:rPr>
        <w:t>Strength:</w:t>
      </w:r>
      <w:r>
        <w:t xml:space="preserve"> Strong dynamic arc (pp→ff→pp). “Slowly, dark and tense” direction supports expressivity.</w:t>
      </w:r>
    </w:p>
    <w:p w14:paraId="08BBF05F" w14:textId="77777777" w:rsidR="008E1429" w:rsidRDefault="00000000">
      <w:pPr>
        <w:pStyle w:val="BodyText"/>
      </w:pPr>
      <w:r>
        <w:rPr>
          <w:b/>
          <w:bCs/>
        </w:rPr>
        <w:t>Melodic entry:</w:t>
      </w:r>
      <w:r>
        <w:t xml:space="preserve"> </w:t>
      </w:r>
      <w:r>
        <w:rPr>
          <w:b/>
          <w:bCs/>
        </w:rPr>
        <w:t>Delayed.</w:t>
      </w:r>
      <w:r>
        <w:t xml:space="preserve"> Guitar rests entire m.1; strings enter m.2. Harmonic environment (Am) first.</w:t>
      </w:r>
    </w:p>
    <w:p w14:paraId="2D0133FF" w14:textId="77777777" w:rsidR="008E1429" w:rsidRDefault="00000000">
      <w:pPr>
        <w:pStyle w:val="BodyText"/>
      </w:pPr>
      <w:r>
        <w:rPr>
          <w:b/>
          <w:bCs/>
        </w:rPr>
        <w:t>Guitar role:</w:t>
      </w:r>
      <w:r>
        <w:t xml:space="preserve"> Harmonic colour; sparse; secondary to strings. Enters late.</w:t>
      </w:r>
    </w:p>
    <w:p w14:paraId="22347C0E" w14:textId="77777777" w:rsidR="008E1429" w:rsidRDefault="00000000">
      <w:pPr>
        <w:pStyle w:val="BodyText"/>
      </w:pPr>
      <w:r>
        <w:rPr>
          <w:b/>
          <w:bCs/>
        </w:rPr>
        <w:lastRenderedPageBreak/>
        <w:t>Expressivity score:</w:t>
      </w:r>
      <w:r>
        <w:t xml:space="preserve"> 8/10. Dark narrative supports tension and release; dynamic range is strong.</w:t>
      </w:r>
    </w:p>
    <w:p w14:paraId="5287E453" w14:textId="77777777" w:rsidR="008E1429" w:rsidRDefault="00000000">
      <w:pPr>
        <w:pStyle w:val="BodyText"/>
      </w:pPr>
      <w:r>
        <w:rPr>
          <w:b/>
          <w:bCs/>
        </w:rPr>
        <w:t>Lifelessness risk:</w:t>
      </w:r>
      <w:r>
        <w:t xml:space="preserve"> Low. Delayed entry, dynamic contrast, and 5/4 reduce mechanical feel. Risk: constant dark tension could feel unrelenting; add brief breathing points.</w:t>
      </w:r>
    </w:p>
    <w:p w14:paraId="424F29AE" w14:textId="77777777" w:rsidR="008E1429" w:rsidRDefault="00000000">
      <w:r>
        <w:pict w14:anchorId="56329F53">
          <v:rect id="_x0000_i1031" style="width:0;height:1.5pt" o:hralign="center" o:hrstd="t" o:hr="t"/>
        </w:pict>
      </w:r>
    </w:p>
    <w:p w14:paraId="71FED6C5" w14:textId="77777777" w:rsidR="008E1429" w:rsidRDefault="00000000">
      <w:pPr>
        <w:pStyle w:val="Heading3"/>
      </w:pPr>
      <w:bookmarkStart w:id="8" w:name="myrtles-prayer"/>
      <w:bookmarkEnd w:id="7"/>
      <w:r>
        <w:t>Myrtle’s Prayer</w:t>
      </w:r>
    </w:p>
    <w:p w14:paraId="5882263F" w14:textId="77777777" w:rsidR="008E1429" w:rsidRDefault="00000000">
      <w:pPr>
        <w:pStyle w:val="FirstParagraph"/>
      </w:pPr>
      <w:r>
        <w:rPr>
          <w:b/>
          <w:bCs/>
        </w:rPr>
        <w:t>Register analysis</w:t>
      </w:r>
    </w:p>
    <w:p w14:paraId="14022145" w14:textId="77777777" w:rsidR="008E1429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Guitar:</w:t>
      </w:r>
      <w:r>
        <w:t xml:space="preserve"> D3–E4; dyadic (D–A, F–A, D–F); rests in mm.1–3, 5, 7, 9.</w:t>
      </w:r>
    </w:p>
    <w:p w14:paraId="30C31A80" w14:textId="77777777" w:rsidR="008E1429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Violin I / II:</w:t>
      </w:r>
      <w:r>
        <w:t xml:space="preserve"> Melody and counterpoint; full range.</w:t>
      </w:r>
    </w:p>
    <w:p w14:paraId="47DC7073" w14:textId="77777777" w:rsidR="008E1429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Viola:</w:t>
      </w:r>
      <w:r>
        <w:t xml:space="preserve"> Inner voice; counterpoint.</w:t>
      </w:r>
    </w:p>
    <w:p w14:paraId="6ED2BE59" w14:textId="77777777" w:rsidR="008E1429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Cello:</w:t>
      </w:r>
      <w:r>
        <w:t xml:space="preserve"> Bass; D2–A4.</w:t>
      </w:r>
    </w:p>
    <w:p w14:paraId="25DD3C9E" w14:textId="77777777" w:rsidR="008E1429" w:rsidRDefault="00000000">
      <w:pPr>
        <w:pStyle w:val="FirstParagraph"/>
      </w:pPr>
      <w:r>
        <w:rPr>
          <w:b/>
          <w:bCs/>
        </w:rPr>
        <w:t>Register crowding:</w:t>
      </w:r>
      <w:r>
        <w:t xml:space="preserve"> Guitar (D3–E4) and viola overlap. Cello and guitar share D3–A3 in comping. </w:t>
      </w:r>
      <w:r>
        <w:rPr>
          <w:b/>
          <w:bCs/>
        </w:rPr>
        <w:t>3+ instruments in octave 3–4</w:t>
      </w:r>
      <w:r>
        <w:t xml:space="preserve"> when full ensemble active.</w:t>
      </w:r>
    </w:p>
    <w:p w14:paraId="336B3C9C" w14:textId="77777777" w:rsidR="008E1429" w:rsidRDefault="00000000">
      <w:pPr>
        <w:pStyle w:val="BodyText"/>
      </w:pPr>
      <w:r>
        <w:rPr>
          <w:b/>
          <w:bCs/>
        </w:rPr>
        <w:t>Improvements:</w:t>
      </w:r>
      <w:r>
        <w:t xml:space="preserve"> Spread guitar to 10ths; raise inner voices in counterpoint passages; lower cello in selected bars.</w:t>
      </w:r>
    </w:p>
    <w:p w14:paraId="340103E4" w14:textId="77777777" w:rsidR="008E1429" w:rsidRDefault="00000000">
      <w:pPr>
        <w:pStyle w:val="BodyText"/>
      </w:pPr>
      <w:r>
        <w:rPr>
          <w:b/>
          <w:bCs/>
        </w:rPr>
        <w:t>Texture analysis</w:t>
      </w:r>
    </w:p>
    <w:p w14:paraId="25FF05CA" w14:textId="77777777" w:rsidR="008E1429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Full quintet:</w:t>
      </w:r>
      <w:r>
        <w:t xml:space="preserve"> ~45%.</w:t>
      </w:r>
    </w:p>
    <w:p w14:paraId="438DE68E" w14:textId="77777777" w:rsidR="008E1429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Trio:</w:t>
      </w:r>
      <w:r>
        <w:t xml:space="preserve"> ~35% (guitar rests frequently).</w:t>
      </w:r>
    </w:p>
    <w:p w14:paraId="35D2BD10" w14:textId="77777777" w:rsidR="008E1429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Duo:</w:t>
      </w:r>
      <w:r>
        <w:t xml:space="preserve"> ~15%.</w:t>
      </w:r>
    </w:p>
    <w:p w14:paraId="70ABE2BB" w14:textId="77777777" w:rsidR="008E1429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Solo:</w:t>
      </w:r>
      <w:r>
        <w:t xml:space="preserve"> ~5%.</w:t>
      </w:r>
    </w:p>
    <w:p w14:paraId="0D260A8F" w14:textId="77777777" w:rsidR="008E1429" w:rsidRDefault="00000000">
      <w:pPr>
        <w:pStyle w:val="FirstParagraph"/>
      </w:pPr>
      <w:r>
        <w:rPr>
          <w:b/>
          <w:bCs/>
        </w:rPr>
        <w:t>Strength:</w:t>
      </w:r>
      <w:r>
        <w:t xml:space="preserve"> Guitar rests 3+ bars at opening; strings carry A alone. Good texture variation.</w:t>
      </w:r>
    </w:p>
    <w:p w14:paraId="076FD5B6" w14:textId="77777777" w:rsidR="008E1429" w:rsidRDefault="00000000">
      <w:pPr>
        <w:pStyle w:val="BodyText"/>
      </w:pPr>
      <w:r>
        <w:rPr>
          <w:b/>
          <w:bCs/>
        </w:rPr>
        <w:t>Dynamics analysis</w:t>
      </w:r>
    </w:p>
    <w:p w14:paraId="68665EB6" w14:textId="77777777" w:rsidR="008E1429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pp/p:</w:t>
      </w:r>
      <w:r>
        <w:t xml:space="preserve"> pp opening; p, pp, ppp returns.</w:t>
      </w:r>
    </w:p>
    <w:p w14:paraId="3A4C63C7" w14:textId="77777777" w:rsidR="008E1429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mp/mf:</w:t>
      </w:r>
      <w:r>
        <w:t xml:space="preserve"> mp, mf mid-piece.</w:t>
      </w:r>
    </w:p>
    <w:p w14:paraId="1F9CA635" w14:textId="77777777" w:rsidR="008E1429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f/ff:</w:t>
      </w:r>
      <w:r>
        <w:t xml:space="preserve"> f at climax.</w:t>
      </w:r>
    </w:p>
    <w:p w14:paraId="57A0FBB8" w14:textId="77777777" w:rsidR="008E1429" w:rsidRDefault="00000000">
      <w:pPr>
        <w:pStyle w:val="FirstParagraph"/>
      </w:pPr>
      <w:r>
        <w:rPr>
          <w:b/>
          <w:bCs/>
        </w:rPr>
        <w:t>Strength:</w:t>
      </w:r>
      <w:r>
        <w:t xml:space="preserve"> Wide dynamic range (ppp→f→pp). Most dynamic markings on album (201 rest-measure counts suggest varied activity).</w:t>
      </w:r>
    </w:p>
    <w:p w14:paraId="55E5B216" w14:textId="77777777" w:rsidR="008E1429" w:rsidRDefault="00000000">
      <w:pPr>
        <w:pStyle w:val="BodyText"/>
      </w:pPr>
      <w:r>
        <w:rPr>
          <w:b/>
          <w:bCs/>
        </w:rPr>
        <w:t>Melodic entry:</w:t>
      </w:r>
      <w:r>
        <w:t xml:space="preserve"> </w:t>
      </w:r>
      <w:r>
        <w:rPr>
          <w:b/>
          <w:bCs/>
        </w:rPr>
        <w:t>Delayed.</w:t>
      </w:r>
      <w:r>
        <w:t xml:space="preserve"> Guitar rests mm.1–3; enters m.4. Strings establish Dm9 first.</w:t>
      </w:r>
    </w:p>
    <w:p w14:paraId="67EDD393" w14:textId="77777777" w:rsidR="008E1429" w:rsidRDefault="00000000">
      <w:pPr>
        <w:pStyle w:val="BodyText"/>
      </w:pPr>
      <w:r>
        <w:rPr>
          <w:b/>
          <w:bCs/>
        </w:rPr>
        <w:t>Guitar role:</w:t>
      </w:r>
      <w:r>
        <w:t xml:space="preserve"> Dyadic counterpoint; harmonic support; secondary to strings. Mixed with chordal support.</w:t>
      </w:r>
    </w:p>
    <w:p w14:paraId="29DAA996" w14:textId="77777777" w:rsidR="008E1429" w:rsidRDefault="00000000">
      <w:pPr>
        <w:pStyle w:val="BodyText"/>
      </w:pPr>
      <w:r>
        <w:rPr>
          <w:b/>
          <w:bCs/>
        </w:rPr>
        <w:lastRenderedPageBreak/>
        <w:t>Expressivity score:</w:t>
      </w:r>
      <w:r>
        <w:t xml:space="preserve"> 8/10. Counterpoint invites independence; lyric gravity supports phrasing.</w:t>
      </w:r>
    </w:p>
    <w:p w14:paraId="44A8AAA5" w14:textId="77777777" w:rsidR="008E1429" w:rsidRDefault="00000000">
      <w:pPr>
        <w:pStyle w:val="BodyText"/>
      </w:pPr>
      <w:r>
        <w:rPr>
          <w:b/>
          <w:bCs/>
        </w:rPr>
        <w:t>Lifelessness risk:</w:t>
      </w:r>
      <w:r>
        <w:t xml:space="preserve"> Low. Delayed entry, dynamic range, and texture variation reduce mechanical feel.</w:t>
      </w:r>
    </w:p>
    <w:p w14:paraId="15A75CE7" w14:textId="77777777" w:rsidR="008E1429" w:rsidRDefault="00000000">
      <w:r>
        <w:pict w14:anchorId="6F172903">
          <v:rect id="_x0000_i1032" style="width:0;height:1.5pt" o:hralign="center" o:hrstd="t" o:hr="t"/>
        </w:pict>
      </w:r>
    </w:p>
    <w:p w14:paraId="50A3BF0B" w14:textId="77777777" w:rsidR="008E1429" w:rsidRDefault="00000000">
      <w:pPr>
        <w:pStyle w:val="Heading3"/>
      </w:pPr>
      <w:bookmarkStart w:id="9" w:name="shifting-frames"/>
      <w:bookmarkEnd w:id="8"/>
      <w:r>
        <w:t>Shifting Frames</w:t>
      </w:r>
    </w:p>
    <w:p w14:paraId="34E4DA85" w14:textId="77777777" w:rsidR="008E1429" w:rsidRDefault="00000000">
      <w:pPr>
        <w:pStyle w:val="FirstParagraph"/>
      </w:pPr>
      <w:r>
        <w:rPr>
          <w:b/>
          <w:bCs/>
        </w:rPr>
        <w:t>Register analysis</w:t>
      </w:r>
    </w:p>
    <w:p w14:paraId="4A9FEBC5" w14:textId="77777777" w:rsidR="008E1429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Guitar:</w:t>
      </w:r>
      <w:r>
        <w:t xml:space="preserve"> D3–G4; dyadic/triadic (D–A, E–G, D–F#); rhythmic cells.</w:t>
      </w:r>
    </w:p>
    <w:p w14:paraId="7424BB08" w14:textId="77777777" w:rsidR="008E1429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Violin I / II:</w:t>
      </w:r>
      <w:r>
        <w:t xml:space="preserve"> Counterpoint; full range.</w:t>
      </w:r>
    </w:p>
    <w:p w14:paraId="40281346" w14:textId="77777777" w:rsidR="008E1429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Viola:</w:t>
      </w:r>
      <w:r>
        <w:t xml:space="preserve"> Inner voice.</w:t>
      </w:r>
    </w:p>
    <w:p w14:paraId="5C783786" w14:textId="77777777" w:rsidR="008E1429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Cello:</w:t>
      </w:r>
      <w:r>
        <w:t xml:space="preserve"> Bass.</w:t>
      </w:r>
    </w:p>
    <w:p w14:paraId="0AF6FA62" w14:textId="77777777" w:rsidR="008E1429" w:rsidRDefault="00000000">
      <w:pPr>
        <w:pStyle w:val="FirstParagraph"/>
      </w:pPr>
      <w:r>
        <w:rPr>
          <w:b/>
          <w:bCs/>
        </w:rPr>
        <w:t>Register crowding:</w:t>
      </w:r>
      <w:r>
        <w:t xml:space="preserve"> Guitar (D3–G4) and viola overlap in octave 3–4. </w:t>
      </w:r>
      <w:r>
        <w:rPr>
          <w:b/>
          <w:bCs/>
        </w:rPr>
        <w:t>3+ instruments in octave 4</w:t>
      </w:r>
      <w:r>
        <w:t xml:space="preserve"> when guitar, violins, viola active. Rhythmic density increases perceived congestion.</w:t>
      </w:r>
    </w:p>
    <w:p w14:paraId="3FF027E4" w14:textId="77777777" w:rsidR="008E1429" w:rsidRDefault="00000000">
      <w:pPr>
        <w:pStyle w:val="BodyText"/>
      </w:pPr>
      <w:r>
        <w:rPr>
          <w:b/>
          <w:bCs/>
        </w:rPr>
        <w:t>Improvements:</w:t>
      </w:r>
      <w:r>
        <w:t xml:space="preserve"> Spread guitar voicings; raise melodic lines; use guitar in lower register (D2–A2) for bass function in selected passages.</w:t>
      </w:r>
    </w:p>
    <w:p w14:paraId="7B3728B2" w14:textId="77777777" w:rsidR="008E1429" w:rsidRDefault="00000000">
      <w:pPr>
        <w:pStyle w:val="BodyText"/>
      </w:pPr>
      <w:r>
        <w:rPr>
          <w:b/>
          <w:bCs/>
        </w:rPr>
        <w:t>Texture analysis</w:t>
      </w:r>
    </w:p>
    <w:p w14:paraId="0E2130D3" w14:textId="77777777" w:rsidR="008E1429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Full quintet:</w:t>
      </w:r>
      <w:r>
        <w:t xml:space="preserve"> ~65%.</w:t>
      </w:r>
    </w:p>
    <w:p w14:paraId="2A5AC161" w14:textId="77777777" w:rsidR="008E1429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Trio:</w:t>
      </w:r>
      <w:r>
        <w:t xml:space="preserve"> ~25%.</w:t>
      </w:r>
    </w:p>
    <w:p w14:paraId="76B97EF3" w14:textId="77777777" w:rsidR="008E1429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Duo:</w:t>
      </w:r>
      <w:r>
        <w:t xml:space="preserve"> ~8%.</w:t>
      </w:r>
    </w:p>
    <w:p w14:paraId="454832E1" w14:textId="77777777" w:rsidR="008E1429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Solo:</w:t>
      </w:r>
      <w:r>
        <w:t xml:space="preserve"> ~2%.</w:t>
      </w:r>
    </w:p>
    <w:p w14:paraId="7DD4AC4A" w14:textId="77777777" w:rsidR="008E1429" w:rsidRDefault="00000000">
      <w:pPr>
        <w:pStyle w:val="FirstParagraph"/>
      </w:pPr>
      <w:r>
        <w:rPr>
          <w:b/>
          <w:bCs/>
        </w:rPr>
        <w:t>Flag:</w:t>
      </w:r>
      <w:r>
        <w:t xml:space="preserve"> Full ensemble dominates. Rhythmic engine needs breathing space; add duo/trio passages.</w:t>
      </w:r>
    </w:p>
    <w:p w14:paraId="62E288D1" w14:textId="77777777" w:rsidR="008E1429" w:rsidRDefault="00000000">
      <w:pPr>
        <w:pStyle w:val="BodyText"/>
      </w:pPr>
      <w:r>
        <w:rPr>
          <w:b/>
          <w:bCs/>
        </w:rPr>
        <w:t>Dynamics analysis</w:t>
      </w:r>
    </w:p>
    <w:p w14:paraId="27A7B689" w14:textId="77777777" w:rsidR="008E1429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pp/p:</w:t>
      </w:r>
      <w:r>
        <w:t xml:space="preserve"> p in later section.</w:t>
      </w:r>
    </w:p>
    <w:p w14:paraId="68125BDE" w14:textId="77777777" w:rsidR="008E1429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mp/mf:</w:t>
      </w:r>
      <w:r>
        <w:t xml:space="preserve"> Opening mf; mp return.</w:t>
      </w:r>
    </w:p>
    <w:p w14:paraId="235B3309" w14:textId="77777777" w:rsidR="008E1429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f/ff:</w:t>
      </w:r>
      <w:r>
        <w:t xml:space="preserve"> f at climax.</w:t>
      </w:r>
    </w:p>
    <w:p w14:paraId="7CC19C82" w14:textId="77777777" w:rsidR="008E1429" w:rsidRDefault="00000000">
      <w:pPr>
        <w:pStyle w:val="FirstParagraph"/>
      </w:pPr>
      <w:r>
        <w:rPr>
          <w:b/>
          <w:bCs/>
        </w:rPr>
        <w:t>Flag:</w:t>
      </w:r>
      <w:r>
        <w:t xml:space="preserve"> Limited dynamic range (mf→f→mp→p). Sits primarily in mf. No pp opening.</w:t>
      </w:r>
    </w:p>
    <w:p w14:paraId="2A9E28EE" w14:textId="77777777" w:rsidR="008E1429" w:rsidRDefault="00000000">
      <w:pPr>
        <w:pStyle w:val="BodyText"/>
      </w:pPr>
      <w:r>
        <w:rPr>
          <w:b/>
          <w:bCs/>
        </w:rPr>
        <w:t>Melodic entry:</w:t>
      </w:r>
      <w:r>
        <w:t xml:space="preserve"> </w:t>
      </w:r>
      <w:r>
        <w:rPr>
          <w:b/>
          <w:bCs/>
        </w:rPr>
        <w:t>Immediate.</w:t>
      </w:r>
      <w:r>
        <w:t xml:space="preserve"> Guitar and strings from m.1 with full harmony.</w:t>
      </w:r>
    </w:p>
    <w:p w14:paraId="1094F620" w14:textId="77777777" w:rsidR="008E1429" w:rsidRDefault="00000000">
      <w:pPr>
        <w:pStyle w:val="BodyText"/>
      </w:pPr>
      <w:r>
        <w:rPr>
          <w:b/>
          <w:bCs/>
        </w:rPr>
        <w:t>Suggestion:</w:t>
      </w:r>
      <w:r>
        <w:t xml:space="preserve"> 4-bar guitar-only or guitar+cello intro to establish rhythmic cell before full ensemble.</w:t>
      </w:r>
    </w:p>
    <w:p w14:paraId="3DB2DDED" w14:textId="77777777" w:rsidR="008E1429" w:rsidRDefault="00000000">
      <w:pPr>
        <w:pStyle w:val="BodyText"/>
      </w:pPr>
      <w:r>
        <w:rPr>
          <w:b/>
          <w:bCs/>
        </w:rPr>
        <w:lastRenderedPageBreak/>
        <w:t>Guitar role:</w:t>
      </w:r>
      <w:r>
        <w:t xml:space="preserve"> Dyadic counterpoint; rhythmic driver; harmonic colour. Primary rhythmic/harmonic driver.</w:t>
      </w:r>
    </w:p>
    <w:p w14:paraId="11F89EB3" w14:textId="77777777" w:rsidR="008E1429" w:rsidRDefault="00000000">
      <w:pPr>
        <w:pStyle w:val="BodyText"/>
      </w:pPr>
      <w:r>
        <w:rPr>
          <w:b/>
          <w:bCs/>
        </w:rPr>
        <w:t>Expressivity score:</w:t>
      </w:r>
      <w:r>
        <w:t xml:space="preserve"> 6/10. Rhythmic cells constrain rubato; ensemble independence supports interaction but density limits freedom.</w:t>
      </w:r>
    </w:p>
    <w:p w14:paraId="09ECE517" w14:textId="77777777" w:rsidR="008E1429" w:rsidRDefault="00000000">
      <w:pPr>
        <w:pStyle w:val="BodyText"/>
      </w:pPr>
      <w:r>
        <w:rPr>
          <w:b/>
          <w:bCs/>
        </w:rPr>
        <w:t>Lifelessness risk:</w:t>
      </w:r>
      <w:r>
        <w:t xml:space="preserve"> </w:t>
      </w:r>
      <w:r>
        <w:rPr>
          <w:b/>
          <w:bCs/>
        </w:rPr>
        <w:t>High.</w:t>
      </w:r>
      <w:r>
        <w:t xml:space="preserve"> Constant ensemble density, minimal dynamic variation, immediate entry, and mf default may feel mechanical in MIDI. Add texture drops, pp sections, and delayed full-ensemble entry.</w:t>
      </w:r>
    </w:p>
    <w:p w14:paraId="601D4F56" w14:textId="77777777" w:rsidR="008E1429" w:rsidRDefault="00000000">
      <w:r>
        <w:pict w14:anchorId="668D4D93">
          <v:rect id="_x0000_i1033" style="width:0;height:1.5pt" o:hralign="center" o:hrstd="t" o:hr="t"/>
        </w:pict>
      </w:r>
    </w:p>
    <w:p w14:paraId="5F7987FB" w14:textId="77777777" w:rsidR="008E1429" w:rsidRDefault="00000000">
      <w:pPr>
        <w:pStyle w:val="Heading3"/>
      </w:pPr>
      <w:bookmarkStart w:id="10" w:name="labyrinth-of-quiet-motions"/>
      <w:bookmarkEnd w:id="9"/>
      <w:r>
        <w:t>Labyrinth of Quiet Motions</w:t>
      </w:r>
    </w:p>
    <w:p w14:paraId="54629E0B" w14:textId="77777777" w:rsidR="008E1429" w:rsidRDefault="00000000">
      <w:pPr>
        <w:pStyle w:val="FirstParagraph"/>
      </w:pPr>
      <w:r>
        <w:rPr>
          <w:b/>
          <w:bCs/>
        </w:rPr>
        <w:t>Register analysis</w:t>
      </w:r>
    </w:p>
    <w:p w14:paraId="6656017B" w14:textId="77777777" w:rsidR="008E1429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Guitar:</w:t>
      </w:r>
      <w:r>
        <w:t xml:space="preserve"> E3–D4; dense quarter-note polyphony; multiple voices.</w:t>
      </w:r>
    </w:p>
    <w:p w14:paraId="0C83C4B2" w14:textId="77777777" w:rsidR="008E1429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Violin I / II:</w:t>
      </w:r>
      <w:r>
        <w:t xml:space="preserve"> Counterpoint; full range.</w:t>
      </w:r>
    </w:p>
    <w:p w14:paraId="361DA18E" w14:textId="77777777" w:rsidR="008E1429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Viola:</w:t>
      </w:r>
      <w:r>
        <w:t xml:space="preserve"> Inner motion; polyphonic.</w:t>
      </w:r>
    </w:p>
    <w:p w14:paraId="29CB839A" w14:textId="77777777" w:rsidR="008E1429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Cello:</w:t>
      </w:r>
      <w:r>
        <w:t xml:space="preserve"> Bass; polyphonic.</w:t>
      </w:r>
    </w:p>
    <w:p w14:paraId="7F847B91" w14:textId="77777777" w:rsidR="008E1429" w:rsidRDefault="00000000">
      <w:pPr>
        <w:pStyle w:val="FirstParagraph"/>
      </w:pPr>
      <w:r>
        <w:rPr>
          <w:b/>
          <w:bCs/>
        </w:rPr>
        <w:t>Register crowding:</w:t>
      </w:r>
      <w:r>
        <w:t xml:space="preserve"> Guitar (E3–D4) is dense; viola and cello overlap in octave 3. </w:t>
      </w:r>
      <w:r>
        <w:rPr>
          <w:b/>
          <w:bCs/>
        </w:rPr>
        <w:t>3+ instruments in octave 3–4</w:t>
      </w:r>
      <w:r>
        <w:t xml:space="preserve"> throughout. Polyphonic design creates intentional density.</w:t>
      </w:r>
    </w:p>
    <w:p w14:paraId="1885549A" w14:textId="77777777" w:rsidR="008E1429" w:rsidRDefault="00000000">
      <w:pPr>
        <w:pStyle w:val="BodyText"/>
      </w:pPr>
      <w:r>
        <w:rPr>
          <w:b/>
          <w:bCs/>
        </w:rPr>
        <w:t>Improvements:</w:t>
      </w:r>
      <w:r>
        <w:t xml:space="preserve"> Alternate divisi (Vln I in two parts); spread inner voices; contrast dense sections with leaner passages.</w:t>
      </w:r>
    </w:p>
    <w:p w14:paraId="4E0B5337" w14:textId="77777777" w:rsidR="008E1429" w:rsidRDefault="00000000">
      <w:pPr>
        <w:pStyle w:val="BodyText"/>
      </w:pPr>
      <w:r>
        <w:rPr>
          <w:b/>
          <w:bCs/>
        </w:rPr>
        <w:t>Texture analysis</w:t>
      </w:r>
    </w:p>
    <w:p w14:paraId="23843275" w14:textId="77777777" w:rsidR="008E1429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Full quintet:</w:t>
      </w:r>
      <w:r>
        <w:t xml:space="preserve"> ~70%.</w:t>
      </w:r>
    </w:p>
    <w:p w14:paraId="2190854D" w14:textId="77777777" w:rsidR="008E1429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Trio:</w:t>
      </w:r>
      <w:r>
        <w:t xml:space="preserve"> ~20%.</w:t>
      </w:r>
    </w:p>
    <w:p w14:paraId="4056A9CC" w14:textId="77777777" w:rsidR="008E1429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Duo:</w:t>
      </w:r>
      <w:r>
        <w:t xml:space="preserve"> ~8%.</w:t>
      </w:r>
    </w:p>
    <w:p w14:paraId="57BCD43E" w14:textId="77777777" w:rsidR="008E1429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Solo:</w:t>
      </w:r>
      <w:r>
        <w:t xml:space="preserve"> ~2%.</w:t>
      </w:r>
    </w:p>
    <w:p w14:paraId="02274643" w14:textId="77777777" w:rsidR="008E1429" w:rsidRDefault="00000000">
      <w:pPr>
        <w:pStyle w:val="FirstParagraph"/>
      </w:pPr>
      <w:r>
        <w:rPr>
          <w:b/>
          <w:bCs/>
        </w:rPr>
        <w:t>Flag:</w:t>
      </w:r>
      <w:r>
        <w:t xml:space="preserve"> Full ensemble dominates. Labyrinthine design favours density, but contrast would clarify structure.</w:t>
      </w:r>
    </w:p>
    <w:p w14:paraId="37BF35DB" w14:textId="77777777" w:rsidR="008E1429" w:rsidRDefault="00000000">
      <w:pPr>
        <w:pStyle w:val="BodyText"/>
      </w:pPr>
      <w:r>
        <w:rPr>
          <w:b/>
          <w:bCs/>
        </w:rPr>
        <w:t>Dynamics analysis</w:t>
      </w:r>
    </w:p>
    <w:p w14:paraId="3D81F145" w14:textId="77777777" w:rsidR="008E1429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pp/p:</w:t>
      </w:r>
      <w:r>
        <w:t xml:space="preserve"> pp opening; pp return.</w:t>
      </w:r>
    </w:p>
    <w:p w14:paraId="3D11C553" w14:textId="77777777" w:rsidR="008E1429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mp/mf:</w:t>
      </w:r>
      <w:r>
        <w:t xml:space="preserve"> mf, mp mid-piece.</w:t>
      </w:r>
    </w:p>
    <w:p w14:paraId="6DCBD226" w14:textId="77777777" w:rsidR="008E1429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f/ff:</w:t>
      </w:r>
      <w:r>
        <w:t xml:space="preserve"> None.</w:t>
      </w:r>
    </w:p>
    <w:p w14:paraId="3F49E335" w14:textId="77777777" w:rsidR="008E1429" w:rsidRDefault="00000000">
      <w:pPr>
        <w:pStyle w:val="FirstParagraph"/>
      </w:pPr>
      <w:r>
        <w:rPr>
          <w:b/>
          <w:bCs/>
        </w:rPr>
        <w:t>Flag:</w:t>
      </w:r>
      <w:r>
        <w:t xml:space="preserve"> No f/ff. Sits in pp–mf. Climax could be stronger.</w:t>
      </w:r>
    </w:p>
    <w:p w14:paraId="109E3535" w14:textId="77777777" w:rsidR="008E1429" w:rsidRDefault="00000000">
      <w:pPr>
        <w:pStyle w:val="BodyText"/>
      </w:pPr>
      <w:r>
        <w:rPr>
          <w:b/>
          <w:bCs/>
        </w:rPr>
        <w:t>Melodic entry:</w:t>
      </w:r>
      <w:r>
        <w:t xml:space="preserve"> </w:t>
      </w:r>
      <w:r>
        <w:rPr>
          <w:b/>
          <w:bCs/>
        </w:rPr>
        <w:t>Immediate.</w:t>
      </w:r>
      <w:r>
        <w:t xml:space="preserve"> Guitar polyphony from m.1; all parts active.</w:t>
      </w:r>
    </w:p>
    <w:p w14:paraId="206BFAA3" w14:textId="77777777" w:rsidR="008E1429" w:rsidRDefault="00000000">
      <w:pPr>
        <w:pStyle w:val="BodyText"/>
      </w:pPr>
      <w:r>
        <w:rPr>
          <w:b/>
          <w:bCs/>
        </w:rPr>
        <w:lastRenderedPageBreak/>
        <w:t>Suggestion:</w:t>
      </w:r>
      <w:r>
        <w:t xml:space="preserve"> 4–8 bar reduced texture (guitar + cello) before full labyrinth unfolds.</w:t>
      </w:r>
    </w:p>
    <w:p w14:paraId="697B0485" w14:textId="77777777" w:rsidR="008E1429" w:rsidRDefault="00000000">
      <w:pPr>
        <w:pStyle w:val="BodyText"/>
      </w:pPr>
      <w:r>
        <w:rPr>
          <w:b/>
          <w:bCs/>
        </w:rPr>
        <w:t>Guitar role:</w:t>
      </w:r>
      <w:r>
        <w:t xml:space="preserve"> Polyphonic driver; multiple voices; inner motion. Primary architectural element.</w:t>
      </w:r>
    </w:p>
    <w:p w14:paraId="2F696332" w14:textId="77777777" w:rsidR="008E1429" w:rsidRDefault="00000000">
      <w:pPr>
        <w:pStyle w:val="BodyText"/>
      </w:pPr>
      <w:r>
        <w:rPr>
          <w:b/>
          <w:bCs/>
        </w:rPr>
        <w:t>Expressivity score:</w:t>
      </w:r>
      <w:r>
        <w:t xml:space="preserve"> 6/10. Polyphony constrains rubato; inner motion supports independence but density limits breathing.</w:t>
      </w:r>
    </w:p>
    <w:p w14:paraId="790F38D2" w14:textId="77777777" w:rsidR="008E1429" w:rsidRDefault="00000000">
      <w:pPr>
        <w:pStyle w:val="BodyText"/>
      </w:pPr>
      <w:r>
        <w:rPr>
          <w:b/>
          <w:bCs/>
        </w:rPr>
        <w:t>Lifelessness risk:</w:t>
      </w:r>
      <w:r>
        <w:t xml:space="preserve"> </w:t>
      </w:r>
      <w:r>
        <w:rPr>
          <w:b/>
          <w:bCs/>
        </w:rPr>
        <w:t>High.</w:t>
      </w:r>
      <w:r>
        <w:t xml:space="preserve"> Constant density, no forte, immediate full texture. Add dynamic climax, texture reductions, and breathing points.</w:t>
      </w:r>
    </w:p>
    <w:p w14:paraId="5803D150" w14:textId="77777777" w:rsidR="008E1429" w:rsidRDefault="00000000">
      <w:r>
        <w:pict w14:anchorId="55E5F969">
          <v:rect id="_x0000_i1034" style="width:0;height:1.5pt" o:hralign="center" o:hrstd="t" o:hr="t"/>
        </w:pict>
      </w:r>
    </w:p>
    <w:p w14:paraId="2581E22D" w14:textId="77777777" w:rsidR="008E1429" w:rsidRDefault="00000000">
      <w:pPr>
        <w:pStyle w:val="Heading3"/>
      </w:pPr>
      <w:bookmarkStart w:id="11" w:name="long-echo"/>
      <w:bookmarkEnd w:id="10"/>
      <w:r>
        <w:t>Long Echo</w:t>
      </w:r>
    </w:p>
    <w:p w14:paraId="02CE9259" w14:textId="77777777" w:rsidR="008E1429" w:rsidRDefault="00000000">
      <w:pPr>
        <w:pStyle w:val="FirstParagraph"/>
      </w:pPr>
      <w:r>
        <w:rPr>
          <w:b/>
          <w:bCs/>
        </w:rPr>
        <w:t>Register analysis</w:t>
      </w:r>
    </w:p>
    <w:p w14:paraId="49D10413" w14:textId="77777777" w:rsidR="008E1429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Guitar:</w:t>
      </w:r>
      <w:r>
        <w:t xml:space="preserve"> D3–B3; sparse dyads (D–A, E–B); half-notes; rests.</w:t>
      </w:r>
    </w:p>
    <w:p w14:paraId="72961907" w14:textId="77777777" w:rsidR="008E1429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Violin I / II:</w:t>
      </w:r>
      <w:r>
        <w:t xml:space="preserve"> Sustained pads; high register.</w:t>
      </w:r>
    </w:p>
    <w:p w14:paraId="034B275E" w14:textId="77777777" w:rsidR="008E1429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Viola:</w:t>
      </w:r>
      <w:r>
        <w:t xml:space="preserve"> Sustained; mid.</w:t>
      </w:r>
    </w:p>
    <w:p w14:paraId="75320482" w14:textId="77777777" w:rsidR="008E1429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Cello:</w:t>
      </w:r>
      <w:r>
        <w:t xml:space="preserve"> Bass; sustained.</w:t>
      </w:r>
    </w:p>
    <w:p w14:paraId="1AE3D462" w14:textId="77777777" w:rsidR="008E1429" w:rsidRDefault="00000000">
      <w:pPr>
        <w:pStyle w:val="FirstParagraph"/>
      </w:pPr>
      <w:r>
        <w:rPr>
          <w:b/>
          <w:bCs/>
        </w:rPr>
        <w:t>Register crowding:</w:t>
      </w:r>
      <w:r>
        <w:t xml:space="preserve"> Minimal. Guitar sparse; strings spread. Epilogue character prioritises space.</w:t>
      </w:r>
    </w:p>
    <w:p w14:paraId="31578666" w14:textId="77777777" w:rsidR="008E1429" w:rsidRDefault="00000000">
      <w:pPr>
        <w:pStyle w:val="BodyText"/>
      </w:pPr>
      <w:r>
        <w:rPr>
          <w:b/>
          <w:bCs/>
        </w:rPr>
        <w:t>Strength:</w:t>
      </w:r>
      <w:r>
        <w:t xml:space="preserve"> Excellent register distribution. No congestion.</w:t>
      </w:r>
    </w:p>
    <w:p w14:paraId="05CBC5E2" w14:textId="77777777" w:rsidR="008E1429" w:rsidRDefault="00000000">
      <w:pPr>
        <w:pStyle w:val="BodyText"/>
      </w:pPr>
      <w:r>
        <w:rPr>
          <w:b/>
          <w:bCs/>
        </w:rPr>
        <w:t>Texture analysis</w:t>
      </w:r>
    </w:p>
    <w:p w14:paraId="757325DF" w14:textId="77777777" w:rsidR="008E1429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Full quintet:</w:t>
      </w:r>
      <w:r>
        <w:t xml:space="preserve"> ~35%.</w:t>
      </w:r>
    </w:p>
    <w:p w14:paraId="5D80D3BF" w14:textId="77777777" w:rsidR="008E1429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Trio:</w:t>
      </w:r>
      <w:r>
        <w:t xml:space="preserve"> ~30%.</w:t>
      </w:r>
    </w:p>
    <w:p w14:paraId="32482A6B" w14:textId="77777777" w:rsidR="008E1429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Duo:</w:t>
      </w:r>
      <w:r>
        <w:t xml:space="preserve"> ~25%.</w:t>
      </w:r>
    </w:p>
    <w:p w14:paraId="15901128" w14:textId="77777777" w:rsidR="008E1429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Solo:</w:t>
      </w:r>
      <w:r>
        <w:t xml:space="preserve"> ~10%.</w:t>
      </w:r>
    </w:p>
    <w:p w14:paraId="52EEED8B" w14:textId="77777777" w:rsidR="008E1429" w:rsidRDefault="00000000">
      <w:pPr>
        <w:pStyle w:val="FirstParagraph"/>
      </w:pPr>
      <w:r>
        <w:rPr>
          <w:b/>
          <w:bCs/>
        </w:rPr>
        <w:t>Strength:</w:t>
      </w:r>
      <w:r>
        <w:t xml:space="preserve"> High proportion of reduced textures. Epilogue character; breathable.</w:t>
      </w:r>
    </w:p>
    <w:p w14:paraId="331BC84F" w14:textId="77777777" w:rsidR="008E1429" w:rsidRDefault="00000000">
      <w:pPr>
        <w:pStyle w:val="BodyText"/>
      </w:pPr>
      <w:r>
        <w:rPr>
          <w:b/>
          <w:bCs/>
        </w:rPr>
        <w:t>Dynamics analysis</w:t>
      </w:r>
    </w:p>
    <w:p w14:paraId="4BE05E3B" w14:textId="77777777" w:rsidR="008E1429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pp/p:</w:t>
      </w:r>
      <w:r>
        <w:t xml:space="preserve"> pp opening; p, pp returns.</w:t>
      </w:r>
    </w:p>
    <w:p w14:paraId="798BEDF9" w14:textId="77777777" w:rsidR="008E1429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mp/mf:</w:t>
      </w:r>
      <w:r>
        <w:t xml:space="preserve"> mf, mp mid-piece.</w:t>
      </w:r>
    </w:p>
    <w:p w14:paraId="083562EB" w14:textId="77777777" w:rsidR="008E1429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f/ff:</w:t>
      </w:r>
      <w:r>
        <w:t xml:space="preserve"> None.</w:t>
      </w:r>
    </w:p>
    <w:p w14:paraId="032095C9" w14:textId="77777777" w:rsidR="008E1429" w:rsidRDefault="00000000">
      <w:pPr>
        <w:pStyle w:val="FirstParagraph"/>
      </w:pPr>
      <w:r>
        <w:rPr>
          <w:b/>
          <w:bCs/>
        </w:rPr>
        <w:t>Strength:</w:t>
      </w:r>
      <w:r>
        <w:t xml:space="preserve"> Soft dynamic band (pp–mf) suits epilogue. No forte needed.</w:t>
      </w:r>
    </w:p>
    <w:p w14:paraId="141EED47" w14:textId="77777777" w:rsidR="008E1429" w:rsidRDefault="00000000">
      <w:pPr>
        <w:pStyle w:val="BodyText"/>
      </w:pPr>
      <w:r>
        <w:rPr>
          <w:b/>
          <w:bCs/>
        </w:rPr>
        <w:t>Melodic entry:</w:t>
      </w:r>
      <w:r>
        <w:t xml:space="preserve"> </w:t>
      </w:r>
      <w:r>
        <w:rPr>
          <w:b/>
          <w:bCs/>
        </w:rPr>
        <w:t>Immediate</w:t>
      </w:r>
      <w:r>
        <w:t xml:space="preserve"> but sparse. Guitar dyads from m.1; minimal activity. Effectively “harmonic environment first” due to restraint.</w:t>
      </w:r>
    </w:p>
    <w:p w14:paraId="01818B8D" w14:textId="77777777" w:rsidR="008E1429" w:rsidRDefault="00000000">
      <w:pPr>
        <w:pStyle w:val="BodyText"/>
      </w:pPr>
      <w:r>
        <w:rPr>
          <w:b/>
          <w:bCs/>
        </w:rPr>
        <w:lastRenderedPageBreak/>
        <w:t>Guitar role:</w:t>
      </w:r>
      <w:r>
        <w:t xml:space="preserve"> Sparse dyads; harmonic colour; minimal activity. Epilogue character.</w:t>
      </w:r>
    </w:p>
    <w:p w14:paraId="61D340AA" w14:textId="77777777" w:rsidR="008E1429" w:rsidRDefault="00000000">
      <w:pPr>
        <w:pStyle w:val="BodyText"/>
      </w:pPr>
      <w:r>
        <w:rPr>
          <w:b/>
          <w:bCs/>
        </w:rPr>
        <w:t>Expressivity score:</w:t>
      </w:r>
      <w:r>
        <w:t xml:space="preserve"> 9/10. Space and stillness invite phrasing; decay and open ending support rubato.</w:t>
      </w:r>
    </w:p>
    <w:p w14:paraId="0064AC8E" w14:textId="77777777" w:rsidR="008E1429" w:rsidRDefault="00000000">
      <w:pPr>
        <w:pStyle w:val="BodyText"/>
      </w:pPr>
      <w:r>
        <w:rPr>
          <w:b/>
          <w:bCs/>
        </w:rPr>
        <w:t>Lifelessness risk:</w:t>
      </w:r>
      <w:r>
        <w:t xml:space="preserve"> Low. Sparse texture, pp, and rests prevent mechanical feel.</w:t>
      </w:r>
    </w:p>
    <w:p w14:paraId="313C66A7" w14:textId="77777777" w:rsidR="008E1429" w:rsidRDefault="00000000">
      <w:r>
        <w:pict w14:anchorId="729E1865">
          <v:rect id="_x0000_i1035" style="width:0;height:1.5pt" o:hralign="center" o:hrstd="t" o:hr="t"/>
        </w:pict>
      </w:r>
    </w:p>
    <w:p w14:paraId="753AEECE" w14:textId="77777777" w:rsidR="008E1429" w:rsidRDefault="00000000">
      <w:pPr>
        <w:pStyle w:val="Heading2"/>
      </w:pPr>
      <w:bookmarkStart w:id="12" w:name="album-level-findings"/>
      <w:bookmarkEnd w:id="2"/>
      <w:bookmarkEnd w:id="11"/>
      <w:r>
        <w:t>Album-Level Findings</w:t>
      </w:r>
    </w:p>
    <w:p w14:paraId="70E850C4" w14:textId="77777777" w:rsidR="008E1429" w:rsidRDefault="00000000">
      <w:pPr>
        <w:pStyle w:val="Heading3"/>
      </w:pPr>
      <w:bookmarkStart w:id="13" w:name="register-distribution-across-the-album"/>
      <w:r>
        <w:t>Register distribution across the album</w:t>
      </w:r>
    </w:p>
    <w:p w14:paraId="1B6F59D4" w14:textId="77777777" w:rsidR="008E1429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Mid-register congestion (octave 3–4):</w:t>
      </w:r>
      <w:r>
        <w:t xml:space="preserve"> Home Engine, Northern Letters, Shifting Frames, Labyrinth of Quiet Motions, Myrtle’s Prayer, Eviscerating Angels.</w:t>
      </w:r>
    </w:p>
    <w:p w14:paraId="19D5DFC7" w14:textId="77777777" w:rsidR="008E1429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Best register spacing:</w:t>
      </w:r>
      <w:r>
        <w:t xml:space="preserve"> Glass Engine, Long Echo, Sylva Narrative.</w:t>
      </w:r>
    </w:p>
    <w:p w14:paraId="3CF68CE4" w14:textId="77777777" w:rsidR="008E1429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Guitar range:</w:t>
      </w:r>
      <w:r>
        <w:t xml:space="preserve"> Consistently D3–A4 (mid-low to mid) except Northern Letters (E4–C5, melodic lead) and Long Echo (D3–B3, sparse).</w:t>
      </w:r>
    </w:p>
    <w:p w14:paraId="5987D820" w14:textId="77777777" w:rsidR="008E1429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Underused high register:</w:t>
      </w:r>
      <w:r>
        <w:t xml:space="preserve"> Several pieces keep melody in octave 4; Violin I could ascend to octave 5 more often.</w:t>
      </w:r>
    </w:p>
    <w:p w14:paraId="4B7B2089" w14:textId="77777777" w:rsidR="008E1429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Underused low register:</w:t>
      </w:r>
      <w:r>
        <w:t xml:space="preserve"> Cello often doubles guitar range; open 5ths and pedal points underused.</w:t>
      </w:r>
    </w:p>
    <w:p w14:paraId="4D9C0A99" w14:textId="77777777" w:rsidR="008E1429" w:rsidRDefault="00000000">
      <w:pPr>
        <w:pStyle w:val="Heading3"/>
      </w:pPr>
      <w:bookmarkStart w:id="14" w:name="texture-density-balance"/>
      <w:bookmarkEnd w:id="13"/>
      <w:r>
        <w:t>Texture density balance</w:t>
      </w:r>
    </w:p>
    <w:p w14:paraId="764F7FD2" w14:textId="77777777" w:rsidR="008E1429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Most breathable:</w:t>
      </w:r>
      <w:r>
        <w:t xml:space="preserve"> Glass Engine, Long Echo, Sylva Narrative, Myrtle’s Prayer.</w:t>
      </w:r>
    </w:p>
    <w:p w14:paraId="62E79F3C" w14:textId="77777777" w:rsidR="008E1429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Most dense:</w:t>
      </w:r>
      <w:r>
        <w:t xml:space="preserve"> Shifting Frames, Labyrinth of Quiet Motions, Northern Letters, Home Engine.</w:t>
      </w:r>
    </w:p>
    <w:p w14:paraId="6AD4BC0D" w14:textId="77777777" w:rsidR="008E1429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Album tendency:</w:t>
      </w:r>
      <w:r>
        <w:t xml:space="preserve"> Full quintet texture dominates in 5 of 9 pieces. Contrast would improve pacing.</w:t>
      </w:r>
    </w:p>
    <w:p w14:paraId="7E3F3734" w14:textId="77777777" w:rsidR="008E1429" w:rsidRDefault="00000000">
      <w:pPr>
        <w:pStyle w:val="Heading3"/>
      </w:pPr>
      <w:bookmarkStart w:id="15" w:name="dynamic-architecture"/>
      <w:bookmarkEnd w:id="14"/>
      <w:r>
        <w:t>Dynamic architecture</w:t>
      </w:r>
    </w:p>
    <w:p w14:paraId="5A35C917" w14:textId="77777777" w:rsidR="008E1429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Strongest dynamic arcs:</w:t>
      </w:r>
      <w:r>
        <w:t xml:space="preserve"> Glass Engine, Eviscerating Angels, Myrtle’s Prayer.</w:t>
      </w:r>
    </w:p>
    <w:p w14:paraId="5C70534B" w14:textId="77777777" w:rsidR="008E1429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Weakest:</w:t>
      </w:r>
      <w:r>
        <w:t xml:space="preserve"> Shifting Frames (mf default), Labyrinth (no forte), Northern Letters (could deepen pp).</w:t>
      </w:r>
    </w:p>
    <w:p w14:paraId="5C383937" w14:textId="77777777" w:rsidR="008E1429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pp underuse:</w:t>
      </w:r>
      <w:r>
        <w:t xml:space="preserve"> Home Engine, Northern Letters, Shifting Frames could start or return to pp more often.</w:t>
      </w:r>
    </w:p>
    <w:p w14:paraId="73F7CC11" w14:textId="77777777" w:rsidR="008E1429" w:rsidRDefault="00000000">
      <w:pPr>
        <w:pStyle w:val="Heading3"/>
      </w:pPr>
      <w:bookmarkStart w:id="16" w:name="pieces-with-strongest-orchestration"/>
      <w:bookmarkEnd w:id="15"/>
      <w:r>
        <w:t>Pieces with strongest orchestration</w:t>
      </w:r>
    </w:p>
    <w:p w14:paraId="045CA742" w14:textId="77777777" w:rsidR="008E1429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Glass Engine</w:t>
      </w:r>
      <w:r>
        <w:t xml:space="preserve"> — Best register spacing, texture variation, dynamic range.</w:t>
      </w:r>
    </w:p>
    <w:p w14:paraId="718944D9" w14:textId="77777777" w:rsidR="008E1429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Long Echo</w:t>
      </w:r>
      <w:r>
        <w:t xml:space="preserve"> — Epilogue character; sparse; excellent spacing.</w:t>
      </w:r>
    </w:p>
    <w:p w14:paraId="3A2329AD" w14:textId="77777777" w:rsidR="008E1429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Sylva Narrative</w:t>
      </w:r>
      <w:r>
        <w:t xml:space="preserve"> — Delayed entry; narrative pacing; good contrast.</w:t>
      </w:r>
    </w:p>
    <w:p w14:paraId="72029A9A" w14:textId="77777777" w:rsidR="008E1429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lastRenderedPageBreak/>
        <w:t>Eviscerating Angels</w:t>
      </w:r>
      <w:r>
        <w:t xml:space="preserve"> — Strong dynamic arc; delayed entry; dark character well served.</w:t>
      </w:r>
    </w:p>
    <w:p w14:paraId="68F1EE18" w14:textId="77777777" w:rsidR="008E1429" w:rsidRDefault="00000000">
      <w:pPr>
        <w:pStyle w:val="Heading3"/>
      </w:pPr>
      <w:bookmarkStart w:id="17" w:name="pieces-needing-refinement"/>
      <w:bookmarkEnd w:id="16"/>
      <w:r>
        <w:t>Pieces needing refinement</w:t>
      </w:r>
    </w:p>
    <w:p w14:paraId="2447FB24" w14:textId="77777777" w:rsidR="008E1429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Shifting Frames</w:t>
      </w:r>
      <w:r>
        <w:t xml:space="preserve"> — Register congestion; full texture dominance; limited dynamics; lifelessness risk.</w:t>
      </w:r>
    </w:p>
    <w:p w14:paraId="787A678C" w14:textId="77777777" w:rsidR="008E1429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Labyrinth of Quiet Motions</w:t>
      </w:r>
      <w:r>
        <w:t xml:space="preserve"> — Constant density; no forte; lifelessness risk.</w:t>
      </w:r>
    </w:p>
    <w:p w14:paraId="0AE34D0A" w14:textId="77777777" w:rsidR="008E1429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Home Engine</w:t>
      </w:r>
      <w:r>
        <w:t xml:space="preserve"> — Mid-register congestion; mp–mf band; immediate entry.</w:t>
      </w:r>
    </w:p>
    <w:p w14:paraId="4D0F30C1" w14:textId="77777777" w:rsidR="008E1429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Northern Letters</w:t>
      </w:r>
      <w:r>
        <w:t xml:space="preserve"> — Guitar/violin competition; full texture dominance; immediate entry.</w:t>
      </w:r>
    </w:p>
    <w:p w14:paraId="5ACE37D3" w14:textId="77777777" w:rsidR="008E1429" w:rsidRDefault="00000000">
      <w:pPr>
        <w:pStyle w:val="Heading3"/>
      </w:pPr>
      <w:bookmarkStart w:id="18" w:name="emotional-pacing-and-redundancy"/>
      <w:bookmarkEnd w:id="17"/>
      <w:r>
        <w:t>Emotional pacing and redundancy</w:t>
      </w:r>
    </w:p>
    <w:p w14:paraId="34408015" w14:textId="77777777" w:rsidR="008E1429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Similar terrain:</w:t>
      </w:r>
      <w:r>
        <w:t xml:space="preserve"> Home Engine and Shifting Frames (groove/rhythmic); Labyrinth and Myrtle’s Prayer (counterpoint).</w:t>
      </w:r>
    </w:p>
    <w:p w14:paraId="297E64B8" w14:textId="77777777" w:rsidR="008E1429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Contrast providers:</w:t>
      </w:r>
      <w:r>
        <w:t xml:space="preserve"> Glass Engine, Long Echo (space); Eviscerating Angels (darkness); Northern Letters (lyrical warmth).</w:t>
      </w:r>
    </w:p>
    <w:p w14:paraId="70EABE6F" w14:textId="77777777" w:rsidR="008E1429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Potential redundancy:</w:t>
      </w:r>
      <w:r>
        <w:t xml:space="preserve"> Home Engine and Shifting Frames both groove-based; consider ordering or differentiating texture in sequencing.</w:t>
      </w:r>
    </w:p>
    <w:p w14:paraId="78988F1F" w14:textId="77777777" w:rsidR="008E1429" w:rsidRDefault="00000000">
      <w:r>
        <w:pict w14:anchorId="361AC012">
          <v:rect id="_x0000_i1036" style="width:0;height:1.5pt" o:hralign="center" o:hrstd="t" o:hr="t"/>
        </w:pict>
      </w:r>
    </w:p>
    <w:p w14:paraId="0FB7A08F" w14:textId="77777777" w:rsidR="008E1429" w:rsidRDefault="00000000">
      <w:pPr>
        <w:pStyle w:val="Heading2"/>
      </w:pPr>
      <w:bookmarkStart w:id="19" w:name="key-recommendations"/>
      <w:bookmarkEnd w:id="12"/>
      <w:bookmarkEnd w:id="18"/>
      <w:r>
        <w:t>Key Recommendations</w:t>
      </w:r>
    </w:p>
    <w:p w14:paraId="12975103" w14:textId="77777777" w:rsidR="008E1429" w:rsidRDefault="00000000">
      <w:pPr>
        <w:pStyle w:val="FirstParagraph"/>
      </w:pPr>
      <w:r>
        <w:rPr>
          <w:b/>
          <w:bCs/>
        </w:rPr>
        <w:t>10 most impactful orchestration improvements</w:t>
      </w:r>
      <w:r>
        <w:t xml:space="preserve"> (without rewriting compositions):</w:t>
      </w:r>
    </w:p>
    <w:p w14:paraId="520BA95E" w14:textId="77777777" w:rsidR="008E1429" w:rsidRDefault="00000000">
      <w:pPr>
        <w:numPr>
          <w:ilvl w:val="0"/>
          <w:numId w:val="35"/>
        </w:numPr>
      </w:pPr>
      <w:r>
        <w:rPr>
          <w:b/>
          <w:bCs/>
        </w:rPr>
        <w:t>Shifting Frames — Add delayed full-ensemble entry:</w:t>
      </w:r>
      <w:r>
        <w:t xml:space="preserve"> 4–8 bar guitar+cello or guitar-only intro before strings enter. Establishes rhythmic cell and reduces mechanical “all-at-once” feel.</w:t>
      </w:r>
    </w:p>
    <w:p w14:paraId="246D6DB7" w14:textId="77777777" w:rsidR="008E1429" w:rsidRDefault="00000000">
      <w:pPr>
        <w:numPr>
          <w:ilvl w:val="0"/>
          <w:numId w:val="35"/>
        </w:numPr>
      </w:pPr>
      <w:r>
        <w:rPr>
          <w:b/>
          <w:bCs/>
        </w:rPr>
        <w:t>Labyrinth of Quiet Motions — Add dynamic climax and texture drops:</w:t>
      </w:r>
      <w:r>
        <w:t xml:space="preserve"> Insert mf→f crescendo in one section; add 4–8 bar guitar+cello or string trio passage to create breathing space.</w:t>
      </w:r>
    </w:p>
    <w:p w14:paraId="1516D4E8" w14:textId="77777777" w:rsidR="008E1429" w:rsidRDefault="00000000">
      <w:pPr>
        <w:numPr>
          <w:ilvl w:val="0"/>
          <w:numId w:val="35"/>
        </w:numPr>
      </w:pPr>
      <w:r>
        <w:rPr>
          <w:b/>
          <w:bCs/>
        </w:rPr>
        <w:t>Home Engine — Spread guitar register and add texture drops:</w:t>
      </w:r>
      <w:r>
        <w:t xml:space="preserve"> Raise guitar to 10ths (D3–F4) in B/C; add 2–4 bar string-only or guitar+cello transitions between sections.</w:t>
      </w:r>
    </w:p>
    <w:p w14:paraId="27F29070" w14:textId="77777777" w:rsidR="008E1429" w:rsidRDefault="00000000">
      <w:pPr>
        <w:numPr>
          <w:ilvl w:val="0"/>
          <w:numId w:val="35"/>
        </w:numPr>
      </w:pPr>
      <w:r>
        <w:rPr>
          <w:b/>
          <w:bCs/>
        </w:rPr>
        <w:t>Northern Letters — Reduce accompaniment density in verses:</w:t>
      </w:r>
      <w:r>
        <w:t xml:space="preserve"> Thin to guitar+cell or guitar+viola in selected verses; reserve full quintet for chorus/climax.</w:t>
      </w:r>
    </w:p>
    <w:p w14:paraId="1F9BEF75" w14:textId="77777777" w:rsidR="008E1429" w:rsidRDefault="00000000">
      <w:pPr>
        <w:numPr>
          <w:ilvl w:val="0"/>
          <w:numId w:val="35"/>
        </w:numPr>
      </w:pPr>
      <w:r>
        <w:rPr>
          <w:b/>
          <w:bCs/>
        </w:rPr>
        <w:t>Album-wide — Add pp returns before codas:</w:t>
      </w:r>
      <w:r>
        <w:t xml:space="preserve"> Home Engine, Northern Letters, Shifting Frames could drop to pp 4–8 bars before final cadence for breathing and resolution.</w:t>
      </w:r>
    </w:p>
    <w:p w14:paraId="3C3E1C05" w14:textId="77777777" w:rsidR="008E1429" w:rsidRDefault="00000000">
      <w:pPr>
        <w:numPr>
          <w:ilvl w:val="0"/>
          <w:numId w:val="35"/>
        </w:numPr>
      </w:pPr>
      <w:r>
        <w:rPr>
          <w:b/>
          <w:bCs/>
        </w:rPr>
        <w:lastRenderedPageBreak/>
        <w:t>Shifting Frames — Add pp opening or section:</w:t>
      </w:r>
      <w:r>
        <w:t xml:space="preserve"> Start p or pp for 4–8 bars before mf; creates dynamic arc and reduces flat MIDI feel.</w:t>
      </w:r>
    </w:p>
    <w:p w14:paraId="35C5AE5B" w14:textId="77777777" w:rsidR="008E1429" w:rsidRDefault="00000000">
      <w:pPr>
        <w:numPr>
          <w:ilvl w:val="0"/>
          <w:numId w:val="35"/>
        </w:numPr>
      </w:pPr>
      <w:r>
        <w:rPr>
          <w:b/>
          <w:bCs/>
        </w:rPr>
        <w:t>Register — Lower cello in congested passages:</w:t>
      </w:r>
      <w:r>
        <w:t xml:space="preserve"> Home Engine, Northern Letters, Shifting Frames, Labyrinth: where 3+ instruments occupy octave 4, lower cello to open 5ths or pedal.</w:t>
      </w:r>
    </w:p>
    <w:p w14:paraId="7BBE97EC" w14:textId="77777777" w:rsidR="008E1429" w:rsidRDefault="00000000">
      <w:pPr>
        <w:numPr>
          <w:ilvl w:val="0"/>
          <w:numId w:val="35"/>
        </w:numPr>
      </w:pPr>
      <w:r>
        <w:rPr>
          <w:b/>
          <w:bCs/>
        </w:rPr>
        <w:t>Northern Letters — Consider delayed melody entry:</w:t>
      </w:r>
      <w:r>
        <w:t xml:space="preserve"> 4-bar string pad intro before guitar melody; protects tune and adds narrative.</w:t>
      </w:r>
    </w:p>
    <w:p w14:paraId="59D721C8" w14:textId="77777777" w:rsidR="008E1429" w:rsidRDefault="00000000">
      <w:pPr>
        <w:numPr>
          <w:ilvl w:val="0"/>
          <w:numId w:val="35"/>
        </w:numPr>
      </w:pPr>
      <w:r>
        <w:rPr>
          <w:b/>
          <w:bCs/>
        </w:rPr>
        <w:t>Labyrinth — Alternate string divisi in selected sections:</w:t>
      </w:r>
      <w:r>
        <w:t xml:space="preserve"> Violin I divisi or viola/cello redistribution to create textural contrast without simplifying polyphony.</w:t>
      </w:r>
    </w:p>
    <w:p w14:paraId="2D37E8F9" w14:textId="77777777" w:rsidR="008E1429" w:rsidRDefault="00000000">
      <w:pPr>
        <w:numPr>
          <w:ilvl w:val="0"/>
          <w:numId w:val="35"/>
        </w:numPr>
      </w:pPr>
      <w:r>
        <w:rPr>
          <w:b/>
          <w:bCs/>
        </w:rPr>
        <w:t>Album sequencing — Separate groove pieces:</w:t>
      </w:r>
      <w:r>
        <w:t xml:space="preserve"> If Home Engine and Shifting Frames are adjacent, consider inserting Glass Engine or Long Echo between them for textural and emotional contrast.</w:t>
      </w:r>
    </w:p>
    <w:p w14:paraId="54F160D6" w14:textId="77777777" w:rsidR="008E1429" w:rsidRDefault="00000000">
      <w:r>
        <w:pict w14:anchorId="3B47433D">
          <v:rect id="_x0000_i1037" style="width:0;height:1.5pt" o:hralign="center" o:hrstd="t" o:hr="t"/>
        </w:pict>
      </w:r>
    </w:p>
    <w:p w14:paraId="4B1CDD6A" w14:textId="77777777" w:rsidR="008E1429" w:rsidRDefault="00000000">
      <w:pPr>
        <w:pStyle w:val="FirstParagraph"/>
      </w:pPr>
      <w:r>
        <w:rPr>
          <w:i/>
          <w:iCs/>
        </w:rPr>
        <w:t>Audit complete. All analysis based on MusicXML inspection; no files modified.</w:t>
      </w:r>
      <w:bookmarkEnd w:id="0"/>
      <w:bookmarkEnd w:id="19"/>
    </w:p>
    <w:sectPr w:rsidR="008E14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6BC5C" w14:textId="77777777" w:rsidR="008D6D60" w:rsidRDefault="008D6D60" w:rsidP="00346F6B">
      <w:pPr>
        <w:spacing w:after="0"/>
      </w:pPr>
      <w:r>
        <w:separator/>
      </w:r>
    </w:p>
  </w:endnote>
  <w:endnote w:type="continuationSeparator" w:id="0">
    <w:p w14:paraId="4B1F0702" w14:textId="77777777" w:rsidR="008D6D60" w:rsidRDefault="008D6D60" w:rsidP="00346F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73F77" w14:textId="77777777" w:rsidR="00346F6B" w:rsidRDefault="00346F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2929842"/>
      <w:docPartObj>
        <w:docPartGallery w:val="Page Numbers (Bottom of Page)"/>
        <w:docPartUnique/>
      </w:docPartObj>
    </w:sdtPr>
    <w:sdtContent>
      <w:p w14:paraId="49B5E6CC" w14:textId="2C6FCDEB" w:rsidR="00346F6B" w:rsidRDefault="00346F6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5648ED7" w14:textId="77777777" w:rsidR="00346F6B" w:rsidRPr="00346F6B" w:rsidRDefault="00346F6B" w:rsidP="00346F6B">
    <w:pPr>
      <w:pStyle w:val="Heading1"/>
      <w:jc w:val="center"/>
      <w:rPr>
        <w:i/>
        <w:iCs/>
        <w:sz w:val="18"/>
        <w:szCs w:val="18"/>
      </w:rPr>
    </w:pPr>
    <w:r w:rsidRPr="00346F6B">
      <w:rPr>
        <w:i/>
        <w:iCs/>
        <w:sz w:val="18"/>
        <w:szCs w:val="18"/>
      </w:rPr>
      <w:t>Guitar + String Quartet Album Orchestration Audit</w:t>
    </w:r>
  </w:p>
  <w:p w14:paraId="276EC623" w14:textId="77777777" w:rsidR="00346F6B" w:rsidRDefault="00346F6B" w:rsidP="00346F6B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C5E2F" w14:textId="77777777" w:rsidR="00346F6B" w:rsidRDefault="00346F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19F36" w14:textId="77777777" w:rsidR="008D6D60" w:rsidRDefault="008D6D60" w:rsidP="00346F6B">
      <w:pPr>
        <w:spacing w:after="0"/>
      </w:pPr>
      <w:r>
        <w:separator/>
      </w:r>
    </w:p>
  </w:footnote>
  <w:footnote w:type="continuationSeparator" w:id="0">
    <w:p w14:paraId="7FC13246" w14:textId="77777777" w:rsidR="008D6D60" w:rsidRDefault="008D6D60" w:rsidP="00346F6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E738C" w14:textId="77777777" w:rsidR="00346F6B" w:rsidRDefault="00346F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6D03F" w14:textId="77777777" w:rsidR="00346F6B" w:rsidRDefault="00346F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31050" w14:textId="77777777" w:rsidR="00346F6B" w:rsidRDefault="00346F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96E2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D2CA7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DDA3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86284750">
    <w:abstractNumId w:val="0"/>
  </w:num>
  <w:num w:numId="2" w16cid:durableId="31155685">
    <w:abstractNumId w:val="1"/>
  </w:num>
  <w:num w:numId="3" w16cid:durableId="1011374274">
    <w:abstractNumId w:val="1"/>
  </w:num>
  <w:num w:numId="4" w16cid:durableId="1147673691">
    <w:abstractNumId w:val="1"/>
  </w:num>
  <w:num w:numId="5" w16cid:durableId="1658729476">
    <w:abstractNumId w:val="1"/>
  </w:num>
  <w:num w:numId="6" w16cid:durableId="1811168294">
    <w:abstractNumId w:val="1"/>
  </w:num>
  <w:num w:numId="7" w16cid:durableId="344871150">
    <w:abstractNumId w:val="1"/>
  </w:num>
  <w:num w:numId="8" w16cid:durableId="843594364">
    <w:abstractNumId w:val="1"/>
  </w:num>
  <w:num w:numId="9" w16cid:durableId="1982077524">
    <w:abstractNumId w:val="1"/>
  </w:num>
  <w:num w:numId="10" w16cid:durableId="984317308">
    <w:abstractNumId w:val="1"/>
  </w:num>
  <w:num w:numId="11" w16cid:durableId="1559509767">
    <w:abstractNumId w:val="1"/>
  </w:num>
  <w:num w:numId="12" w16cid:durableId="2089492959">
    <w:abstractNumId w:val="1"/>
  </w:num>
  <w:num w:numId="13" w16cid:durableId="1694380788">
    <w:abstractNumId w:val="1"/>
  </w:num>
  <w:num w:numId="14" w16cid:durableId="1604219432">
    <w:abstractNumId w:val="1"/>
  </w:num>
  <w:num w:numId="15" w16cid:durableId="1832794577">
    <w:abstractNumId w:val="1"/>
  </w:num>
  <w:num w:numId="16" w16cid:durableId="543952410">
    <w:abstractNumId w:val="1"/>
  </w:num>
  <w:num w:numId="17" w16cid:durableId="1670402985">
    <w:abstractNumId w:val="1"/>
  </w:num>
  <w:num w:numId="18" w16cid:durableId="936792126">
    <w:abstractNumId w:val="1"/>
  </w:num>
  <w:num w:numId="19" w16cid:durableId="1471707887">
    <w:abstractNumId w:val="1"/>
  </w:num>
  <w:num w:numId="20" w16cid:durableId="367992770">
    <w:abstractNumId w:val="1"/>
  </w:num>
  <w:num w:numId="21" w16cid:durableId="1358965402">
    <w:abstractNumId w:val="1"/>
  </w:num>
  <w:num w:numId="22" w16cid:durableId="22757000">
    <w:abstractNumId w:val="1"/>
  </w:num>
  <w:num w:numId="23" w16cid:durableId="688025932">
    <w:abstractNumId w:val="1"/>
  </w:num>
  <w:num w:numId="24" w16cid:durableId="1044603933">
    <w:abstractNumId w:val="1"/>
  </w:num>
  <w:num w:numId="25" w16cid:durableId="649209818">
    <w:abstractNumId w:val="1"/>
  </w:num>
  <w:num w:numId="26" w16cid:durableId="1004432123">
    <w:abstractNumId w:val="1"/>
  </w:num>
  <w:num w:numId="27" w16cid:durableId="505480615">
    <w:abstractNumId w:val="1"/>
  </w:num>
  <w:num w:numId="28" w16cid:durableId="164789836">
    <w:abstractNumId w:val="1"/>
  </w:num>
  <w:num w:numId="29" w16cid:durableId="1737313443">
    <w:abstractNumId w:val="1"/>
  </w:num>
  <w:num w:numId="30" w16cid:durableId="1330527291">
    <w:abstractNumId w:val="1"/>
  </w:num>
  <w:num w:numId="31" w16cid:durableId="2145081435">
    <w:abstractNumId w:val="1"/>
  </w:num>
  <w:num w:numId="32" w16cid:durableId="41380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584742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43058585">
    <w:abstractNumId w:val="1"/>
  </w:num>
  <w:num w:numId="35" w16cid:durableId="1880269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1429"/>
    <w:rsid w:val="00084FC0"/>
    <w:rsid w:val="00346F6B"/>
    <w:rsid w:val="008D6D60"/>
    <w:rsid w:val="008E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0DDF"/>
  <w15:docId w15:val="{F2F23F0F-6D17-475C-8C3D-4CDC7FB11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46F6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46F6B"/>
  </w:style>
  <w:style w:type="paragraph" w:styleId="Footer">
    <w:name w:val="footer"/>
    <w:basedOn w:val="Normal"/>
    <w:link w:val="FooterChar"/>
    <w:uiPriority w:val="99"/>
    <w:rsid w:val="00346F6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46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2393</Words>
  <Characters>14770</Characters>
  <Application>Microsoft Office Word</Application>
  <DocSecurity>0</DocSecurity>
  <Lines>434</Lines>
  <Paragraphs>336</Paragraphs>
  <ScaleCrop>false</ScaleCrop>
  <Company/>
  <LinksUpToDate>false</LinksUpToDate>
  <CharactersWithSpaces>16827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Mike Bryant</cp:lastModifiedBy>
  <cp:revision>2</cp:revision>
  <dcterms:created xsi:type="dcterms:W3CDTF">2026-03-10T14:29:00Z</dcterms:created>
  <dcterms:modified xsi:type="dcterms:W3CDTF">2026-03-10T14:32:00Z</dcterms:modified>
</cp:coreProperties>
</file>