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mposition-engine-reference-manual"/>
    <w:p>
      <w:pPr>
        <w:pStyle w:val="Heading1"/>
      </w:pPr>
      <w:r>
        <w:t xml:space="preserve">Composition Engine Reference Manual</w:t>
      </w:r>
    </w:p>
    <w:p>
      <w:pPr>
        <w:pStyle w:val="FirstParagraph"/>
      </w:pPr>
      <w:r>
        <w:rPr>
          <w:b/>
          <w:bCs/>
        </w:rPr>
        <w:t xml:space="preserve">Version 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2026-03-09</w:t>
      </w:r>
    </w:p>
    <w:p>
      <w:pPr>
        <w:pStyle w:val="BodyText"/>
      </w:pPr>
      <w:r>
        <w:t xml:space="preserve">This manual is the central rulebook describing every composition engine used in the guitar-string-quartet project. It is synchronized in both Markdown and Word formats.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176410544dba723091b6ff96dbcd820cb807a7c">
        <w:r>
          <w:rPr>
            <w:rStyle w:val="Hyperlink"/>
          </w:rPr>
          <w:t xml:space="preserve">Engine Architecture</w:t>
        </w:r>
      </w:hyperlink>
    </w:p>
    <w:p>
      <w:pPr>
        <w:pStyle w:val="Compact"/>
        <w:numPr>
          <w:ilvl w:val="0"/>
          <w:numId w:val="1001"/>
        </w:numPr>
      </w:pPr>
      <w:hyperlink w:anchor="X76f38f67190dc439be7b51c11cb1f07e8def1c1">
        <w:r>
          <w:rPr>
            <w:rStyle w:val="Hyperlink"/>
          </w:rPr>
          <w:t xml:space="preserve">Frisell Atmosphere Engine</w:t>
        </w:r>
      </w:hyperlink>
    </w:p>
    <w:p>
      <w:pPr>
        <w:pStyle w:val="Compact"/>
        <w:numPr>
          <w:ilvl w:val="0"/>
          <w:numId w:val="1001"/>
        </w:numPr>
      </w:pPr>
      <w:hyperlink w:anchor="X4ac8afb627c36064ec506d5fb2b9ec7213e1e6c">
        <w:r>
          <w:rPr>
            <w:rStyle w:val="Hyperlink"/>
          </w:rPr>
          <w:t xml:space="preserve">Wayne Shorter Narrative Engine</w:t>
        </w:r>
      </w:hyperlink>
    </w:p>
    <w:p>
      <w:pPr>
        <w:pStyle w:val="Compact"/>
        <w:numPr>
          <w:ilvl w:val="0"/>
          <w:numId w:val="1001"/>
        </w:numPr>
      </w:pPr>
      <w:hyperlink w:anchor="X464a71a7fd3a7ddccd3677aab105979cd22182a">
        <w:r>
          <w:rPr>
            <w:rStyle w:val="Hyperlink"/>
          </w:rPr>
          <w:t xml:space="preserve">Scofield–Holland Groove Engine</w:t>
        </w:r>
      </w:hyperlink>
    </w:p>
    <w:p>
      <w:pPr>
        <w:pStyle w:val="Compact"/>
        <w:numPr>
          <w:ilvl w:val="0"/>
          <w:numId w:val="1001"/>
        </w:numPr>
      </w:pPr>
      <w:hyperlink w:anchor="Xf31222d994a22d5707065b07da2a1a101606d4d">
        <w:r>
          <w:rPr>
            <w:rStyle w:val="Hyperlink"/>
          </w:rPr>
          <w:t xml:space="preserve">Counterpoint / Tonality Hybrid Engine</w:t>
        </w:r>
      </w:hyperlink>
    </w:p>
    <w:p>
      <w:pPr>
        <w:pStyle w:val="Compact"/>
        <w:numPr>
          <w:ilvl w:val="0"/>
          <w:numId w:val="1001"/>
        </w:numPr>
      </w:pPr>
      <w:hyperlink w:anchor="Xfa8b5cc60faa650190ae7976d4968413e8042b9">
        <w:r>
          <w:rPr>
            <w:rStyle w:val="Hyperlink"/>
          </w:rPr>
          <w:t xml:space="preserve">Wheeler Lyric Engine</w:t>
        </w:r>
      </w:hyperlink>
    </w:p>
    <w:p>
      <w:pPr>
        <w:pStyle w:val="Compact"/>
        <w:numPr>
          <w:ilvl w:val="0"/>
          <w:numId w:val="1001"/>
        </w:numPr>
      </w:pPr>
      <w:hyperlink w:anchor="Xfc12a79cb3af2d9cffe591b03c24715b686fdf9">
        <w:r>
          <w:rPr>
            <w:rStyle w:val="Hyperlink"/>
          </w:rPr>
          <w:t xml:space="preserve">Stravinsky Chamber Pulse Engine</w:t>
        </w:r>
      </w:hyperlink>
    </w:p>
    <w:p>
      <w:pPr>
        <w:pStyle w:val="Compact"/>
        <w:numPr>
          <w:ilvl w:val="0"/>
          <w:numId w:val="1001"/>
        </w:numPr>
      </w:pPr>
      <w:hyperlink w:anchor="X68d3a0014bc7038178231e44e7b42baa570f6f5">
        <w:r>
          <w:rPr>
            <w:rStyle w:val="Hyperlink"/>
          </w:rPr>
          <w:t xml:space="preserve">Zappa Disruption Engine</w:t>
        </w:r>
      </w:hyperlink>
    </w:p>
    <w:p>
      <w:pPr>
        <w:pStyle w:val="Compact"/>
        <w:numPr>
          <w:ilvl w:val="0"/>
          <w:numId w:val="1001"/>
        </w:numPr>
      </w:pPr>
      <w:hyperlink w:anchor="Xe9eab4d7779354e447f266331d89a27b5a12724">
        <w:r>
          <w:rPr>
            <w:rStyle w:val="Hyperlink"/>
          </w:rPr>
          <w:t xml:space="preserve">Hybrid Engine Strategies</w:t>
        </w:r>
      </w:hyperlink>
    </w:p>
    <w:p>
      <w:pPr>
        <w:pStyle w:val="Compact"/>
        <w:numPr>
          <w:ilvl w:val="0"/>
          <w:numId w:val="1001"/>
        </w:numPr>
      </w:pPr>
      <w:hyperlink w:anchor="Xabc1e1b65710c469616e1daccf4d576ff9d57c0">
        <w:r>
          <w:rPr>
            <w:rStyle w:val="Hyperlink"/>
          </w:rPr>
          <w:t xml:space="preserve">Album Rotation Strategy</w:t>
        </w:r>
      </w:hyperlink>
    </w:p>
    <w:p>
      <w:pPr>
        <w:pStyle w:val="Compact"/>
        <w:numPr>
          <w:ilvl w:val="0"/>
          <w:numId w:val="1001"/>
        </w:numPr>
      </w:pPr>
      <w:hyperlink w:anchor="Xe016cc503ec27281cdc87a4ffd991dbf524a95d">
        <w:r>
          <w:rPr>
            <w:rStyle w:val="Hyperlink"/>
          </w:rPr>
          <w:t xml:space="preserve">Score Engraving Standards</w:t>
        </w:r>
      </w:hyperlink>
    </w:p>
    <w:p>
      <w:pPr>
        <w:pStyle w:val="Compact"/>
        <w:numPr>
          <w:ilvl w:val="0"/>
          <w:numId w:val="1001"/>
        </w:numPr>
      </w:pPr>
      <w:hyperlink w:anchor="Xe44c492a4bb0c2c6d7987ae33f441d080101970">
        <w:r>
          <w:rPr>
            <w:rStyle w:val="Hyperlink"/>
          </w:rPr>
          <w:t xml:space="preserve">MusicXML Validation Rules</w:t>
        </w:r>
      </w:hyperlink>
    </w:p>
    <w:p>
      <w:pPr>
        <w:pStyle w:val="Compact"/>
        <w:numPr>
          <w:ilvl w:val="0"/>
          <w:numId w:val="1001"/>
        </w:numPr>
      </w:pPr>
      <w:hyperlink w:anchor="X013a6a8b28a63eed74512c1df081985e3a0b9ea">
        <w:r>
          <w:rPr>
            <w:rStyle w:val="Hyperlink"/>
          </w:rPr>
          <w:t xml:space="preserve">Composition Quality Rules (GCE ≥ 9)</w:t>
        </w:r>
      </w:hyperlink>
    </w:p>
    <w:p>
      <w:pPr>
        <w:pStyle w:val="Compact"/>
        <w:numPr>
          <w:ilvl w:val="0"/>
          <w:numId w:val="1001"/>
        </w:numPr>
      </w:pPr>
      <w:hyperlink w:anchor="X9fc9e18907302bb2e72f8b7c51ce816c9e8eb5a">
        <w:r>
          <w:rPr>
            <w:rStyle w:val="Hyperlink"/>
          </w:rPr>
          <w:t xml:space="preserve">Repository Structure Rules</w:t>
        </w:r>
      </w:hyperlink>
    </w:p>
    <w:p>
      <w:pPr>
        <w:pStyle w:val="Compact"/>
        <w:numPr>
          <w:ilvl w:val="0"/>
          <w:numId w:val="1001"/>
        </w:numPr>
      </w:pPr>
      <w:hyperlink w:anchor="Xe5abc6ebaa5b17576d8efb8f65d390bf65e40bb">
        <w:r>
          <w:rPr>
            <w:rStyle w:val="Hyperlink"/>
          </w:rPr>
          <w:t xml:space="preserve">Synchronization Rule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repository uses a</w:t>
      </w:r>
      <w:r>
        <w:t xml:space="preserve"> </w:t>
      </w:r>
      <w:r>
        <w:rPr>
          <w:b/>
          <w:bCs/>
        </w:rPr>
        <w:t xml:space="preserve">modular engine system</w:t>
      </w:r>
      <w:r>
        <w:t xml:space="preserve"> </w:t>
      </w:r>
      <w:r>
        <w:t xml:space="preserve">to generate compositions for a guitar + string quartet ECM-style album. Each engine defines distinct harmonic, rhythmic, and structural logic. Compositions may use one engine exclusively or combine a primary engine with the optional Zappa disruption engine for limited contrasting moments.</w:t>
      </w:r>
    </w:p>
    <w:p>
      <w:pPr>
        <w:pStyle w:val="BodyText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Guitar-first generation. The guitar drives harmonic rhythm; the string quartet responds, frames, and contrasts.</w:t>
      </w:r>
    </w:p>
    <w:p>
      <w:pPr>
        <w:pStyle w:val="BodyText"/>
      </w:pPr>
      <w:r>
        <w:rPr>
          <w:b/>
          <w:bCs/>
        </w:rPr>
        <w:t xml:space="preserve">Ensemble:</w:t>
      </w:r>
      <w:r>
        <w:t xml:space="preserve"> </w:t>
      </w:r>
      <w:r>
        <w:t xml:space="preserve">Guitar, Violin I, Violin II, Viola, Cello</w:t>
      </w:r>
    </w:p>
    <w:p>
      <w:r>
        <w:pict>
          <v:rect style="width:0;height:1.5pt" o:hralign="center" o:hrstd="t" o:hr="t"/>
        </w:pict>
      </w:r>
    </w:p>
    <w:bookmarkEnd w:id="10"/>
    <w:bookmarkStart w:id="11" w:name="engine-architecture"/>
    <w:p>
      <w:pPr>
        <w:pStyle w:val="Heading2"/>
      </w:pPr>
      <w:r>
        <w:t xml:space="preserve">2. Engine Architecture</w:t>
      </w:r>
    </w:p>
    <w:p>
      <w:pPr>
        <w:pStyle w:val="FirstParagraph"/>
      </w:pPr>
      <w:r>
        <w:t xml:space="preserve">The system is built around a</w:t>
      </w:r>
      <w:r>
        <w:t xml:space="preserve"> </w:t>
      </w:r>
      <w:r>
        <w:rPr>
          <w:b/>
          <w:bCs/>
        </w:rPr>
        <w:t xml:space="preserve">master engine palette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Scofield–Holland Groove</w:t>
            </w:r>
          </w:p>
        </w:tc>
        <w:tc>
          <w:tcPr/>
          <w:p>
            <w:pPr>
              <w:pStyle w:val="Compact"/>
            </w:pPr>
            <w:r>
              <w:t xml:space="preserve">Syncopated, bass-driven, medium 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Wayne Shorter Narrative</w:t>
            </w:r>
          </w:p>
        </w:tc>
        <w:tc>
          <w:tcPr/>
          <w:p>
            <w:pPr>
              <w:pStyle w:val="Compact"/>
            </w:pPr>
            <w:r>
              <w:t xml:space="preserve">Motif-driven, dramatic arcs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Frisell Atmosphere</w:t>
            </w:r>
          </w:p>
        </w:tc>
        <w:tc>
          <w:tcPr/>
          <w:p>
            <w:pPr>
              <w:pStyle w:val="Compact"/>
            </w:pPr>
            <w:r>
              <w:t xml:space="preserve">Spacious, lyrical, ECM ambience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Counterpoint / Tonality Hybrid</w:t>
            </w:r>
          </w:p>
        </w:tc>
        <w:tc>
          <w:tcPr/>
          <w:p>
            <w:pPr>
              <w:pStyle w:val="Compact"/>
            </w:pPr>
            <w:r>
              <w:t xml:space="preserve">Independent string voices, chamber counterpoint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Wheeler Lyric</w:t>
            </w:r>
          </w:p>
        </w:tc>
        <w:tc>
          <w:tcPr/>
          <w:p>
            <w:pPr>
              <w:pStyle w:val="Compact"/>
            </w:pPr>
            <w:r>
              <w:t xml:space="preserve">Luminous ECM lyricism, floating harmony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Stravinsky Chamber Pulse</w:t>
            </w:r>
          </w:p>
        </w:tc>
        <w:tc>
          <w:tcPr/>
          <w:p>
            <w:pPr>
              <w:pStyle w:val="Compact"/>
            </w:pPr>
            <w:r>
              <w:t xml:space="preserve">Rhythmic cells, shifting meters, ensemble gestures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Zappa Disruption</w:t>
            </w:r>
          </w:p>
        </w:tc>
        <w:tc>
          <w:tcPr/>
          <w:p>
            <w:pPr>
              <w:pStyle w:val="Compact"/>
            </w:pPr>
            <w:r>
              <w:t xml:space="preserve">Secondary only — ensemble hits, rhythmic fractures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Slonimsky Harmonic</w:t>
            </w:r>
          </w:p>
        </w:tc>
        <w:tc>
          <w:tcPr/>
          <w:p>
            <w:pPr>
              <w:pStyle w:val="Compact"/>
            </w:pPr>
            <w:r>
              <w:t xml:space="preserve">Intervallic symmetry, exotic harmonic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Andrew Hill Harmonic</w:t>
            </w:r>
          </w:p>
        </w:tc>
        <w:tc>
          <w:tcPr/>
          <w:p>
            <w:pPr>
              <w:pStyle w:val="Compact"/>
            </w:pPr>
            <w:r>
              <w:t xml:space="preserve">Asymmetric phrasing, motivic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Polyphonic Labyrinth</w:t>
            </w:r>
          </w:p>
        </w:tc>
        <w:tc>
          <w:tcPr/>
          <w:p>
            <w:pPr>
              <w:pStyle w:val="Compact"/>
            </w:pPr>
            <w:r>
              <w:t xml:space="preserve">Dense polyphonic development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Zappa</w:t>
      </w:r>
      <w:r>
        <w:t xml:space="preserve"> </w:t>
      </w:r>
      <w:r>
        <w:t xml:space="preserve">acts as a</w:t>
      </w:r>
      <w:r>
        <w:t xml:space="preserve"> </w:t>
      </w:r>
      <w:r>
        <w:rPr>
          <w:b/>
          <w:bCs/>
        </w:rPr>
        <w:t xml:space="preserve">secondary disruption engine</w:t>
      </w:r>
      <w:r>
        <w:t xml:space="preserve"> </w:t>
      </w:r>
      <w:r>
        <w:t xml:space="preserve">— never primary. It contributes ensemble hits, rhythmic fractures, and harmonic collisions in selected sections only.</w:t>
      </w:r>
    </w:p>
    <w:p>
      <w:r>
        <w:pict>
          <v:rect style="width:0;height:1.5pt" o:hralign="center" o:hrstd="t" o:hr="t"/>
        </w:pict>
      </w:r>
    </w:p>
    <w:bookmarkEnd w:id="11"/>
    <w:bookmarkStart w:id="12" w:name="frisell-atmosphere-engine"/>
    <w:p>
      <w:pPr>
        <w:pStyle w:val="Heading2"/>
      </w:pPr>
      <w:r>
        <w:t xml:space="preserve">3. Frisell Atmosphere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Slow harmonic rhythm</w:t>
      </w:r>
      <w:r>
        <w:t xml:space="preserve"> </w:t>
      </w:r>
      <w:r>
        <w:t xml:space="preserve">- Lyrical guitar</w:t>
      </w:r>
      <w:r>
        <w:t xml:space="preserve"> </w:t>
      </w:r>
      <w:r>
        <w:t xml:space="preserve">- Pedal tones</w:t>
      </w:r>
      <w:r>
        <w:t xml:space="preserve"> </w:t>
      </w:r>
      <w:r>
        <w:t xml:space="preserve">- Suspended harmony</w:t>
      </w:r>
      <w:r>
        <w:t xml:space="preserve"> </w:t>
      </w:r>
      <w:r>
        <w:t xml:space="preserve">- ECM ambience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Dyads, chord voicings, sustained harmony, lyrical fragments.</w:t>
      </w:r>
    </w:p>
    <w:p>
      <w:pPr>
        <w:pStyle w:val="BodyText"/>
      </w:pPr>
      <w:r>
        <w:rPr>
          <w:b/>
          <w:bCs/>
        </w:rPr>
        <w:t xml:space="preserve">String role:</w:t>
      </w:r>
      <w:r>
        <w:t xml:space="preserve"> </w:t>
      </w:r>
      <w:r>
        <w:t xml:space="preserve">Independent voices, responsive counterpoint, transparent orchestration.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ECM-style ballads, cinematic pieces, slow harmonic bloom.</w:t>
      </w:r>
    </w:p>
    <w:p>
      <w:r>
        <w:pict>
          <v:rect style="width:0;height:1.5pt" o:hralign="center" o:hrstd="t" o:hr="t"/>
        </w:pict>
      </w:r>
    </w:p>
    <w:bookmarkEnd w:id="12"/>
    <w:bookmarkStart w:id="13" w:name="wayne-shorter-narrative-engine"/>
    <w:p>
      <w:pPr>
        <w:pStyle w:val="Heading2"/>
      </w:pPr>
      <w:r>
        <w:t xml:space="preserve">4. Wayne Shorter Narrative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Motif transformation</w:t>
      </w:r>
      <w:r>
        <w:t xml:space="preserve"> </w:t>
      </w:r>
      <w:r>
        <w:t xml:space="preserve">- Dramatic harmonic shifts</w:t>
      </w:r>
      <w:r>
        <w:t xml:space="preserve"> </w:t>
      </w:r>
      <w:r>
        <w:t xml:space="preserve">- Clear sectional architecture</w:t>
      </w:r>
      <w:r>
        <w:t xml:space="preserve"> </w:t>
      </w:r>
      <w:r>
        <w:t xml:space="preserve">- Motifs evolve rather than repeat</w:t>
      </w:r>
      <w:r>
        <w:t xml:space="preserve"> </w:t>
      </w:r>
      <w:r>
        <w:t xml:space="preserve">- Harmony behaves narratively rather than functionally</w:t>
      </w:r>
      <w:r>
        <w:t xml:space="preserve"> </w:t>
      </w:r>
      <w:r>
        <w:t xml:space="preserve">- Phrases often asymmetrical (5, 7, 9 bar groupings)</w:t>
      </w:r>
      <w:r>
        <w:t xml:space="preserve"> </w:t>
      </w:r>
      <w:r>
        <w:t xml:space="preserve">- Melody leads harmony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Motif development, harmonic narrative, non-functional progressions.</w:t>
      </w:r>
    </w:p>
    <w:p>
      <w:pPr>
        <w:pStyle w:val="BodyText"/>
      </w:pPr>
      <w:r>
        <w:rPr>
          <w:b/>
          <w:bCs/>
        </w:rPr>
        <w:t xml:space="preserve">String role:</w:t>
      </w:r>
      <w:r>
        <w:t xml:space="preserve"> </w:t>
      </w:r>
      <w:r>
        <w:t xml:space="preserve">Melodic counterlines, dialogue, structural support.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Sophisticated modern jazz chamber music.</w:t>
      </w:r>
    </w:p>
    <w:p>
      <w:pPr>
        <w:pStyle w:val="BodyText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rules/wayne-shorter-composition-engine.md</w:t>
      </w:r>
    </w:p>
    <w:p>
      <w:r>
        <w:pict>
          <v:rect style="width:0;height:1.5pt" o:hralign="center" o:hrstd="t" o:hr="t"/>
        </w:pict>
      </w:r>
    </w:p>
    <w:bookmarkEnd w:id="13"/>
    <w:bookmarkStart w:id="14" w:name="scofieldholland-groove-engine"/>
    <w:p>
      <w:pPr>
        <w:pStyle w:val="Heading2"/>
      </w:pPr>
      <w:r>
        <w:t xml:space="preserve">5. Scofield–Holland Groove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Syncopated guitar dyads</w:t>
      </w:r>
      <w:r>
        <w:t xml:space="preserve"> </w:t>
      </w:r>
      <w:r>
        <w:t xml:space="preserve">- Bass-driven harmony</w:t>
      </w:r>
      <w:r>
        <w:t xml:space="preserve"> </w:t>
      </w:r>
      <w:r>
        <w:t xml:space="preserve">- Medium tempo groove</w:t>
      </w:r>
      <w:r>
        <w:t xml:space="preserve"> </w:t>
      </w:r>
      <w:r>
        <w:t xml:space="preserve">- Ensemble dialogue</w:t>
      </w:r>
      <w:r>
        <w:t xml:space="preserve"> </w:t>
      </w:r>
      <w:r>
        <w:t xml:space="preserve">- Rhythmically forward-moving, not floating</w:t>
      </w:r>
    </w:p>
    <w:p>
      <w:pPr>
        <w:pStyle w:val="BodyText"/>
      </w:pPr>
      <w:r>
        <w:rPr>
          <w:b/>
          <w:bCs/>
        </w:rPr>
        <w:t xml:space="preserve">Inspiration:</w:t>
      </w:r>
      <w:r>
        <w:t xml:space="preserve"> </w:t>
      </w:r>
      <w:r>
        <w:t xml:space="preserve">John Scofield + Dave Holland ECM album</w:t>
      </w:r>
      <w:r>
        <w:t xml:space="preserve"> </w:t>
      </w:r>
      <w:r>
        <w:t xml:space="preserve">“Memories of Home”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Dyads, triad pairs, short syncopated melodic fragments, chord punctuations. Avoid long monophonic passages.</w:t>
      </w:r>
    </w:p>
    <w:p>
      <w:pPr>
        <w:pStyle w:val="BodyText"/>
      </w:pPr>
      <w:r>
        <w:rPr>
          <w:b/>
          <w:bCs/>
        </w:rPr>
        <w:t xml:space="preserve">Strings:</w:t>
      </w:r>
      <w:r>
        <w:t xml:space="preserve"> </w:t>
      </w:r>
      <w:r>
        <w:t xml:space="preserve">- Violin I: Melodic responses and fragments</w:t>
      </w:r>
      <w:r>
        <w:t xml:space="preserve"> </w:t>
      </w:r>
      <w:r>
        <w:t xml:space="preserve">- Violin II: Rhythmic echoes and harmonic colour</w:t>
      </w:r>
      <w:r>
        <w:t xml:space="preserve"> </w:t>
      </w:r>
      <w:r>
        <w:t xml:space="preserve">- Viola: Inner counterpoint engine</w:t>
      </w:r>
      <w:r>
        <w:t xml:space="preserve"> </w:t>
      </w:r>
      <w:r>
        <w:t xml:space="preserve">- Cello: Bass anchor (Dave Holland style)</w:t>
      </w:r>
    </w:p>
    <w:p>
      <w:pPr>
        <w:pStyle w:val="BodyText"/>
      </w:pPr>
      <w:r>
        <w:rPr>
          <w:b/>
          <w:bCs/>
        </w:rPr>
        <w:t xml:space="preserve">Harmony:</w:t>
      </w:r>
      <w:r>
        <w:t xml:space="preserve"> </w:t>
      </w:r>
      <w:r>
        <w:t xml:space="preserve">Modern modal jazz — Dm9, G13sus, Bbmaj7#11, Fmaj9, A7alt.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Medium groove pieces, ~100–110 bpm.</w:t>
      </w:r>
    </w:p>
    <w:p>
      <w:r>
        <w:pict>
          <v:rect style="width:0;height:1.5pt" o:hralign="center" o:hrstd="t" o:hr="t"/>
        </w:pict>
      </w:r>
    </w:p>
    <w:bookmarkEnd w:id="14"/>
    <w:bookmarkStart w:id="15" w:name="counterpoint-tonality-hybrid-engine"/>
    <w:p>
      <w:pPr>
        <w:pStyle w:val="Heading2"/>
      </w:pPr>
      <w:r>
        <w:t xml:space="preserve">6. Counterpoint / Tonality Hybrid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Independent string voices</w:t>
      </w:r>
      <w:r>
        <w:t xml:space="preserve"> </w:t>
      </w:r>
      <w:r>
        <w:t xml:space="preserve">- Chamber counterpoint</w:t>
      </w:r>
      <w:r>
        <w:t xml:space="preserve"> </w:t>
      </w:r>
      <w:r>
        <w:t xml:space="preserve">- Evolving textures</w:t>
      </w:r>
      <w:r>
        <w:t xml:space="preserve"> </w:t>
      </w:r>
      <w:r>
        <w:t xml:space="preserve">- Rotating tonal systems</w:t>
      </w:r>
      <w:r>
        <w:t xml:space="preserve"> </w:t>
      </w:r>
      <w:r>
        <w:t xml:space="preserve">- Large harmonic palette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Harmonic engine; supports and responds to string counterpoint.</w:t>
      </w:r>
    </w:p>
    <w:p>
      <w:pPr>
        <w:pStyle w:val="BodyText"/>
      </w:pPr>
      <w:r>
        <w:rPr>
          <w:b/>
          <w:bCs/>
        </w:rPr>
        <w:t xml:space="preserve">String role:</w:t>
      </w:r>
      <w:r>
        <w:t xml:space="preserve"> </w:t>
      </w:r>
      <w:r>
        <w:t xml:space="preserve">Primary melodic independence; quartet drives texture and development.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Large-scale compositions, string-driven pieces.</w:t>
      </w:r>
    </w:p>
    <w:p>
      <w:r>
        <w:pict>
          <v:rect style="width:0;height:1.5pt" o:hralign="center" o:hrstd="t" o:hr="t"/>
        </w:pict>
      </w:r>
    </w:p>
    <w:bookmarkEnd w:id="15"/>
    <w:bookmarkStart w:id="16" w:name="wheeler-lyric-engine"/>
    <w:p>
      <w:pPr>
        <w:pStyle w:val="Heading2"/>
      </w:pPr>
      <w:r>
        <w:t xml:space="preserve">7. Wheeler Lyric Engine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engines/wheeler_lyric_engine.md</w:t>
      </w:r>
    </w:p>
    <w:p>
      <w:pPr>
        <w:pStyle w:val="BodyText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Long melodic arcs</w:t>
      </w:r>
      <w:r>
        <w:t xml:space="preserve"> </w:t>
      </w:r>
      <w:r>
        <w:t xml:space="preserve">- Lyrical phrasing</w:t>
      </w:r>
      <w:r>
        <w:t xml:space="preserve"> </w:t>
      </w:r>
      <w:r>
        <w:t xml:space="preserve">- Slow harmonic drift</w:t>
      </w:r>
      <w:r>
        <w:t xml:space="preserve"> </w:t>
      </w:r>
      <w:r>
        <w:t xml:space="preserve">- Emotional openness</w:t>
      </w:r>
      <w:r>
        <w:t xml:space="preserve"> </w:t>
      </w:r>
      <w:r>
        <w:t xml:space="preserve">- Transparent orchestration</w:t>
      </w:r>
    </w:p>
    <w:p>
      <w:pPr>
        <w:pStyle w:val="BodyText"/>
      </w:pPr>
      <w:r>
        <w:rPr>
          <w:b/>
          <w:bCs/>
        </w:rPr>
        <w:t xml:space="preserve">Influences:</w:t>
      </w:r>
      <w:r>
        <w:t xml:space="preserve"> </w:t>
      </w:r>
      <w:r>
        <w:t xml:space="preserve">Kenny Wheeler, ECM lyric writing, ECM chamber jazz orchestration.</w:t>
      </w:r>
    </w:p>
    <w:p>
      <w:pPr>
        <w:pStyle w:val="BodyText"/>
      </w:pPr>
      <w:r>
        <w:rPr>
          <w:b/>
          <w:bCs/>
        </w:rPr>
        <w:t xml:space="preserve">Harmony:</w:t>
      </w:r>
      <w:r>
        <w:t xml:space="preserve"> </w:t>
      </w:r>
      <w:r>
        <w:t xml:space="preserve">major9, maj7#11, minor9, suspended dominant colours. Avoid dense harmonic clusters.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Colour chords, dyads, quiet harmonic punctuation. Avoid rhythmically aggressive guitar writing.</w:t>
      </w:r>
    </w:p>
    <w:p>
      <w:pPr>
        <w:pStyle w:val="BodyText"/>
      </w:pPr>
      <w:r>
        <w:rPr>
          <w:b/>
          <w:bCs/>
        </w:rPr>
        <w:t xml:space="preserve">String roles:</w:t>
      </w:r>
      <w:r>
        <w:t xml:space="preserve"> </w:t>
      </w:r>
      <w:r>
        <w:t xml:space="preserve">- Violin I: Primary lyrical melody</w:t>
      </w:r>
      <w:r>
        <w:t xml:space="preserve"> </w:t>
      </w:r>
      <w:r>
        <w:t xml:space="preserve">- Violin II: Secondary melodic support</w:t>
      </w:r>
      <w:r>
        <w:t xml:space="preserve"> </w:t>
      </w:r>
      <w:r>
        <w:t xml:space="preserve">- Viola: Inner harmonic motion</w:t>
      </w:r>
      <w:r>
        <w:t xml:space="preserve"> </w:t>
      </w:r>
      <w:r>
        <w:t xml:space="preserve">- Cello: Lyrical bass lines</w:t>
      </w:r>
    </w:p>
    <w:p>
      <w:pPr>
        <w:pStyle w:val="BodyText"/>
      </w:pPr>
      <w:r>
        <w:rPr>
          <w:b/>
          <w:bCs/>
        </w:rPr>
        <w:t xml:space="preserve">Structural tendency:</w:t>
      </w:r>
      <w:r>
        <w:t xml:space="preserve"> </w:t>
      </w:r>
      <w:r>
        <w:t xml:space="preserve">A (lyrical statement) — B (harmonic expansion) — C (emotional climax) — A’ (transformed return). Dynamics evolve gradually.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Luminous ECM-style ballads, emotionally transparent chamber jazz.</w:t>
      </w:r>
    </w:p>
    <w:p>
      <w:r>
        <w:pict>
          <v:rect style="width:0;height:1.5pt" o:hralign="center" o:hrstd="t" o:hr="t"/>
        </w:pict>
      </w:r>
    </w:p>
    <w:bookmarkEnd w:id="16"/>
    <w:bookmarkStart w:id="17" w:name="stravinsky-chamber-pulse-engine"/>
    <w:p>
      <w:pPr>
        <w:pStyle w:val="Heading2"/>
      </w:pPr>
      <w:r>
        <w:t xml:space="preserve">8. Stravinsky Chamber Pulse Engine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engines/stravinsky_chamber_pulse_engine.md</w:t>
      </w:r>
    </w:p>
    <w:p>
      <w:pPr>
        <w:pStyle w:val="BodyText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Rhythmic cells</w:t>
      </w:r>
      <w:r>
        <w:t xml:space="preserve"> </w:t>
      </w:r>
      <w:r>
        <w:t xml:space="preserve">- Shifting meters</w:t>
      </w:r>
      <w:r>
        <w:t xml:space="preserve"> </w:t>
      </w:r>
      <w:r>
        <w:t xml:space="preserve">- Sudden ensemble gestures</w:t>
      </w:r>
      <w:r>
        <w:t xml:space="preserve"> </w:t>
      </w:r>
      <w:r>
        <w:t xml:space="preserve">- Motivic rhythmic development</w:t>
      </w:r>
    </w:p>
    <w:p>
      <w:pPr>
        <w:pStyle w:val="BodyText"/>
      </w:pPr>
      <w:r>
        <w:rPr>
          <w:b/>
          <w:bCs/>
        </w:rPr>
        <w:t xml:space="preserve">Influences:</w:t>
      </w:r>
      <w:r>
        <w:t xml:space="preserve"> </w:t>
      </w:r>
      <w:r>
        <w:t xml:space="preserve">Stravinsky chamber music, modern chamber jazz, ECM rhythmic ensemble writing.</w:t>
      </w:r>
    </w:p>
    <w:p>
      <w:pPr>
        <w:pStyle w:val="BodyText"/>
      </w:pPr>
      <w:r>
        <w:rPr>
          <w:b/>
          <w:bCs/>
        </w:rPr>
        <w:t xml:space="preserve">Harmony:</w:t>
      </w:r>
      <w:r>
        <w:t xml:space="preserve"> </w:t>
      </w:r>
      <w:r>
        <w:t xml:space="preserve">Modal, quartal, polychord colours, occasional sharp dissonance. Avoid romantic harmonic language.</w:t>
      </w:r>
    </w:p>
    <w:p>
      <w:pPr>
        <w:pStyle w:val="BodyText"/>
      </w:pPr>
      <w:r>
        <w:rPr>
          <w:b/>
          <w:bCs/>
        </w:rPr>
        <w:t xml:space="preserve">Guitar role:</w:t>
      </w:r>
      <w:r>
        <w:t xml:space="preserve"> </w:t>
      </w:r>
      <w:r>
        <w:t xml:space="preserve">Dyads, rhythmic chords, percussive attacks.</w:t>
      </w:r>
    </w:p>
    <w:p>
      <w:pPr>
        <w:pStyle w:val="BodyText"/>
      </w:pPr>
      <w:r>
        <w:rPr>
          <w:b/>
          <w:bCs/>
        </w:rPr>
        <w:t xml:space="preserve">String roles:</w:t>
      </w:r>
      <w:r>
        <w:t xml:space="preserve"> </w:t>
      </w:r>
      <w:r>
        <w:t xml:space="preserve">- Violin I: Rhythmic motif leader</w:t>
      </w:r>
      <w:r>
        <w:t xml:space="preserve"> </w:t>
      </w:r>
      <w:r>
        <w:t xml:space="preserve">- Violin II: Counter-rhythm layer</w:t>
      </w:r>
      <w:r>
        <w:t xml:space="preserve"> </w:t>
      </w:r>
      <w:r>
        <w:t xml:space="preserve">- Viola: Inner rhythmic motor</w:t>
      </w:r>
      <w:r>
        <w:t xml:space="preserve"> </w:t>
      </w:r>
      <w:r>
        <w:t xml:space="preserve">- Cello: Percussive harmonic anchor</w:t>
      </w:r>
    </w:p>
    <w:p>
      <w:pPr>
        <w:pStyle w:val="BodyText"/>
      </w:pPr>
      <w:r>
        <w:rPr>
          <w:b/>
          <w:bCs/>
        </w:rPr>
        <w:t xml:space="preserve">Structural tendency:</w:t>
      </w:r>
      <w:r>
        <w:t xml:space="preserve"> </w:t>
      </w:r>
      <w:r>
        <w:t xml:space="preserve">Intro (rhythmic cell) — A (development) — B (contrasting section) — A’ (recombined cell patterns) — Coda (rhythmic dissolution).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Rhythmically energetic chamber pieces, syncopated ensemble writing.</w:t>
      </w:r>
    </w:p>
    <w:p>
      <w:r>
        <w:pict>
          <v:rect style="width:0;height:1.5pt" o:hralign="center" o:hrstd="t" o:hr="t"/>
        </w:pict>
      </w:r>
    </w:p>
    <w:bookmarkEnd w:id="17"/>
    <w:bookmarkStart w:id="18" w:name="zappa-disruption-engine"/>
    <w:p>
      <w:pPr>
        <w:pStyle w:val="Heading2"/>
      </w:pPr>
      <w:r>
        <w:t xml:space="preserve">9. Zappa Disruption Engine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Secondary engine only. Never primary.</w:t>
      </w:r>
    </w:p>
    <w:p>
      <w:pPr>
        <w:pStyle w:val="BodyText"/>
      </w:pPr>
      <w:r>
        <w:rPr>
          <w:b/>
          <w:bCs/>
        </w:rPr>
        <w:t xml:space="preserve">Allowed contributions:</w:t>
      </w:r>
      <w:r>
        <w:t xml:space="preserve"> </w:t>
      </w:r>
      <w:r>
        <w:t xml:space="preserve">- Ensemble hits</w:t>
      </w:r>
      <w:r>
        <w:t xml:space="preserve"> </w:t>
      </w:r>
      <w:r>
        <w:t xml:space="preserve">- Rhythmic fractures</w:t>
      </w:r>
      <w:r>
        <w:t xml:space="preserve"> </w:t>
      </w:r>
      <w:r>
        <w:t xml:space="preserve">- Harmonic collisions</w:t>
      </w:r>
      <w:r>
        <w:t xml:space="preserve"> </w:t>
      </w:r>
      <w:r>
        <w:t xml:space="preserve">- Orchestral accents</w:t>
      </w:r>
    </w:p>
    <w:p>
      <w:pPr>
        <w:pStyle w:val="BodyText"/>
      </w:pPr>
      <w:r>
        <w:rPr>
          <w:b/>
          <w:bCs/>
        </w:rPr>
        <w:t xml:space="preserve">Restrictions:</w:t>
      </w:r>
      <w:r>
        <w:t xml:space="preserve"> </w:t>
      </w:r>
      <w:r>
        <w:t xml:space="preserve">- Used only in selected sections</w:t>
      </w:r>
      <w:r>
        <w:t xml:space="preserve"> </w:t>
      </w:r>
      <w:r>
        <w:t xml:space="preserve">- May not dominate the piece</w:t>
      </w:r>
      <w:r>
        <w:t xml:space="preserve"> </w:t>
      </w:r>
      <w:r>
        <w:t xml:space="preserve">- Must not replace the primary engine structure</w:t>
      </w:r>
    </w:p>
    <w:p>
      <w:pPr>
        <w:pStyle w:val="BodyText"/>
      </w:pPr>
      <w:r>
        <w:rPr>
          <w:b/>
          <w:bCs/>
        </w:rPr>
        <w:t xml:space="preserve">Recommended placement:</w:t>
      </w:r>
      <w:r>
        <w:t xml:space="preserve"> </w:t>
      </w:r>
      <w:r>
        <w:t xml:space="preserve">Development section, climax section, contrasting episode.</w:t>
      </w:r>
    </w:p>
    <w:p>
      <w:r>
        <w:pict>
          <v:rect style="width:0;height:1.5pt" o:hralign="center" o:hrstd="t" o:hr="t"/>
        </w:pict>
      </w:r>
    </w:p>
    <w:bookmarkEnd w:id="18"/>
    <w:bookmarkStart w:id="19" w:name="hybrid-engine-strategies"/>
    <w:p>
      <w:pPr>
        <w:pStyle w:val="Heading2"/>
      </w:pPr>
      <w:r>
        <w:t xml:space="preserve">10. Hybrid Engine Strategies</w:t>
      </w:r>
    </w:p>
    <w:p>
      <w:pPr>
        <w:pStyle w:val="FirstParagraph"/>
      </w:pPr>
      <w:r>
        <w:t xml:space="preserve">Engines can combine while maintaining a clear</w:t>
      </w:r>
      <w:r>
        <w:t xml:space="preserve"> </w:t>
      </w:r>
      <w:r>
        <w:rPr>
          <w:b/>
          <w:bCs/>
        </w:rPr>
        <w:t xml:space="preserve">primary engine</w:t>
      </w:r>
      <w:r>
        <w:t xml:space="preserve">. The primary engine controls structural logic and melodic development; the secondary engine contributes texture, harmonic vocabulary, or limited disruptive moments.</w:t>
      </w:r>
    </w:p>
    <w:p>
      <w:pPr>
        <w:pStyle w:val="BodyText"/>
      </w:pPr>
      <w:r>
        <w:rPr>
          <w:b/>
          <w:bCs/>
        </w:rPr>
        <w:t xml:space="preserve">Example pairings: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Wayne Shorter</w:t>
            </w:r>
          </w:p>
        </w:tc>
        <w:tc>
          <w:tcPr/>
          <w:p>
            <w:pPr>
              <w:pStyle w:val="Compact"/>
            </w:pPr>
            <w:r>
              <w:t xml:space="preserve">Zappa</w:t>
            </w:r>
          </w:p>
        </w:tc>
        <w:tc>
          <w:tcPr/>
          <w:p>
            <w:pPr>
              <w:pStyle w:val="Compact"/>
            </w:pPr>
            <w:r>
              <w:t xml:space="preserve">Narrative + fractured moments (e.g. Sylva Fracture)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Scofield–Holland</w:t>
            </w:r>
          </w:p>
        </w:tc>
        <w:tc>
          <w:tcPr/>
          <w:p>
            <w:pPr>
              <w:pStyle w:val="Compact"/>
            </w:pPr>
            <w:r>
              <w:t xml:space="preserve">Zappa</w:t>
            </w:r>
          </w:p>
        </w:tc>
        <w:tc>
          <w:tcPr/>
          <w:p>
            <w:pPr>
              <w:pStyle w:val="Compact"/>
            </w:pPr>
            <w:r>
              <w:t xml:space="preserve">Groove + ensemble hits in one section (e.g. Home Engine)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Frisell Atmosphere</w:t>
            </w:r>
          </w:p>
        </w:tc>
        <w:tc>
          <w:tcPr/>
          <w:p>
            <w:pPr>
              <w:pStyle w:val="Compact"/>
            </w:pPr>
            <w:r>
              <w:t xml:space="preserve">Counterpoint</w:t>
            </w:r>
          </w:p>
        </w:tc>
        <w:tc>
          <w:tcPr/>
          <w:p>
            <w:pPr>
              <w:pStyle w:val="Compact"/>
            </w:pPr>
            <w:r>
              <w:t xml:space="preserve">Atmospheric + contrapuntal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Wayne Shorter</w:t>
            </w:r>
          </w:p>
        </w:tc>
        <w:tc>
          <w:tcPr/>
          <w:p>
            <w:pPr>
              <w:pStyle w:val="Compact"/>
            </w:pPr>
            <w:r>
              <w:t xml:space="preserve">Frisell</w:t>
            </w:r>
          </w:p>
        </w:tc>
        <w:tc>
          <w:tcPr/>
          <w:p>
            <w:pPr>
              <w:pStyle w:val="Compact"/>
            </w:pPr>
            <w:r>
              <w:t xml:space="preserve">Narrative + spacious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Tonality Vault</w:t>
            </w:r>
          </w:p>
        </w:tc>
        <w:tc>
          <w:tcPr/>
          <w:p>
            <w:pPr>
              <w:pStyle w:val="Compact"/>
            </w:pPr>
            <w:r>
              <w:t xml:space="preserve">Counterpoint</w:t>
            </w:r>
          </w:p>
        </w:tc>
        <w:tc>
          <w:tcPr/>
          <w:p>
            <w:pPr>
              <w:pStyle w:val="Compact"/>
            </w:pPr>
            <w:r>
              <w:t xml:space="preserve">Large-scale + string-driven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Wheeler Lyric</w:t>
            </w:r>
          </w:p>
        </w:tc>
        <w:tc>
          <w:tcPr/>
          <w:p>
            <w:pPr>
              <w:pStyle w:val="Compact"/>
            </w:pPr>
            <w:r>
              <w:t xml:space="preserve">Frisell</w:t>
            </w:r>
          </w:p>
        </w:tc>
        <w:tc>
          <w:tcPr/>
          <w:p>
            <w:pPr>
              <w:pStyle w:val="Compact"/>
            </w:pPr>
            <w:r>
              <w:t xml:space="preserve">Lyric + atmospheric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Stravinsky Chamber Pulse</w:t>
            </w:r>
          </w:p>
        </w:tc>
        <w:tc>
          <w:tcPr/>
          <w:p>
            <w:pPr>
              <w:pStyle w:val="Compact"/>
            </w:pPr>
            <w:r>
              <w:t xml:space="preserve">Zappa</w:t>
            </w:r>
          </w:p>
        </w:tc>
        <w:tc>
          <w:tcPr/>
          <w:p>
            <w:pPr>
              <w:pStyle w:val="Compact"/>
            </w:pPr>
            <w:r>
              <w:t xml:space="preserve">Rhythmic + disruptive accents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Both engines must influence the final composition. If either engine’s influence is weak, regenerate.</w:t>
      </w:r>
    </w:p>
    <w:p>
      <w:r>
        <w:pict>
          <v:rect style="width:0;height:1.5pt" o:hralign="center" o:hrstd="t" o:hr="t"/>
        </w:pict>
      </w:r>
    </w:p>
    <w:bookmarkEnd w:id="19"/>
    <w:bookmarkStart w:id="20" w:name="album-rotation-strategy"/>
    <w:p>
      <w:pPr>
        <w:pStyle w:val="Heading2"/>
      </w:pPr>
      <w:r>
        <w:t xml:space="preserve">11. Album Rotation Strategy</w:t>
      </w:r>
    </w:p>
    <w:p>
      <w:pPr>
        <w:pStyle w:val="FirstParagraph"/>
      </w:pPr>
      <w:r>
        <w:t xml:space="preserve">To ensure variety across the album, rotate engines and avoid consecutive pieces with the same character.</w:t>
      </w:r>
    </w:p>
    <w:p>
      <w:pPr>
        <w:pStyle w:val="BodyText"/>
      </w:pPr>
      <w:r>
        <w:rPr>
          <w:b/>
          <w:bCs/>
        </w:rPr>
        <w:t xml:space="preserve">Example 9-track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Frisell Atmosphere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Wayne Shorter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Scofield–Holland Groove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Counterpoint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Wayne Shorter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Frisell Atmosphere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Scofield–Holland Groove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Counterpoint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Frisell Atmosphere</w:t>
            </w:r>
          </w:p>
        </w:tc>
      </w:tr>
    </w:tbl>
    <w:p>
      <w:pPr>
        <w:pStyle w:val="BodyText"/>
      </w:pPr>
      <w:r>
        <w:rPr>
          <w:b/>
          <w:bCs/>
        </w:rPr>
        <w:t xml:space="preserve">Guidelines:</w:t>
      </w:r>
      <w:r>
        <w:t xml:space="preserve"> </w:t>
      </w:r>
      <w:r>
        <w:t xml:space="preserve">- No two consecutive pieces use the same primary engine</w:t>
      </w:r>
      <w:r>
        <w:t xml:space="preserve"> </w:t>
      </w:r>
      <w:r>
        <w:t xml:space="preserve">- Zappa secondary in ≤ 2 pieces per album</w:t>
      </w:r>
      <w:r>
        <w:t xml:space="preserve"> </w:t>
      </w:r>
      <w:r>
        <w:t xml:space="preserve">- Alternate tempo and texture contrast</w:t>
      </w:r>
    </w:p>
    <w:p>
      <w:r>
        <w:pict>
          <v:rect style="width:0;height:1.5pt" o:hralign="center" o:hrstd="t" o:hr="t"/>
        </w:pict>
      </w:r>
    </w:p>
    <w:bookmarkEnd w:id="20"/>
    <w:bookmarkStart w:id="21" w:name="score-engraving-standards"/>
    <w:p>
      <w:pPr>
        <w:pStyle w:val="Heading2"/>
      </w:pPr>
      <w:r>
        <w:t xml:space="preserve">12. Score Engraving Standards</w:t>
      </w:r>
    </w:p>
    <w:p>
      <w:pPr>
        <w:pStyle w:val="FirstParagraph"/>
      </w:pPr>
      <w:r>
        <w:t xml:space="preserve">Every generated score must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Guitar chord symbols</w:t>
      </w:r>
      <w:r>
        <w:t xml:space="preserve"> </w:t>
      </w:r>
      <w:r>
        <w:t xml:space="preserve">— above the guitar staff, reflecting actual harmony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Boxed rehearsal letters</w:t>
      </w:r>
      <w:r>
        <w:t xml:space="preserve"> </w:t>
      </w:r>
      <w:r>
        <w:t xml:space="preserve">— A, B, C, D, E, F aligned with first measure of each section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Double barlines</w:t>
      </w:r>
      <w:r>
        <w:t xml:space="preserve"> </w:t>
      </w:r>
      <w:r>
        <w:t xml:space="preserve">— at section changes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 marking</w:t>
      </w:r>
      <w:r>
        <w:t xml:space="preserve"> </w:t>
      </w:r>
      <w:r>
        <w:t xml:space="preserve">— at the beginning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Dynamics</w:t>
      </w:r>
      <w:r>
        <w:t xml:space="preserve"> </w:t>
      </w:r>
      <w:r>
        <w:t xml:space="preserve">— at structural shifts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rules/score-readability-standard.md</w:t>
      </w:r>
    </w:p>
    <w:p>
      <w:r>
        <w:pict>
          <v:rect style="width:0;height:1.5pt" o:hralign="center" o:hrstd="t" o:hr="t"/>
        </w:pict>
      </w:r>
    </w:p>
    <w:bookmarkEnd w:id="21"/>
    <w:bookmarkStart w:id="22" w:name="musicxml-validation-rules"/>
    <w:p>
      <w:pPr>
        <w:pStyle w:val="Heading2"/>
      </w:pPr>
      <w:r>
        <w:t xml:space="preserve">13. MusicXML Validation Rules</w:t>
      </w:r>
    </w:p>
    <w:p>
      <w:pPr>
        <w:pStyle w:val="FirstParagraph"/>
      </w:pPr>
      <w:r>
        <w:t xml:space="preserve">Before export, verify: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Guitar staff contains music</w:t>
      </w:r>
      <w:r>
        <w:t xml:space="preserve"> </w:t>
      </w:r>
      <w:r>
        <w:t xml:space="preserve">— not empty, not rest-only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Chord symbols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&lt;harmony&gt;</w:t>
      </w:r>
      <w:r>
        <w:t xml:space="preserve"> </w:t>
      </w:r>
      <w:r>
        <w:t xml:space="preserve">— not plain text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Rehearsal letters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&lt;rehearsal&gt;</w:t>
      </w:r>
      <w:r>
        <w:t xml:space="preserve"> </w:t>
      </w:r>
      <w:r>
        <w:t xml:space="preserve">— boxed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repeated time signatures</w:t>
      </w:r>
      <w:r>
        <w:t xml:space="preserve"> </w:t>
      </w:r>
      <w:r>
        <w:t xml:space="preserve">— only in measure 1 and when meter changes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Measures balance correctly</w:t>
      </w:r>
      <w:r>
        <w:t xml:space="preserve"> </w:t>
      </w:r>
      <w:r>
        <w:t xml:space="preserve">— duration matches time signature</w:t>
      </w:r>
    </w:p>
    <w:p>
      <w:pPr>
        <w:pStyle w:val="FirstParagraph"/>
      </w:pPr>
      <w:r>
        <w:rPr>
          <w:b/>
          <w:bCs/>
        </w:rPr>
        <w:t xml:space="preserve">Reject exports if:</w:t>
      </w:r>
      <w:r>
        <w:t xml:space="preserve"> </w:t>
      </w:r>
      <w:r>
        <w:t xml:space="preserve">- Guitar part is empty or contains fewer than 4 events per section</w:t>
      </w:r>
      <w:r>
        <w:t xml:space="preserve"> </w:t>
      </w:r>
      <w:r>
        <w:t xml:space="preserve">- Chord symbols contradict the actual harmony</w:t>
      </w:r>
      <w:r>
        <w:t xml:space="preserve"> </w:t>
      </w:r>
      <w:r>
        <w:t xml:space="preserve">- Rehearsal marks are missing</w:t>
      </w:r>
      <w:r>
        <w:t xml:space="preserve"> </w:t>
      </w:r>
      <w:r>
        <w:t xml:space="preserve">- Time signature appears in every measure</w:t>
      </w:r>
    </w:p>
    <w:p>
      <w:pPr>
        <w:pStyle w:val="BodyText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rules/musicxml-pre-export-validation.md</w:t>
      </w:r>
    </w:p>
    <w:p>
      <w:r>
        <w:pict>
          <v:rect style="width:0;height:1.5pt" o:hralign="center" o:hrstd="t" o:hr="t"/>
        </w:pict>
      </w:r>
    </w:p>
    <w:bookmarkEnd w:id="22"/>
    <w:bookmarkStart w:id="23" w:name="composition-quality-rules-gce-9"/>
    <w:p>
      <w:pPr>
        <w:pStyle w:val="Heading2"/>
      </w:pPr>
      <w:r>
        <w:t xml:space="preserve">14. Composition Quality Rules (GCE ≥ 9)</w:t>
      </w:r>
    </w:p>
    <w:p>
      <w:pPr>
        <w:pStyle w:val="FirstParagraph"/>
      </w:pPr>
      <w:r>
        <w:t xml:space="preserve">Music must reach</w:t>
      </w:r>
      <w:r>
        <w:t xml:space="preserve"> </w:t>
      </w:r>
      <w:r>
        <w:rPr>
          <w:b/>
          <w:bCs/>
        </w:rPr>
        <w:t xml:space="preserve">GCE ≥ 9</w:t>
      </w:r>
      <w:r>
        <w:t xml:space="preserve"> </w:t>
      </w:r>
      <w:r>
        <w:t xml:space="preserve">before export. For</w:t>
      </w:r>
      <w:r>
        <w:t xml:space="preserve"> </w:t>
      </w:r>
      <w:r>
        <w:rPr>
          <w:b/>
          <w:bCs/>
        </w:rPr>
        <w:t xml:space="preserve">Final Pass</w:t>
      </w:r>
      <w:r>
        <w:t xml:space="preserve"> </w:t>
      </w:r>
      <w:r>
        <w:t xml:space="preserve">mode, require</w:t>
      </w:r>
      <w:r>
        <w:t xml:space="preserve"> </w:t>
      </w:r>
      <w:r>
        <w:rPr>
          <w:b/>
          <w:bCs/>
        </w:rPr>
        <w:t xml:space="preserve">GCE ≥ 9.5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Final Pass workflow:</w:t>
      </w:r>
      <w:r>
        <w:t xml:space="preserve"> </w:t>
      </w:r>
      <w:r>
        <w:t xml:space="preserve">Plan full structure first; verify harmony and orchestration internally; apply engraving rules; validate MusicXML; export only when GCE ≥ 9.5. Do not emit intermediate drafts. See</w:t>
      </w:r>
      <w:r>
        <w:t xml:space="preserve"> </w:t>
      </w:r>
      <w:r>
        <w:rPr>
          <w:rStyle w:val="VerbatimChar"/>
        </w:rPr>
        <w:t xml:space="preserve">rules/final-pass-generation-mode.md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Reject pieces that:</w:t>
      </w:r>
      <w:r>
        <w:t xml:space="preserve"> </w:t>
      </w:r>
      <w:r>
        <w:t xml:space="preserve">- Repeat harmonic loops excessively</w:t>
      </w:r>
      <w:r>
        <w:t xml:space="preserve"> </w:t>
      </w:r>
      <w:r>
        <w:t xml:space="preserve">- Lack sectional contrast</w:t>
      </w:r>
      <w:r>
        <w:t xml:space="preserve"> </w:t>
      </w:r>
      <w:r>
        <w:t xml:space="preserve">- Contain monotony longer than 8 bars</w:t>
      </w:r>
    </w:p>
    <w:p>
      <w:pPr>
        <w:pStyle w:val="BodyText"/>
      </w:pPr>
      <w:r>
        <w:rPr>
          <w:b/>
          <w:bCs/>
        </w:rPr>
        <w:t xml:space="preserve">GCE criteria:</w:t>
      </w:r>
      <w:r>
        <w:t xml:space="preserve"> </w:t>
      </w:r>
      <w:r>
        <w:t xml:space="preserve">Melodic identity, harmonic clarity, ensemble interaction, voice independence, texture control, emotional resonance.</w:t>
      </w:r>
    </w:p>
    <w:p>
      <w:pPr>
        <w:pStyle w:val="BodyText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rules/gce-rubric.md</w:t>
      </w:r>
    </w:p>
    <w:p>
      <w:r>
        <w:pict>
          <v:rect style="width:0;height:1.5pt" o:hralign="center" o:hrstd="t" o:hr="t"/>
        </w:pict>
      </w:r>
    </w:p>
    <w:bookmarkEnd w:id="23"/>
    <w:bookmarkStart w:id="25" w:name="repository-structure-rules"/>
    <w:p>
      <w:pPr>
        <w:pStyle w:val="Heading2"/>
      </w:pPr>
      <w:r>
        <w:t xml:space="preserve">15. Repository Structure Rules</w:t>
      </w:r>
    </w:p>
    <w:p>
      <w:pPr>
        <w:pStyle w:val="FirstParagraph"/>
      </w:pPr>
      <w:r>
        <w:t xml:space="preserve">Each composition must follow the</w:t>
      </w:r>
      <w:r>
        <w:t xml:space="preserve"> </w:t>
      </w:r>
      <w:r>
        <w:rPr>
          <w:b/>
          <w:bCs/>
        </w:rPr>
        <w:t xml:space="preserve">one-piece-one-folder</w:t>
      </w:r>
      <w:r>
        <w:t xml:space="preserve"> </w:t>
      </w:r>
      <w:r>
        <w:t xml:space="preserve">structure.</w:t>
      </w:r>
    </w:p>
    <w:p>
      <w:pPr>
        <w:pStyle w:val="BodyText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compositions/</w:t>
      </w:r>
      <w:r>
        <w:br/>
      </w:r>
      <w:r>
        <w:rPr>
          <w:rStyle w:val="VerbatimChar"/>
        </w:rPr>
        <w:t xml:space="preserve">   piece-name/</w:t>
      </w:r>
      <w:r>
        <w:br/>
      </w:r>
      <w:r>
        <w:rPr>
          <w:rStyle w:val="VerbatimChar"/>
        </w:rPr>
        <w:t xml:space="preserve">      musicxml/</w:t>
      </w:r>
      <w:r>
        <w:br/>
      </w:r>
      <w:r>
        <w:rPr>
          <w:rStyle w:val="VerbatimChar"/>
        </w:rPr>
        <w:t xml:space="preserve">      sibelius/</w:t>
      </w:r>
      <w:r>
        <w:br/>
      </w:r>
      <w:r>
        <w:rPr>
          <w:rStyle w:val="VerbatimChar"/>
        </w:rPr>
        <w:t xml:space="preserve">      video/</w:t>
      </w:r>
      <w:r>
        <w:br/>
      </w:r>
      <w:r>
        <w:rPr>
          <w:rStyle w:val="VerbatimChar"/>
        </w:rPr>
        <w:t xml:space="preserve">      audio/</w:t>
      </w:r>
      <w:r>
        <w:br/>
      </w:r>
      <w:r>
        <w:rPr>
          <w:rStyle w:val="VerbatimChar"/>
        </w:rPr>
        <w:t xml:space="preserve">      pdf/</w:t>
      </w:r>
      <w:r>
        <w:br/>
      </w:r>
      <w:r>
        <w:rPr>
          <w:rStyle w:val="VerbatimChar"/>
        </w:rPr>
        <w:t xml:space="preserve">      sketches/</w:t>
      </w:r>
      <w:r>
        <w:br/>
      </w:r>
      <w:r>
        <w:rPr>
          <w:rStyle w:val="VerbatimChar"/>
        </w:rPr>
        <w:t xml:space="preserve">      archive/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    revisions.md</w:t>
      </w:r>
      <w:r>
        <w:br/>
      </w:r>
      <w:r>
        <w:rPr>
          <w:rStyle w:val="VerbatimChar"/>
        </w:rPr>
        <w:t xml:space="preserve">      notes.md</w:t>
      </w:r>
    </w:p>
    <w:p>
      <w:pPr>
        <w:pStyle w:val="FirstParagraph"/>
      </w:pPr>
      <w:r>
        <w:rPr>
          <w:b/>
          <w:bCs/>
        </w:rPr>
        <w:t xml:space="preserve">Folder naming:</w:t>
      </w:r>
      <w:r>
        <w:t xml:space="preserve"> </w:t>
      </w:r>
      <w:r>
        <w:t xml:space="preserve">Lowercase with hyphens (e.g. </w:t>
      </w:r>
      <w:r>
        <w:rPr>
          <w:rStyle w:val="VerbatimChar"/>
        </w:rPr>
        <w:t xml:space="preserve">glass-engine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sylva-narrative-no2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Version naming (mandatory):</w:t>
      </w:r>
      <w:r>
        <w:t xml:space="preserve"> </w:t>
      </w:r>
      <w:r>
        <w:t xml:space="preserve">All new compositions must use format</w:t>
      </w:r>
      <w:r>
        <w:t xml:space="preserve"> </w:t>
      </w:r>
      <w:r>
        <w:rPr>
          <w:rStyle w:val="VerbatimChar"/>
        </w:rPr>
        <w:t xml:space="preserve">V{number}_{title}.musicxml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Never overwrite earlier versions</w:t>
      </w:r>
    </w:p>
    <w:p>
      <w:pPr>
        <w:pStyle w:val="Compact"/>
        <w:numPr>
          <w:ilvl w:val="0"/>
          <w:numId w:val="1004"/>
        </w:numPr>
      </w:pPr>
      <w:r>
        <w:t xml:space="preserve">Increment version number for every revision</w:t>
      </w:r>
    </w:p>
    <w:p>
      <w:pPr>
        <w:pStyle w:val="Compact"/>
        <w:numPr>
          <w:ilvl w:val="0"/>
          <w:numId w:val="1004"/>
        </w:numPr>
      </w:pPr>
      <w:r>
        <w:t xml:space="preserve">Store all versions inside the same piece folder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V1_Home_Engine_Scofield.musicxml</w:t>
      </w:r>
      <w:r>
        <w:t xml:space="preserve">,</w:t>
      </w:r>
      <w:r>
        <w:t xml:space="preserve"> </w:t>
      </w:r>
      <w:r>
        <w:rPr>
          <w:rStyle w:val="VerbatimChar"/>
        </w:rPr>
        <w:t xml:space="preserve">V2_Home_Engine_Scofield.musicxml</w:t>
      </w:r>
    </w:p>
    <w:p>
      <w:pPr>
        <w:pStyle w:val="BodyText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rules/one-piece-one-folder.md</w:t>
      </w:r>
    </w:p>
    <w:p>
      <w:r>
        <w:pict>
          <v:rect style="width:0;height:1.5pt" o:hralign="center" o:hrstd="t" o:hr="t"/>
        </w:pict>
      </w:r>
    </w:p>
    <w:bookmarkStart w:id="24" w:name="repository-composition-folder-structure"/>
    <w:p>
      <w:pPr>
        <w:pStyle w:val="Heading3"/>
      </w:pPr>
      <w:r>
        <w:t xml:space="preserve">Repository Composition Folder Structure</w:t>
      </w:r>
    </w:p>
    <w:p>
      <w:pPr>
        <w:pStyle w:val="FirstParagraph"/>
      </w:pPr>
      <w:r>
        <w:t xml:space="preserve">Every composition must have a folder with identical subdirectories. No files should exist directly in</w:t>
      </w:r>
      <w:r>
        <w:t xml:space="preserve"> </w:t>
      </w:r>
      <w:r>
        <w:rPr>
          <w:rStyle w:val="VerbatimChar"/>
        </w:rPr>
        <w:t xml:space="preserve">compositions/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Canonical structure:</w:t>
      </w:r>
    </w:p>
    <w:p>
      <w:pPr>
        <w:pStyle w:val="SourceCode"/>
      </w:pPr>
      <w:r>
        <w:rPr>
          <w:rStyle w:val="VerbatimChar"/>
        </w:rPr>
        <w:t xml:space="preserve">compositions/</w:t>
      </w:r>
      <w:r>
        <w:br/>
      </w:r>
      <w:r>
        <w:rPr>
          <w:rStyle w:val="VerbatimChar"/>
        </w:rPr>
        <w:t xml:space="preserve">    composition-name/</w:t>
      </w:r>
      <w:r>
        <w:br/>
      </w:r>
      <w:r>
        <w:rPr>
          <w:rStyle w:val="VerbatimChar"/>
        </w:rPr>
        <w:t xml:space="preserve">        archive/</w:t>
      </w:r>
      <w:r>
        <w:br/>
      </w:r>
      <w:r>
        <w:rPr>
          <w:rStyle w:val="VerbatimChar"/>
        </w:rPr>
        <w:t xml:space="preserve">        audio/</w:t>
      </w:r>
      <w:r>
        <w:br/>
      </w:r>
      <w:r>
        <w:rPr>
          <w:rStyle w:val="VerbatimChar"/>
        </w:rPr>
        <w:t xml:space="preserve">        musicxml/</w:t>
      </w:r>
      <w:r>
        <w:br/>
      </w:r>
      <w:r>
        <w:rPr>
          <w:rStyle w:val="VerbatimChar"/>
        </w:rPr>
        <w:t xml:space="preserve">        pdf/</w:t>
      </w:r>
      <w:r>
        <w:br/>
      </w:r>
      <w:r>
        <w:rPr>
          <w:rStyle w:val="VerbatimChar"/>
        </w:rPr>
        <w:t xml:space="preserve">        sibelius/</w:t>
      </w:r>
      <w:r>
        <w:br/>
      </w:r>
      <w:r>
        <w:rPr>
          <w:rStyle w:val="VerbatimChar"/>
        </w:rPr>
        <w:t xml:space="preserve">        sketches/</w:t>
      </w:r>
      <w:r>
        <w:br/>
      </w:r>
      <w:r>
        <w:rPr>
          <w:rStyle w:val="VerbatimChar"/>
        </w:rPr>
        <w:t xml:space="preserve">        video/</w:t>
      </w:r>
    </w:p>
    <w:p>
      <w:pPr>
        <w:pStyle w:val="FirstParagraph"/>
      </w:pPr>
      <w:r>
        <w:rPr>
          <w:b/>
          <w:bCs/>
        </w:rPr>
        <w:t xml:space="preserve">Where each file type belongs: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Type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MusicXML</w:t>
            </w:r>
          </w:p>
        </w:tc>
        <w:tc>
          <w:tcPr/>
          <w:p>
            <w:pPr>
              <w:pStyle w:val="Compact"/>
            </w:pPr>
            <w:r>
              <w:t xml:space="preserve">musicxml/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Sibelius</w:t>
            </w:r>
          </w:p>
        </w:tc>
        <w:tc>
          <w:tcPr/>
          <w:p>
            <w:pPr>
              <w:pStyle w:val="Compact"/>
            </w:pPr>
            <w:r>
              <w:t xml:space="preserve">sibelius/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Exported PDF</w:t>
            </w:r>
          </w:p>
        </w:tc>
        <w:tc>
          <w:tcPr/>
          <w:p>
            <w:pPr>
              <w:pStyle w:val="Compact"/>
            </w:pPr>
            <w:r>
              <w:t xml:space="preserve">pdf/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bounce</w:t>
            </w:r>
          </w:p>
        </w:tc>
        <w:tc>
          <w:tcPr/>
          <w:p>
            <w:pPr>
              <w:pStyle w:val="Compact"/>
            </w:pPr>
            <w:r>
              <w:t xml:space="preserve">audio/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render</w:t>
            </w:r>
          </w:p>
        </w:tc>
        <w:tc>
          <w:tcPr/>
          <w:p>
            <w:pPr>
              <w:pStyle w:val="Compact"/>
            </w:pPr>
            <w:r>
              <w:t xml:space="preserve">video/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ideas</w:t>
            </w:r>
          </w:p>
        </w:tc>
        <w:tc>
          <w:tcPr/>
          <w:p>
            <w:pPr>
              <w:pStyle w:val="Compact"/>
            </w:pPr>
            <w:r>
              <w:t xml:space="preserve">sketches/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versions</w:t>
            </w:r>
          </w:p>
        </w:tc>
        <w:tc>
          <w:tcPr/>
          <w:p>
            <w:pPr>
              <w:pStyle w:val="Compact"/>
            </w:pPr>
            <w:r>
              <w:t xml:space="preserve">archive/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creating a new composition:</w:t>
      </w:r>
    </w:p>
    <w:p>
      <w:pPr>
        <w:pStyle w:val="Compact"/>
        <w:numPr>
          <w:ilvl w:val="0"/>
          <w:numId w:val="1005"/>
        </w:numPr>
      </w:pPr>
      <w:r>
        <w:t xml:space="preserve">Create a folder using kebab-case title.</w:t>
      </w:r>
    </w:p>
    <w:p>
      <w:pPr>
        <w:pStyle w:val="Compact"/>
        <w:numPr>
          <w:ilvl w:val="0"/>
          <w:numId w:val="1005"/>
        </w:numPr>
      </w:pPr>
      <w:r>
        <w:t xml:space="preserve">Create all seven subdirectories inside.</w:t>
      </w:r>
    </w:p>
    <w:p>
      <w:pPr>
        <w:pStyle w:val="Compact"/>
        <w:numPr>
          <w:ilvl w:val="0"/>
          <w:numId w:val="1005"/>
        </w:numPr>
      </w:pPr>
      <w:r>
        <w:t xml:space="preserve">Save files according to type.</w:t>
      </w:r>
    </w:p>
    <w:p>
      <w:pPr>
        <w:pStyle w:val="Compact"/>
        <w:numPr>
          <w:ilvl w:val="0"/>
          <w:numId w:val="1005"/>
        </w:numPr>
      </w:pPr>
      <w:r>
        <w:t xml:space="preserve">Never save files directly inside</w:t>
      </w:r>
      <w:r>
        <w:t xml:space="preserve"> </w:t>
      </w:r>
      <w:r>
        <w:rPr>
          <w:rStyle w:val="VerbatimChar"/>
        </w:rPr>
        <w:t xml:space="preserve">compositions/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rules/composition-folder-structure.md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ynchronization-rule"/>
    <w:p>
      <w:pPr>
        <w:pStyle w:val="Heading2"/>
      </w:pPr>
      <w:r>
        <w:t xml:space="preserve">16. Synchronization Rule</w:t>
      </w:r>
    </w:p>
    <w:p>
      <w:pPr>
        <w:pStyle w:val="FirstParagraph"/>
      </w:pPr>
      <w:r>
        <w:rPr>
          <w:b/>
          <w:bCs/>
        </w:rPr>
        <w:t xml:space="preserve">Whenever engines or composition rules change:</w:t>
      </w:r>
    </w:p>
    <w:p>
      <w:pPr>
        <w:pStyle w:val="BodyText"/>
      </w:pPr>
      <w:r>
        <w:t xml:space="preserve">Update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files: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docs/composition_engine_reference.md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docs/composition_engine_reference.docx</w:t>
      </w:r>
    </w:p>
    <w:p>
      <w:pPr>
        <w:pStyle w:val="FirstParagraph"/>
      </w:pPr>
      <w:r>
        <w:t xml:space="preserve">Regenerate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using pandoc: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docs/composition_engine_reference.md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docs/composition_engine_reference.docx</w:t>
      </w:r>
    </w:p>
    <w:p>
      <w:r>
        <w:pict>
          <v:rect style="width:0;height:1.5pt" o:hralign="center" o:hrstd="t" o:hr="t"/>
        </w:pict>
      </w:r>
    </w:p>
    <w:bookmarkEnd w:id="26"/>
    <w:bookmarkStart w:id="27" w:name="reference-locations"/>
    <w:p>
      <w:pPr>
        <w:pStyle w:val="Heading2"/>
      </w:pPr>
      <w:r>
        <w:t xml:space="preserve">Reference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Four-Engine Album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docs/album_engine_plan.md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 Engine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docs/Composition_Engine_Guide.md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Album Composition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docs/Album_Composition_Index.md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prompts/engine_menu.md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Guitar-first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rules/guitar-first-composition-rule.md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Wayne Shorter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rules/wayne-shorter-composition-engine.md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Wheeler Lyric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engines/wheeler_lyric_engine.md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Stravinsky Chamber Pulse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engines/stravinsky_chamber_pulse_engine.md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readability 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rules/score-readability-standard.md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MusicXML pre-export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rules/musicxml-pre-export-validation.md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GCE rubric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rules/gce-rubric.md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Pass generation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rules/final-pass-generation-mode.md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piece – one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rules/one-piece-one-folder.md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manual is the central rulebook for the composition engine system. Keep it synchronized with all engine and rule changes.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2026-03-10T15:33:34Z</dcterms:created>
  <dcterms:modified xsi:type="dcterms:W3CDTF">2026-03-10T15:33:34Z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