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5AC8" w14:textId="5E1C025A" w:rsidR="00D84F62" w:rsidRPr="006E19C2" w:rsidRDefault="00EF2A1B">
      <w:pPr>
        <w:pStyle w:val="Heading1"/>
        <w:rPr>
          <w:lang w:val="fr-FR"/>
        </w:rPr>
      </w:pPr>
      <w:r>
        <w:fldChar w:fldCharType="begin"/>
      </w:r>
      <w:r>
        <w:instrText xml:space="preserve"> DOCPROPERTY  Category  \* MERGEFORMAT </w:instrText>
      </w:r>
      <w:r>
        <w:fldChar w:fldCharType="separate"/>
      </w:r>
      <w:r w:rsidR="009916E5" w:rsidRPr="009916E5">
        <w:rPr>
          <w:lang w:val="fr-FR"/>
        </w:rPr>
        <w:t>Exercise</w:t>
      </w:r>
      <w:r>
        <w:rPr>
          <w:lang w:val="fr-FR"/>
        </w:rPr>
        <w:fldChar w:fldCharType="end"/>
      </w:r>
      <w:r w:rsidR="00F65AC5">
        <w:rPr>
          <w:lang w:val="fr-FR"/>
        </w:rPr>
        <w:t xml:space="preserve">   </w:t>
      </w:r>
      <w:r w:rsidR="002C4B7A">
        <w:t>Class diagram q</w:t>
      </w:r>
      <w:r w:rsidR="00D84F62" w:rsidRPr="006E19C2">
        <w:rPr>
          <w:lang w:val="fr-FR"/>
        </w:rPr>
        <w:t>uestions</w:t>
      </w:r>
    </w:p>
    <w:p w14:paraId="41D25AC9" w14:textId="77777777" w:rsidR="00D84F62" w:rsidRPr="006E19C2" w:rsidRDefault="00D84F62">
      <w:pPr>
        <w:rPr>
          <w:lang w:val="fr-FR"/>
        </w:rPr>
      </w:pPr>
    </w:p>
    <w:p w14:paraId="41D25ACA" w14:textId="14EA353F" w:rsidR="00D84F62" w:rsidRDefault="00D84F62">
      <w:r>
        <w:t xml:space="preserve">For each of the following questions, select the correct relationship </w:t>
      </w:r>
      <w:r w:rsidR="000F4029">
        <w:br/>
      </w:r>
      <w:r>
        <w:t>(association / aggregation / inheritance / interface)</w:t>
      </w:r>
    </w:p>
    <w:p w14:paraId="41D25ACB" w14:textId="77777777" w:rsidR="00D84F62" w:rsidRDefault="00D84F62"/>
    <w:p w14:paraId="41D25ACC" w14:textId="15066B30" w:rsidR="00D84F62" w:rsidRDefault="00D84F62">
      <w:r w:rsidRPr="000F4029">
        <w:rPr>
          <w:b/>
          <w:bCs/>
        </w:rPr>
        <w:t xml:space="preserve">Then, if you think </w:t>
      </w:r>
      <w:proofErr w:type="spellStart"/>
      <w:r w:rsidRPr="000F4029">
        <w:rPr>
          <w:b/>
          <w:bCs/>
        </w:rPr>
        <w:t>its</w:t>
      </w:r>
      <w:proofErr w:type="spellEnd"/>
      <w:r>
        <w:t xml:space="preserve"> :-</w:t>
      </w:r>
      <w:r w:rsidR="000F4029">
        <w:br/>
      </w:r>
    </w:p>
    <w:p w14:paraId="41D25ACD" w14:textId="77777777" w:rsidR="00D84F62" w:rsidRDefault="00D84F62">
      <w:pPr>
        <w:ind w:left="720"/>
      </w:pPr>
      <w:r w:rsidRPr="000F4029">
        <w:rPr>
          <w:b/>
          <w:bCs/>
        </w:rPr>
        <w:t>Association</w:t>
      </w:r>
      <w:r>
        <w:t xml:space="preserve"> :  </w:t>
      </w:r>
      <w:r>
        <w:tab/>
      </w:r>
      <w:r>
        <w:tab/>
        <w:t>suggest a role name for each end of the association</w:t>
      </w:r>
    </w:p>
    <w:p w14:paraId="41D25ACE" w14:textId="64CFD9FA" w:rsidR="00D84F62" w:rsidRDefault="000F4029">
      <w:pPr>
        <w:ind w:left="720"/>
      </w:pPr>
      <w:r>
        <w:br/>
      </w:r>
      <w:r w:rsidR="00D84F62" w:rsidRPr="000F4029">
        <w:rPr>
          <w:b/>
          <w:bCs/>
        </w:rPr>
        <w:t>Aggregation</w:t>
      </w:r>
      <w:r w:rsidR="00D84F62">
        <w:t xml:space="preserve"> : </w:t>
      </w:r>
      <w:r w:rsidR="00D84F62">
        <w:tab/>
        <w:t>suggest a delegated operation</w:t>
      </w:r>
    </w:p>
    <w:p w14:paraId="41D25ACF" w14:textId="17FA8D89" w:rsidR="00D84F62" w:rsidRDefault="000F4029">
      <w:pPr>
        <w:ind w:left="720"/>
      </w:pPr>
      <w:r>
        <w:br/>
      </w:r>
      <w:r w:rsidR="00D84F62" w:rsidRPr="000F4029">
        <w:rPr>
          <w:b/>
          <w:bCs/>
        </w:rPr>
        <w:t>Inheritance</w:t>
      </w:r>
      <w:r>
        <w:t xml:space="preserve"> </w:t>
      </w:r>
      <w:r w:rsidR="00D84F62">
        <w:t xml:space="preserve">: </w:t>
      </w:r>
      <w:r w:rsidR="00D84F62">
        <w:tab/>
      </w:r>
      <w:r w:rsidR="00D84F62">
        <w:tab/>
        <w:t>suggest an inherited operation</w:t>
      </w:r>
    </w:p>
    <w:p w14:paraId="41D25AD0" w14:textId="6793D159" w:rsidR="00D84F62" w:rsidRDefault="000F4029">
      <w:pPr>
        <w:ind w:left="720"/>
      </w:pPr>
      <w:r>
        <w:br/>
      </w:r>
      <w:r>
        <w:rPr>
          <w:b/>
          <w:bCs/>
        </w:rPr>
        <w:t>I</w:t>
      </w:r>
      <w:r w:rsidR="00D84F62" w:rsidRPr="000F4029">
        <w:rPr>
          <w:b/>
          <w:bCs/>
        </w:rPr>
        <w:t>nterface</w:t>
      </w:r>
      <w:r w:rsidR="00D84F62">
        <w:t xml:space="preserve"> : </w:t>
      </w:r>
      <w:r w:rsidR="00D84F62">
        <w:tab/>
      </w:r>
      <w:r w:rsidR="00D84F62">
        <w:tab/>
        <w:t>suggest an implemented operation</w:t>
      </w:r>
    </w:p>
    <w:p w14:paraId="41D25AD1" w14:textId="4D3AA1BF" w:rsidR="00D84F62" w:rsidRDefault="000F4029">
      <w:pPr>
        <w:keepNext/>
      </w:pPr>
      <w:r>
        <w:object w:dxaOrig="6494" w:dyaOrig="5770" w14:anchorId="41D25B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6pt;height:349.8pt" o:ole="" o:bordertopcolor="this" o:borderleftcolor="this" o:borderbottomcolor="this" o:borderrightcolor="this" fillcolor="window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5" DrawAspect="Content" ObjectID="_1808127676" r:id="rId11"/>
        </w:object>
      </w:r>
      <w:r>
        <w:br/>
      </w:r>
    </w:p>
    <w:p w14:paraId="41D25AD2" w14:textId="77777777" w:rsidR="00D84F62" w:rsidRDefault="00D84F62">
      <w:pPr>
        <w:keepNext/>
      </w:pPr>
      <w:r>
        <w:object w:dxaOrig="7888" w:dyaOrig="5995" w14:anchorId="41D25B58">
          <v:shape id="_x0000_i1026" type="#_x0000_t75" style="width:393.6pt;height:300pt" o:ole="" o:bordertopcolor="this" o:borderleftcolor="this" o:borderbottomcolor="this" o:borderrightcolor="this" fillcolor="window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6" DrawAspect="Content" ObjectID="_1808127677" r:id="rId13"/>
        </w:object>
      </w:r>
    </w:p>
    <w:p w14:paraId="41D25AD3" w14:textId="77777777" w:rsidR="00D84F62" w:rsidRDefault="00D84F62">
      <w:pPr>
        <w:keepNext/>
      </w:pPr>
    </w:p>
    <w:p w14:paraId="41D25AD4" w14:textId="2CF635C0" w:rsidR="00D84F62" w:rsidRDefault="000F4029">
      <w:pPr>
        <w:keepNext/>
      </w:pPr>
      <w:r>
        <w:object w:dxaOrig="7596" w:dyaOrig="6100" w14:anchorId="41D25B59">
          <v:shape id="_x0000_i1052" type="#_x0000_t75" style="width:394.8pt;height:318.6pt" o:ole="" o:bordertopcolor="this" o:borderleftcolor="this" o:borderbottomcolor="this" o:borderrightcolor="this" fillcolor="window">
            <v:imagedata r:id="rId1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52" DrawAspect="Content" ObjectID="_1808127678" r:id="rId15"/>
        </w:object>
      </w:r>
    </w:p>
    <w:p w14:paraId="41D25AD5" w14:textId="77777777" w:rsidR="00D84F62" w:rsidRDefault="00D84F62">
      <w:pPr>
        <w:pStyle w:val="Caption"/>
        <w:keepNext/>
      </w:pPr>
    </w:p>
    <w:p w14:paraId="41D25AD6" w14:textId="4BB9B4B8" w:rsidR="00D84F62" w:rsidRDefault="00D84F62">
      <w:pPr>
        <w:pStyle w:val="Caption"/>
        <w:keepNext/>
      </w:pPr>
      <w:r>
        <w:object w:dxaOrig="7956" w:dyaOrig="6115" w14:anchorId="41D25B5A">
          <v:shape id="_x0000_i1028" type="#_x0000_t75" style="width:396.6pt;height:306pt" o:ole="" o:bordertopcolor="this" o:borderleftcolor="this" o:borderbottomcolor="this" o:borderrightcolor="this" fillcolor="window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8" DrawAspect="Content" ObjectID="_1808127679" r:id="rId17"/>
        </w:object>
      </w:r>
      <w:r w:rsidR="000F4029">
        <w:br/>
      </w:r>
    </w:p>
    <w:p w14:paraId="51A2317D" w14:textId="77777777" w:rsidR="000F4029" w:rsidRDefault="000F4029" w:rsidP="000F4029"/>
    <w:p w14:paraId="0DDF2425" w14:textId="77777777" w:rsidR="000F4029" w:rsidRDefault="000F4029" w:rsidP="000F4029"/>
    <w:p w14:paraId="2638B71C" w14:textId="77777777" w:rsidR="000F4029" w:rsidRDefault="000F4029" w:rsidP="000F4029"/>
    <w:p w14:paraId="616D1DFC" w14:textId="77777777" w:rsidR="000F4029" w:rsidRDefault="000F4029" w:rsidP="000F4029"/>
    <w:p w14:paraId="3481C05B" w14:textId="77777777" w:rsidR="000F4029" w:rsidRDefault="000F4029" w:rsidP="000F4029"/>
    <w:p w14:paraId="25496713" w14:textId="77777777" w:rsidR="000F4029" w:rsidRDefault="000F4029" w:rsidP="000F4029"/>
    <w:p w14:paraId="13E1E01D" w14:textId="77777777" w:rsidR="000F4029" w:rsidRDefault="000F4029" w:rsidP="000F4029"/>
    <w:p w14:paraId="787A2CD8" w14:textId="77777777" w:rsidR="000F4029" w:rsidRDefault="000F4029" w:rsidP="000F4029"/>
    <w:p w14:paraId="51CDEEF5" w14:textId="77777777" w:rsidR="000F4029" w:rsidRDefault="000F4029" w:rsidP="000F4029"/>
    <w:p w14:paraId="30D9E845" w14:textId="77777777" w:rsidR="000F4029" w:rsidRPr="000F4029" w:rsidRDefault="000F4029" w:rsidP="000F4029"/>
    <w:p w14:paraId="41D25AD7" w14:textId="437AFBF8" w:rsidR="00D84F62" w:rsidRDefault="000F4029">
      <w:pPr>
        <w:pStyle w:val="Caption"/>
        <w:keepNext/>
      </w:pPr>
      <w:r>
        <w:object w:dxaOrig="6885" w:dyaOrig="5703" w14:anchorId="41D25B5B">
          <v:shape id="_x0000_i1029" type="#_x0000_t75" style="width:358.2pt;height:296.4pt" o:ole="" o:bordertopcolor="this" o:borderleftcolor="this" o:borderbottomcolor="this" o:borderrightcolor="this" fillcolor="window">
            <v:imagedata r:id="rId1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9" DrawAspect="Content" ObjectID="_1808127680" r:id="rId19"/>
        </w:object>
      </w:r>
    </w:p>
    <w:p w14:paraId="41D25AD8" w14:textId="73B4979E" w:rsidR="00D84F62" w:rsidRDefault="000F4029">
      <w:pPr>
        <w:keepNext/>
      </w:pPr>
      <w:r>
        <w:br/>
      </w:r>
      <w:r>
        <w:object w:dxaOrig="6885" w:dyaOrig="5627" w14:anchorId="41D25B5C">
          <v:shape id="_x0000_i1030" type="#_x0000_t75" style="width:5in;height:294pt" o:ole="" o:bordertopcolor="this" o:borderleftcolor="this" o:borderbottomcolor="this" o:borderrightcolor="this" fillcolor="window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30" DrawAspect="Content" ObjectID="_1808127681" r:id="rId21"/>
        </w:object>
      </w:r>
      <w:r>
        <w:br/>
      </w:r>
    </w:p>
    <w:p w14:paraId="41D25AD9" w14:textId="77777777" w:rsidR="00D84F62" w:rsidRDefault="00D84F62"/>
    <w:p w14:paraId="41D25ADA" w14:textId="77777777" w:rsidR="00D84F62" w:rsidRDefault="00D84F62"/>
    <w:p w14:paraId="41D25ADD" w14:textId="78DEA51B" w:rsidR="00D84F62" w:rsidRDefault="00D84F62" w:rsidP="000F4029">
      <w:r>
        <w:object w:dxaOrig="7946" w:dyaOrig="5357" w14:anchorId="41D25B5D">
          <v:shape id="_x0000_i1031" type="#_x0000_t75" style="width:397.8pt;height:267.6pt" o:ole="" o:bordertopcolor="this" o:borderleftcolor="this" o:borderbottomcolor="this" o:borderrightcolor="this" fillcolor="window">
            <v:imagedata r:id="rId2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31" DrawAspect="Content" ObjectID="_1808127682" r:id="rId23"/>
        </w:object>
      </w:r>
      <w:r w:rsidR="000F4029">
        <w:br/>
      </w:r>
      <w:r w:rsidR="000F4029">
        <w:br/>
      </w:r>
      <w:r w:rsidR="000F4029">
        <w:br/>
      </w:r>
      <w:r w:rsidR="000F4029">
        <w:br/>
      </w:r>
      <w:r w:rsidRPr="000F4029">
        <w:rPr>
          <w:bdr w:val="single" w:sz="4" w:space="0" w:color="auto"/>
        </w:rPr>
        <w:object w:dxaOrig="7946" w:dyaOrig="5567" w14:anchorId="41D25B5E">
          <v:shape id="_x0000_i1062" type="#_x0000_t75" style="width:397.8pt;height:278.4pt" o:ole="" o:bordertopcolor="this" o:borderleftcolor="this" o:borderbottomcolor="this" o:borderrightcolor="this" fillcolor="window">
            <v:imagedata r:id="rId2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62" DrawAspect="Content" ObjectID="_1808127683" r:id="rId25"/>
        </w:object>
      </w:r>
    </w:p>
    <w:p w14:paraId="41D25ADE" w14:textId="72296AED" w:rsidR="00D84F62" w:rsidRDefault="00D84F62" w:rsidP="00F4017F">
      <w:pPr>
        <w:pStyle w:val="Heading1"/>
      </w:pPr>
      <w:r>
        <w:lastRenderedPageBreak/>
        <w:t>Solutions</w:t>
      </w:r>
    </w:p>
    <w:p w14:paraId="41D25ADF" w14:textId="77777777" w:rsidR="00D84F62" w:rsidRDefault="00D84F62" w:rsidP="00F4017F">
      <w:pPr>
        <w:pStyle w:val="Heading2"/>
      </w:pPr>
      <w:r>
        <w:t xml:space="preserve">Polygon / Point </w:t>
      </w:r>
    </w:p>
    <w:p w14:paraId="41D25AE0" w14:textId="77777777" w:rsidR="00D84F62" w:rsidRDefault="00D84F62">
      <w:pPr>
        <w:keepNext/>
      </w:pPr>
      <w:r>
        <w:t xml:space="preserve">Aggregation. </w:t>
      </w:r>
    </w:p>
    <w:p w14:paraId="41D25AE1" w14:textId="77777777" w:rsidR="00D84F62" w:rsidRDefault="00D84F62">
      <w:pPr>
        <w:keepNext/>
      </w:pPr>
      <w:r>
        <w:t>A delegated operation : Move()</w:t>
      </w:r>
    </w:p>
    <w:p w14:paraId="49520255" w14:textId="77777777" w:rsidR="00F4017F" w:rsidRDefault="00F4017F">
      <w:pPr>
        <w:pStyle w:val="Caption"/>
        <w:keepNext/>
      </w:pPr>
    </w:p>
    <w:p w14:paraId="41D25AE2" w14:textId="300BA1FC" w:rsidR="00D84F62" w:rsidRDefault="00D84F62" w:rsidP="00F4017F">
      <w:pPr>
        <w:pStyle w:val="Heading2"/>
      </w:pPr>
      <w:r>
        <w:t>Bird / Sparrow</w:t>
      </w:r>
    </w:p>
    <w:p w14:paraId="41D25AE3" w14:textId="77777777" w:rsidR="00D84F62" w:rsidRDefault="00D84F62">
      <w:r>
        <w:t>Inheritance.</w:t>
      </w:r>
    </w:p>
    <w:p w14:paraId="41D25AE4" w14:textId="77777777" w:rsidR="00D84F62" w:rsidRDefault="00D84F62">
      <w:r>
        <w:t>Interface would not be wrong, but Sparrow could inherit substance from Bird</w:t>
      </w:r>
    </w:p>
    <w:p w14:paraId="41D25AE5" w14:textId="77777777" w:rsidR="00D84F62" w:rsidRDefault="00D84F62">
      <w:r>
        <w:t>Sparrow “is a type of Bird”.</w:t>
      </w:r>
    </w:p>
    <w:p w14:paraId="41D25AE6" w14:textId="77777777" w:rsidR="00D84F62" w:rsidRDefault="00D84F62">
      <w:r>
        <w:t>An inherited operation : Fly()</w:t>
      </w:r>
    </w:p>
    <w:p w14:paraId="5D5894B3" w14:textId="77777777" w:rsidR="00F4017F" w:rsidRDefault="00F4017F">
      <w:pPr>
        <w:pStyle w:val="Caption"/>
        <w:keepNext/>
      </w:pPr>
    </w:p>
    <w:p w14:paraId="41D25AE7" w14:textId="6A306326" w:rsidR="00D84F62" w:rsidRDefault="00D84F62" w:rsidP="00F4017F">
      <w:pPr>
        <w:pStyle w:val="Heading2"/>
      </w:pPr>
      <w:r>
        <w:t>Bird / Ostrich</w:t>
      </w:r>
    </w:p>
    <w:p w14:paraId="41D25AE8" w14:textId="77777777" w:rsidR="00D84F62" w:rsidRDefault="00D84F62">
      <w:r>
        <w:t xml:space="preserve">If its anything its inheritance, provided you can put in meaningful behaviour for “fly()” – assuming your Bird flies.  If your Birds really have to fly in the air, then an Ostrich is </w:t>
      </w:r>
      <w:r>
        <w:rPr>
          <w:i/>
        </w:rPr>
        <w:t>not</w:t>
      </w:r>
      <w:r>
        <w:t xml:space="preserve"> a type of Bird. It might be a type of Flightless Bird (</w:t>
      </w:r>
      <w:proofErr w:type="spellStart"/>
      <w:r>
        <w:t>ie</w:t>
      </w:r>
      <w:proofErr w:type="spellEnd"/>
      <w:r>
        <w:t xml:space="preserve"> a specialization of Bird) provided there is also a sub-type Flighty Birds (which can fly).</w:t>
      </w:r>
    </w:p>
    <w:p w14:paraId="41D25AE9" w14:textId="77777777" w:rsidR="00D84F62" w:rsidRDefault="00D84F62">
      <w:r>
        <w:t>Same argument as above applies to interface.</w:t>
      </w:r>
    </w:p>
    <w:p w14:paraId="7B2BA112" w14:textId="77777777" w:rsidR="00F4017F" w:rsidRDefault="00F4017F">
      <w:pPr>
        <w:pStyle w:val="Caption"/>
        <w:keepNext/>
      </w:pPr>
    </w:p>
    <w:p w14:paraId="41D25AEA" w14:textId="2A4D8673" w:rsidR="00D84F62" w:rsidRDefault="00D84F62" w:rsidP="00F4017F">
      <w:pPr>
        <w:pStyle w:val="Heading2"/>
      </w:pPr>
      <w:r>
        <w:t>Library / Member</w:t>
      </w:r>
    </w:p>
    <w:p w14:paraId="41D25AEB" w14:textId="77777777" w:rsidR="00D84F62" w:rsidRDefault="00D84F62">
      <w:r>
        <w:t>Aggregation.</w:t>
      </w:r>
    </w:p>
    <w:p w14:paraId="41D25AEC" w14:textId="77777777" w:rsidR="00D84F62" w:rsidRDefault="00D84F62">
      <w:r>
        <w:t xml:space="preserve">A delegated operation : </w:t>
      </w:r>
      <w:proofErr w:type="spellStart"/>
      <w:r>
        <w:t>checkoutBook</w:t>
      </w:r>
      <w:proofErr w:type="spellEnd"/>
      <w:r>
        <w:t>()</w:t>
      </w:r>
    </w:p>
    <w:p w14:paraId="4EB21A68" w14:textId="77777777" w:rsidR="00F4017F" w:rsidRDefault="00F4017F">
      <w:pPr>
        <w:pStyle w:val="Caption"/>
        <w:keepNext/>
      </w:pPr>
    </w:p>
    <w:p w14:paraId="41D25AED" w14:textId="53CF31B0" w:rsidR="00D84F62" w:rsidRDefault="00D84F62" w:rsidP="00F4017F">
      <w:pPr>
        <w:pStyle w:val="Heading2"/>
      </w:pPr>
      <w:r>
        <w:t>Ground Station / Satellite</w:t>
      </w:r>
    </w:p>
    <w:p w14:paraId="41D25AEE" w14:textId="77777777" w:rsidR="00D84F62" w:rsidRDefault="00D84F62">
      <w:r>
        <w:t>Association.</w:t>
      </w:r>
    </w:p>
    <w:p w14:paraId="41D25AEF" w14:textId="77777777" w:rsidR="00D84F62" w:rsidRDefault="00D84F62">
      <w:r>
        <w:t>There’s a bit of an argument for aggregation, but the Ground Station does a lot more than just forward commands to satellites.</w:t>
      </w:r>
    </w:p>
    <w:p w14:paraId="41D25AF0" w14:textId="77777777" w:rsidR="00D84F62" w:rsidRDefault="00D84F62">
      <w:r>
        <w:t>Role Name of association : tracker - target</w:t>
      </w:r>
    </w:p>
    <w:p w14:paraId="5C262979" w14:textId="77777777" w:rsidR="00F4017F" w:rsidRDefault="00F4017F">
      <w:pPr>
        <w:pStyle w:val="Caption"/>
        <w:keepNext/>
      </w:pPr>
    </w:p>
    <w:p w14:paraId="41D25AF1" w14:textId="21ABF015" w:rsidR="00D84F62" w:rsidRDefault="00D84F62" w:rsidP="00F4017F">
      <w:pPr>
        <w:pStyle w:val="Heading2"/>
      </w:pPr>
      <w:r>
        <w:t>Car / Engine</w:t>
      </w:r>
    </w:p>
    <w:p w14:paraId="41D25AF2" w14:textId="77777777" w:rsidR="00D84F62" w:rsidRDefault="00D84F62">
      <w:r>
        <w:t>Aggregation.</w:t>
      </w:r>
    </w:p>
    <w:p w14:paraId="41D25AF3" w14:textId="77777777" w:rsidR="00D84F62" w:rsidRDefault="00D84F62">
      <w:r>
        <w:t>The car is the sum of its parts – of which Engine is one.</w:t>
      </w:r>
    </w:p>
    <w:p w14:paraId="41D25AF4" w14:textId="77777777" w:rsidR="00D84F62" w:rsidRDefault="00D84F62">
      <w:r>
        <w:t>A delegated operation : start()</w:t>
      </w:r>
    </w:p>
    <w:p w14:paraId="2D6252D7" w14:textId="77777777" w:rsidR="00F4017F" w:rsidRDefault="00F4017F">
      <w:pPr>
        <w:pStyle w:val="Caption"/>
        <w:keepNext/>
      </w:pPr>
    </w:p>
    <w:p w14:paraId="41D25AF5" w14:textId="3F11EA9D" w:rsidR="00D84F62" w:rsidRDefault="00D84F62" w:rsidP="00F4017F">
      <w:pPr>
        <w:pStyle w:val="Heading2"/>
      </w:pPr>
      <w:r>
        <w:t>Draughts Board</w:t>
      </w:r>
    </w:p>
    <w:p w14:paraId="41D25AF6" w14:textId="77777777" w:rsidR="00D84F62" w:rsidRDefault="00D84F62">
      <w:r>
        <w:t>Aggregation. The board is the collection of squares and achieves most of its purpose through the squares.</w:t>
      </w:r>
    </w:p>
    <w:p w14:paraId="41D25AF7" w14:textId="77777777" w:rsidR="00D84F62" w:rsidRDefault="00D84F62">
      <w:r>
        <w:t>Delegated operation : draw()  (implemented by asking each square to draw itself)</w:t>
      </w:r>
    </w:p>
    <w:p w14:paraId="11570A26" w14:textId="77777777" w:rsidR="00F4017F" w:rsidRDefault="00F4017F">
      <w:pPr>
        <w:pStyle w:val="Caption"/>
        <w:keepNext/>
      </w:pPr>
    </w:p>
    <w:p w14:paraId="41D25AF8" w14:textId="3010D8B9" w:rsidR="00D84F62" w:rsidRDefault="00D84F62" w:rsidP="00F4017F">
      <w:pPr>
        <w:pStyle w:val="Heading2"/>
      </w:pPr>
      <w:r>
        <w:t>Draughts Player</w:t>
      </w:r>
    </w:p>
    <w:p w14:paraId="41D25AF9" w14:textId="77777777" w:rsidR="00D84F62" w:rsidRDefault="00D84F62">
      <w:r>
        <w:t>Even though the English flows “Draughts Player has Pieces” and the real human Draughts Player achieves his purpose by moving the pieces, in the s/w world the Player is just the owner of the pieces.</w:t>
      </w:r>
    </w:p>
    <w:p w14:paraId="41D25AFA" w14:textId="77777777" w:rsidR="00D84F62" w:rsidRDefault="00D84F62">
      <w:r>
        <w:t>So, association.</w:t>
      </w:r>
    </w:p>
    <w:p w14:paraId="41D25AFB" w14:textId="77777777" w:rsidR="00D84F62" w:rsidRDefault="00D84F62">
      <w:r>
        <w:t>Roles Names : owner – owned by</w:t>
      </w:r>
    </w:p>
    <w:p w14:paraId="41D25AFC" w14:textId="77777777" w:rsidR="00FB6DD6" w:rsidRDefault="00FB6DD6"/>
    <w:p w14:paraId="41D25AFD" w14:textId="1BBC230D" w:rsidR="00D84F62" w:rsidRDefault="009916E5">
      <w:pPr>
        <w:pStyle w:val="Heading1"/>
      </w:pPr>
      <w:fldSimple w:instr=" DOCPROPERTY  Category  \* MERGEFORMAT ">
        <w:r>
          <w:t>Exercise</w:t>
        </w:r>
      </w:fldSimple>
      <w:r w:rsidR="00204670">
        <w:t xml:space="preserve">  </w:t>
      </w:r>
      <w:fldSimple w:instr=" DOCPROPERTY  Title  \* MERGEFORMAT ">
        <w:r>
          <w:t>Class Diagrams Quiz</w:t>
        </w:r>
      </w:fldSimple>
    </w:p>
    <w:p w14:paraId="41D25AFE" w14:textId="77777777" w:rsidR="00D84F62" w:rsidRDefault="00D84F62">
      <w:r>
        <w:t xml:space="preserve">For these questions, state whether </w:t>
      </w:r>
      <w:r>
        <w:rPr>
          <w:i/>
        </w:rPr>
        <w:t>given the supplied context</w:t>
      </w:r>
      <w:r>
        <w:t>, that sub-classing is correct or not. Ie give a yes/no answer and suggest a reason. Remember the acid test is “do they have different rules, or is it just a passive lump of data ?”</w:t>
      </w:r>
    </w:p>
    <w:p w14:paraId="41D25AFF" w14:textId="77777777" w:rsidR="00D84F62" w:rsidRDefault="00D84F62"/>
    <w:p w14:paraId="41D25B00" w14:textId="77777777" w:rsidR="00D84F62" w:rsidRDefault="00D84F62"/>
    <w:p w14:paraId="41D25B01" w14:textId="77777777" w:rsidR="00D84F62" w:rsidRDefault="00D84F62">
      <w:pPr>
        <w:widowControl w:val="0"/>
      </w:pPr>
      <w:r>
        <w:object w:dxaOrig="4670" w:dyaOrig="3907" w14:anchorId="41D25B5F">
          <v:shape id="_x0000_i1033" type="#_x0000_t75" style="width:165.6pt;height:154.8pt" o:ole="" fillcolor="window">
            <v:imagedata r:id="rId26" o:title=""/>
          </v:shape>
          <o:OLEObject Type="Embed" ProgID="Visio.Drawing.11" ShapeID="_x0000_i1033" DrawAspect="Content" ObjectID="_1808127684" r:id="rId27"/>
        </w:object>
      </w:r>
      <w:r>
        <w:object w:dxaOrig="4670" w:dyaOrig="3929" w14:anchorId="41D25B60">
          <v:shape id="_x0000_i1034" type="#_x0000_t75" style="width:198pt;height:166.8pt" o:ole="" fillcolor="window">
            <v:imagedata r:id="rId28" o:title=""/>
          </v:shape>
          <o:OLEObject Type="Embed" ProgID="Visio.Drawing.11" ShapeID="_x0000_i1034" DrawAspect="Content" ObjectID="_1808127685" r:id="rId29"/>
        </w:object>
      </w:r>
      <w:r>
        <w:t xml:space="preserve"> </w:t>
      </w:r>
      <w:r>
        <w:object w:dxaOrig="5390" w:dyaOrig="4020" w14:anchorId="41D25B61">
          <v:shape id="_x0000_i1035" type="#_x0000_t75" style="width:210.6pt;height:157.8pt" o:ole="" fillcolor="window">
            <v:imagedata r:id="rId30" o:title=""/>
          </v:shape>
          <o:OLEObject Type="Embed" ProgID="Visio.Drawing.11" ShapeID="_x0000_i1035" DrawAspect="Content" ObjectID="_1808127686" r:id="rId31"/>
        </w:object>
      </w:r>
      <w:r>
        <w:object w:dxaOrig="5847" w:dyaOrig="3839" w14:anchorId="41D25B62">
          <v:shape id="_x0000_i1036" type="#_x0000_t75" style="width:246.6pt;height:162pt" o:ole="" fillcolor="window">
            <v:imagedata r:id="rId32" o:title=""/>
          </v:shape>
          <o:OLEObject Type="Embed" ProgID="Visio.Drawing.11" ShapeID="_x0000_i1036" DrawAspect="Content" ObjectID="_1808127687" r:id="rId33"/>
        </w:object>
      </w:r>
      <w:r>
        <w:object w:dxaOrig="5809" w:dyaOrig="3750" w14:anchorId="41D25B63">
          <v:shape id="_x0000_i1037" type="#_x0000_t75" style="width:238.2pt;height:153.6pt" o:ole="" fillcolor="window">
            <v:imagedata r:id="rId34" o:title=""/>
          </v:shape>
          <o:OLEObject Type="Embed" ProgID="Visio.Drawing.11" ShapeID="_x0000_i1037" DrawAspect="Content" ObjectID="_1808127688" r:id="rId35"/>
        </w:object>
      </w:r>
      <w:r>
        <w:t xml:space="preserve">  </w:t>
      </w:r>
      <w:r>
        <w:object w:dxaOrig="5750" w:dyaOrig="3907" w14:anchorId="41D25B64">
          <v:shape id="_x0000_i1038" type="#_x0000_t75" style="width:237.6pt;height:162pt" o:ole="" fillcolor="window">
            <v:imagedata r:id="rId36" o:title=""/>
          </v:shape>
          <o:OLEObject Type="Embed" ProgID="Visio.Drawing.11" ShapeID="_x0000_i1038" DrawAspect="Content" ObjectID="_1808127689" r:id="rId37"/>
        </w:object>
      </w:r>
      <w:r>
        <w:t xml:space="preserve"> </w:t>
      </w:r>
    </w:p>
    <w:p w14:paraId="41D25B02" w14:textId="77777777" w:rsidR="00D84F62" w:rsidRDefault="00D84F62">
      <w:pPr>
        <w:pStyle w:val="Heading2"/>
        <w:widowControl w:val="0"/>
      </w:pPr>
      <w:r>
        <w:object w:dxaOrig="5750" w:dyaOrig="3637" w14:anchorId="41D25B65">
          <v:shape id="_x0000_i1039" type="#_x0000_t75" style="width:229.2pt;height:144.6pt" o:ole="" fillcolor="window">
            <v:imagedata r:id="rId38" o:title=""/>
          </v:shape>
          <o:OLEObject Type="Embed" ProgID="Visio.Drawing.11" ShapeID="_x0000_i1039" DrawAspect="Content" ObjectID="_1808127690" r:id="rId39"/>
        </w:object>
      </w:r>
      <w:r>
        <w:t xml:space="preserve"> </w:t>
      </w:r>
      <w:r>
        <w:object w:dxaOrig="5750" w:dyaOrig="5017" w14:anchorId="41D25B66">
          <v:shape id="_x0000_i1040" type="#_x0000_t75" style="width:246.6pt;height:215.4pt" o:ole="" fillcolor="window">
            <v:imagedata r:id="rId40" o:title=""/>
          </v:shape>
          <o:OLEObject Type="Embed" ProgID="Visio.Drawing.11" ShapeID="_x0000_i1040" DrawAspect="Content" ObjectID="_1808127691" r:id="rId41"/>
        </w:object>
      </w:r>
    </w:p>
    <w:p w14:paraId="41D25B03" w14:textId="77777777" w:rsidR="00D84F62" w:rsidRDefault="00D84F62">
      <w:pPr>
        <w:widowControl w:val="0"/>
      </w:pPr>
    </w:p>
    <w:p w14:paraId="41D25B04" w14:textId="77777777" w:rsidR="00D84F62" w:rsidRDefault="00D84F62">
      <w:pPr>
        <w:pStyle w:val="Heading2"/>
        <w:widowControl w:val="0"/>
      </w:pPr>
      <w:r>
        <w:object w:dxaOrig="5750" w:dyaOrig="3794" w14:anchorId="41D25B67">
          <v:shape id="_x0000_i1041" type="#_x0000_t75" style="width:246.6pt;height:163.8pt" o:ole="" fillcolor="window">
            <v:imagedata r:id="rId42" o:title=""/>
          </v:shape>
          <o:OLEObject Type="Embed" ProgID="Visio.Drawing.11" ShapeID="_x0000_i1041" DrawAspect="Content" ObjectID="_1808127692" r:id="rId43"/>
        </w:object>
      </w:r>
      <w:r>
        <w:t xml:space="preserve"> </w:t>
      </w:r>
      <w:r>
        <w:object w:dxaOrig="5750" w:dyaOrig="3502" w14:anchorId="41D25B68">
          <v:shape id="_x0000_i1042" type="#_x0000_t75" style="width:256.2pt;height:156pt" o:ole="" fillcolor="window">
            <v:imagedata r:id="rId44" o:title=""/>
          </v:shape>
          <o:OLEObject Type="Embed" ProgID="Visio.Drawing.11" ShapeID="_x0000_i1042" DrawAspect="Content" ObjectID="_1808127693" r:id="rId45"/>
        </w:object>
      </w:r>
      <w:r>
        <w:t xml:space="preserve"> </w:t>
      </w:r>
    </w:p>
    <w:p w14:paraId="41D25B05" w14:textId="77777777" w:rsidR="00D84F62" w:rsidRDefault="00D84F62">
      <w:pPr>
        <w:pStyle w:val="Heading2"/>
        <w:widowControl w:val="0"/>
      </w:pPr>
      <w:r>
        <w:br w:type="page"/>
      </w:r>
      <w:r>
        <w:lastRenderedPageBreak/>
        <w:t>Solutions overleaf</w:t>
      </w:r>
    </w:p>
    <w:p w14:paraId="41D25B06" w14:textId="77777777" w:rsidR="00D84F62" w:rsidRDefault="00D84F62">
      <w:pPr>
        <w:pStyle w:val="Heading2"/>
        <w:widowControl w:val="0"/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91"/>
        <w:gridCol w:w="717"/>
        <w:gridCol w:w="4814"/>
      </w:tblGrid>
      <w:tr w:rsidR="00D84F62" w14:paraId="41D25B0A" w14:textId="77777777">
        <w:tc>
          <w:tcPr>
            <w:tcW w:w="2991" w:type="dxa"/>
          </w:tcPr>
          <w:p w14:paraId="41D25B07" w14:textId="77777777" w:rsidR="00D84F62" w:rsidRDefault="00D84F62">
            <w:pPr>
              <w:widowControl w:val="0"/>
            </w:pPr>
            <w:r>
              <w:lastRenderedPageBreak/>
              <w:t xml:space="preserve">Air Traffic Control </w:t>
            </w:r>
          </w:p>
        </w:tc>
        <w:tc>
          <w:tcPr>
            <w:tcW w:w="717" w:type="dxa"/>
          </w:tcPr>
          <w:p w14:paraId="41D25B08" w14:textId="77777777" w:rsidR="00D84F62" w:rsidRDefault="00D84F62">
            <w:pPr>
              <w:widowControl w:val="0"/>
            </w:pPr>
            <w:r>
              <w:t>Yes</w:t>
            </w:r>
          </w:p>
        </w:tc>
        <w:tc>
          <w:tcPr>
            <w:tcW w:w="4814" w:type="dxa"/>
          </w:tcPr>
          <w:p w14:paraId="41D25B09" w14:textId="77777777" w:rsidR="00D84F62" w:rsidRDefault="00D84F62">
            <w:pPr>
              <w:widowControl w:val="0"/>
            </w:pPr>
            <w:r>
              <w:t>Military &amp; Civil aircraft operate under different rules</w:t>
            </w:r>
          </w:p>
        </w:tc>
      </w:tr>
      <w:tr w:rsidR="00D84F62" w14:paraId="41D25B0E" w14:textId="77777777">
        <w:tc>
          <w:tcPr>
            <w:tcW w:w="2991" w:type="dxa"/>
          </w:tcPr>
          <w:p w14:paraId="41D25B0B" w14:textId="77777777" w:rsidR="00D84F62" w:rsidRDefault="00D84F62">
            <w:pPr>
              <w:widowControl w:val="0"/>
            </w:pPr>
            <w:r>
              <w:t xml:space="preserve">Fuel Duty Payable </w:t>
            </w:r>
          </w:p>
        </w:tc>
        <w:tc>
          <w:tcPr>
            <w:tcW w:w="717" w:type="dxa"/>
          </w:tcPr>
          <w:p w14:paraId="41D25B0C" w14:textId="77777777" w:rsidR="00D84F62" w:rsidRDefault="00D84F62">
            <w:pPr>
              <w:widowControl w:val="0"/>
            </w:pPr>
            <w:r>
              <w:t>Yes</w:t>
            </w:r>
          </w:p>
        </w:tc>
        <w:tc>
          <w:tcPr>
            <w:tcW w:w="4814" w:type="dxa"/>
          </w:tcPr>
          <w:p w14:paraId="41D25B0D" w14:textId="77777777" w:rsidR="00D84F62" w:rsidRDefault="00D84F62">
            <w:pPr>
              <w:widowControl w:val="0"/>
            </w:pPr>
            <w:r>
              <w:t>Again, different rules</w:t>
            </w:r>
          </w:p>
        </w:tc>
      </w:tr>
      <w:tr w:rsidR="00D84F62" w14:paraId="41D25B12" w14:textId="77777777">
        <w:tc>
          <w:tcPr>
            <w:tcW w:w="2991" w:type="dxa"/>
          </w:tcPr>
          <w:p w14:paraId="41D25B0F" w14:textId="77777777" w:rsidR="00D84F62" w:rsidRDefault="00D84F62">
            <w:pPr>
              <w:widowControl w:val="0"/>
            </w:pPr>
            <w:r>
              <w:t xml:space="preserve">Passenger making a journey </w:t>
            </w:r>
          </w:p>
        </w:tc>
        <w:tc>
          <w:tcPr>
            <w:tcW w:w="717" w:type="dxa"/>
          </w:tcPr>
          <w:p w14:paraId="41D25B10" w14:textId="77777777" w:rsidR="00D84F62" w:rsidRDefault="00D84F62">
            <w:pPr>
              <w:widowControl w:val="0"/>
            </w:pPr>
            <w:r>
              <w:t>No</w:t>
            </w:r>
          </w:p>
        </w:tc>
        <w:tc>
          <w:tcPr>
            <w:tcW w:w="4814" w:type="dxa"/>
          </w:tcPr>
          <w:p w14:paraId="41D25B11" w14:textId="77777777" w:rsidR="00D84F62" w:rsidRDefault="00D84F62">
            <w:pPr>
              <w:widowControl w:val="0"/>
            </w:pPr>
            <w:r>
              <w:t xml:space="preserve"> Does he care ?</w:t>
            </w:r>
          </w:p>
        </w:tc>
      </w:tr>
      <w:tr w:rsidR="00D84F62" w14:paraId="41D25B16" w14:textId="77777777">
        <w:tc>
          <w:tcPr>
            <w:tcW w:w="2991" w:type="dxa"/>
          </w:tcPr>
          <w:p w14:paraId="41D25B13" w14:textId="77777777" w:rsidR="00D84F62" w:rsidRDefault="00D84F62">
            <w:pPr>
              <w:widowControl w:val="0"/>
            </w:pPr>
            <w:smartTag w:uri="urn:schemas-microsoft-com:office:smarttags" w:element="place">
              <w:smartTag w:uri="urn:schemas-microsoft-com:office:smarttags" w:element="City">
                <w:smartTag w:uri="urn:schemas-microsoft-com:office:smarttags" w:element="PlaceName">
                  <w:r>
                    <w:t>Paris</w:t>
                  </w:r>
                </w:smartTag>
              </w:smartTag>
            </w:smartTag>
            <w:r>
              <w:t xml:space="preserve"> Airport ATC </w:t>
            </w:r>
          </w:p>
        </w:tc>
        <w:tc>
          <w:tcPr>
            <w:tcW w:w="717" w:type="dxa"/>
          </w:tcPr>
          <w:p w14:paraId="41D25B14" w14:textId="77777777" w:rsidR="00D84F62" w:rsidRDefault="00D84F62">
            <w:pPr>
              <w:widowControl w:val="0"/>
            </w:pPr>
            <w:r>
              <w:t>No</w:t>
            </w:r>
          </w:p>
        </w:tc>
        <w:tc>
          <w:tcPr>
            <w:tcW w:w="4814" w:type="dxa"/>
          </w:tcPr>
          <w:p w14:paraId="41D25B15" w14:textId="77777777" w:rsidR="00D84F62" w:rsidRDefault="00D84F62">
            <w:pPr>
              <w:widowControl w:val="0"/>
            </w:pPr>
            <w:r>
              <w:t>However, BA has priority at British airports &amp; KLM in Dutch airports so would be “Yes” if context were one of those airports.</w:t>
            </w:r>
          </w:p>
        </w:tc>
      </w:tr>
      <w:tr w:rsidR="00D84F62" w14:paraId="41D25B1A" w14:textId="77777777">
        <w:tc>
          <w:tcPr>
            <w:tcW w:w="2991" w:type="dxa"/>
          </w:tcPr>
          <w:p w14:paraId="41D25B17" w14:textId="77777777" w:rsidR="00D84F62" w:rsidRDefault="00D84F62">
            <w:pPr>
              <w:widowControl w:val="0"/>
            </w:pPr>
            <w:r>
              <w:t xml:space="preserve">Signal </w:t>
            </w:r>
          </w:p>
        </w:tc>
        <w:tc>
          <w:tcPr>
            <w:tcW w:w="717" w:type="dxa"/>
          </w:tcPr>
          <w:p w14:paraId="41D25B18" w14:textId="77777777" w:rsidR="00D84F62" w:rsidRDefault="00D84F62">
            <w:pPr>
              <w:widowControl w:val="0"/>
            </w:pPr>
            <w:r>
              <w:t>Yes</w:t>
            </w:r>
          </w:p>
        </w:tc>
        <w:tc>
          <w:tcPr>
            <w:tcW w:w="4814" w:type="dxa"/>
          </w:tcPr>
          <w:p w14:paraId="41D25B19" w14:textId="77777777" w:rsidR="00D84F62" w:rsidRDefault="00D84F62">
            <w:pPr>
              <w:widowControl w:val="0"/>
            </w:pPr>
            <w:r>
              <w:t xml:space="preserve"> </w:t>
            </w:r>
          </w:p>
        </w:tc>
      </w:tr>
      <w:tr w:rsidR="00D84F62" w14:paraId="41D25B1E" w14:textId="77777777">
        <w:tc>
          <w:tcPr>
            <w:tcW w:w="2991" w:type="dxa"/>
          </w:tcPr>
          <w:p w14:paraId="41D25B1B" w14:textId="77777777" w:rsidR="00D84F62" w:rsidRDefault="00D84F62">
            <w:pPr>
              <w:widowControl w:val="0"/>
            </w:pPr>
            <w:r>
              <w:t xml:space="preserve">Hi-Fi Amp </w:t>
            </w:r>
          </w:p>
        </w:tc>
        <w:tc>
          <w:tcPr>
            <w:tcW w:w="717" w:type="dxa"/>
          </w:tcPr>
          <w:p w14:paraId="41D25B1C" w14:textId="77777777" w:rsidR="00D84F62" w:rsidRDefault="00D84F62">
            <w:pPr>
              <w:widowControl w:val="0"/>
            </w:pPr>
            <w:r>
              <w:t>Yes</w:t>
            </w:r>
          </w:p>
        </w:tc>
        <w:tc>
          <w:tcPr>
            <w:tcW w:w="4814" w:type="dxa"/>
          </w:tcPr>
          <w:p w14:paraId="41D25B1D" w14:textId="77777777" w:rsidR="00D84F62" w:rsidRDefault="00D84F62">
            <w:pPr>
              <w:widowControl w:val="0"/>
            </w:pPr>
            <w:r>
              <w:t xml:space="preserve"> Different signals are emitted</w:t>
            </w:r>
          </w:p>
        </w:tc>
      </w:tr>
      <w:tr w:rsidR="00D84F62" w14:paraId="41D25B22" w14:textId="77777777">
        <w:tc>
          <w:tcPr>
            <w:tcW w:w="2991" w:type="dxa"/>
          </w:tcPr>
          <w:p w14:paraId="41D25B1F" w14:textId="77777777" w:rsidR="00D84F62" w:rsidRDefault="00D84F62">
            <w:pPr>
              <w:widowControl w:val="0"/>
            </w:pPr>
            <w:r>
              <w:t xml:space="preserve">Stereo Hi-Fi </w:t>
            </w:r>
          </w:p>
        </w:tc>
        <w:tc>
          <w:tcPr>
            <w:tcW w:w="717" w:type="dxa"/>
          </w:tcPr>
          <w:p w14:paraId="41D25B20" w14:textId="77777777" w:rsidR="00D84F62" w:rsidRDefault="00D84F62">
            <w:pPr>
              <w:widowControl w:val="0"/>
            </w:pPr>
            <w:r>
              <w:t>No</w:t>
            </w:r>
          </w:p>
        </w:tc>
        <w:tc>
          <w:tcPr>
            <w:tcW w:w="4814" w:type="dxa"/>
          </w:tcPr>
          <w:p w14:paraId="41D25B21" w14:textId="77777777" w:rsidR="00D84F62" w:rsidRDefault="00D84F62">
            <w:pPr>
              <w:widowControl w:val="0"/>
            </w:pPr>
            <w:r>
              <w:t>We just have 2 speakers. We call one left &amp; one right.</w:t>
            </w:r>
          </w:p>
        </w:tc>
      </w:tr>
      <w:tr w:rsidR="00D84F62" w14:paraId="41D25B26" w14:textId="77777777">
        <w:tc>
          <w:tcPr>
            <w:tcW w:w="2991" w:type="dxa"/>
          </w:tcPr>
          <w:p w14:paraId="41D25B23" w14:textId="77777777" w:rsidR="00D84F62" w:rsidRDefault="00D84F62">
            <w:pPr>
              <w:widowControl w:val="0"/>
            </w:pPr>
            <w:r>
              <w:t>Student Account</w:t>
            </w:r>
          </w:p>
        </w:tc>
        <w:tc>
          <w:tcPr>
            <w:tcW w:w="717" w:type="dxa"/>
          </w:tcPr>
          <w:p w14:paraId="41D25B24" w14:textId="77777777" w:rsidR="00D84F62" w:rsidRDefault="00D84F62">
            <w:pPr>
              <w:widowControl w:val="0"/>
            </w:pPr>
            <w:r>
              <w:t>No</w:t>
            </w:r>
          </w:p>
        </w:tc>
        <w:tc>
          <w:tcPr>
            <w:tcW w:w="4814" w:type="dxa"/>
          </w:tcPr>
          <w:p w14:paraId="41D25B25" w14:textId="77777777" w:rsidR="00D84F62" w:rsidRDefault="00D84F62">
            <w:pPr>
              <w:widowControl w:val="0"/>
            </w:pPr>
            <w:proofErr w:type="spellStart"/>
            <w:r>
              <w:t>Its</w:t>
            </w:r>
            <w:proofErr w:type="spellEnd"/>
            <w:r>
              <w:t xml:space="preserve"> just a bit of (starting) data that has no effect on subsequent behaviour. This should be handled by a parameter passed in at Object construction time.</w:t>
            </w:r>
          </w:p>
        </w:tc>
      </w:tr>
      <w:tr w:rsidR="00D84F62" w14:paraId="41D25B2A" w14:textId="77777777">
        <w:tc>
          <w:tcPr>
            <w:tcW w:w="2991" w:type="dxa"/>
          </w:tcPr>
          <w:p w14:paraId="41D25B27" w14:textId="77777777" w:rsidR="00D84F62" w:rsidRDefault="00D84F62">
            <w:pPr>
              <w:widowControl w:val="0"/>
            </w:pPr>
            <w:r>
              <w:t>Dog Training Club</w:t>
            </w:r>
          </w:p>
        </w:tc>
        <w:tc>
          <w:tcPr>
            <w:tcW w:w="717" w:type="dxa"/>
          </w:tcPr>
          <w:p w14:paraId="41D25B28" w14:textId="77777777" w:rsidR="00D84F62" w:rsidRDefault="00D84F62">
            <w:pPr>
              <w:widowControl w:val="0"/>
            </w:pPr>
            <w:r>
              <w:t>No</w:t>
            </w:r>
          </w:p>
        </w:tc>
        <w:tc>
          <w:tcPr>
            <w:tcW w:w="4814" w:type="dxa"/>
          </w:tcPr>
          <w:p w14:paraId="41D25B29" w14:textId="77777777" w:rsidR="00D84F62" w:rsidRDefault="00D84F62">
            <w:pPr>
              <w:widowControl w:val="0"/>
            </w:pPr>
            <w:r>
              <w:t xml:space="preserve">The colour of the dog is just a bit of data and does not </w:t>
            </w:r>
            <w:proofErr w:type="spellStart"/>
            <w:r>
              <w:t>effect</w:t>
            </w:r>
            <w:proofErr w:type="spellEnd"/>
            <w:r>
              <w:t xml:space="preserve"> behaviour</w:t>
            </w:r>
          </w:p>
        </w:tc>
      </w:tr>
      <w:tr w:rsidR="00D84F62" w14:paraId="41D25B2E" w14:textId="77777777">
        <w:tc>
          <w:tcPr>
            <w:tcW w:w="2991" w:type="dxa"/>
          </w:tcPr>
          <w:p w14:paraId="41D25B2B" w14:textId="77777777" w:rsidR="00D84F62" w:rsidRDefault="00D84F62">
            <w:pPr>
              <w:widowControl w:val="0"/>
            </w:pPr>
            <w:r>
              <w:t xml:space="preserve">Insurance Company </w:t>
            </w:r>
          </w:p>
        </w:tc>
        <w:tc>
          <w:tcPr>
            <w:tcW w:w="717" w:type="dxa"/>
          </w:tcPr>
          <w:p w14:paraId="41D25B2C" w14:textId="77777777" w:rsidR="00D84F62" w:rsidRDefault="00D84F62">
            <w:pPr>
              <w:widowControl w:val="0"/>
            </w:pPr>
            <w:r>
              <w:t>Yes</w:t>
            </w:r>
          </w:p>
        </w:tc>
        <w:tc>
          <w:tcPr>
            <w:tcW w:w="4814" w:type="dxa"/>
          </w:tcPr>
          <w:p w14:paraId="41D25B2D" w14:textId="77777777" w:rsidR="00D84F62" w:rsidRDefault="00D84F62">
            <w:pPr>
              <w:widowControl w:val="0"/>
            </w:pPr>
            <w:r>
              <w:t>Red cars attract different insurance premiums because they are higher risk.</w:t>
            </w:r>
          </w:p>
        </w:tc>
      </w:tr>
    </w:tbl>
    <w:p w14:paraId="41D25B2F" w14:textId="77777777" w:rsidR="00D84F62" w:rsidRDefault="00D84F62">
      <w:pPr>
        <w:widowControl w:val="0"/>
      </w:pPr>
    </w:p>
    <w:p w14:paraId="41D25B30" w14:textId="77777777" w:rsidR="00D84F62" w:rsidRDefault="00D84F62">
      <w:pPr>
        <w:pStyle w:val="Heading2"/>
      </w:pPr>
      <w:r>
        <w:br w:type="page"/>
      </w:r>
      <w:r>
        <w:lastRenderedPageBreak/>
        <w:t>Superclass Operations</w:t>
      </w:r>
    </w:p>
    <w:p w14:paraId="41D25B31" w14:textId="77777777" w:rsidR="00D84F62" w:rsidRDefault="00D84F62">
      <w:r>
        <w:t xml:space="preserve">In the following questions, some sub-classes are given with methods. </w:t>
      </w:r>
    </w:p>
    <w:p w14:paraId="41D25B32" w14:textId="77777777" w:rsidR="00D84F62" w:rsidRDefault="00D84F62">
      <w:r>
        <w:t>Give a name to the super-class and state what the polymorphic operation might be at the super-class that may call the given methods in the sub-classes. Assume that the polymorphic method at the sub-class will merely call the stated method.</w:t>
      </w:r>
    </w:p>
    <w:p w14:paraId="41D25B33" w14:textId="77777777" w:rsidR="00D84F62" w:rsidRDefault="00D84F62">
      <w:r>
        <w:t>Remember that the superclass should have no knowledge of the sub-classes behaviour; this extends to choosing a suitable name for the super-class operation so that the name doesn’t inadvertently expose the behaviour.</w:t>
      </w:r>
    </w:p>
    <w:p w14:paraId="41D25B34" w14:textId="77777777" w:rsidR="00D84F62" w:rsidRDefault="00D84F62">
      <w:r>
        <w:t>Note that although the exercises use super-classes, the same could equally be applied to interfaces.</w:t>
      </w:r>
    </w:p>
    <w:p w14:paraId="41D25B35" w14:textId="77777777" w:rsidR="00D84F62" w:rsidRDefault="00D84F62"/>
    <w:p w14:paraId="41D25B36" w14:textId="77777777" w:rsidR="00D84F62" w:rsidRDefault="00D84F62">
      <w:r>
        <w:object w:dxaOrig="6859" w:dyaOrig="2303" w14:anchorId="41D25B69">
          <v:shape id="_x0000_i1043" type="#_x0000_t75" style="width:453.6pt;height:153pt" o:ole="" fillcolor="window">
            <v:imagedata r:id="rId46" o:title=""/>
          </v:shape>
          <o:OLEObject Type="Embed" ProgID="Visio.Drawing.11" ShapeID="_x0000_i1043" DrawAspect="Content" ObjectID="_1808127694" r:id="rId47"/>
        </w:object>
      </w:r>
    </w:p>
    <w:p w14:paraId="41D25B37" w14:textId="77777777" w:rsidR="00D84F62" w:rsidRDefault="00D84F62"/>
    <w:p w14:paraId="41D25B38" w14:textId="77777777" w:rsidR="00D84F62" w:rsidRDefault="00D84F62">
      <w:r>
        <w:object w:dxaOrig="4740" w:dyaOrig="2555" w14:anchorId="41D25B6A">
          <v:shape id="_x0000_i1044" type="#_x0000_t75" style="width:381.6pt;height:206.4pt" o:ole="" fillcolor="window">
            <v:imagedata r:id="rId48" o:title=""/>
          </v:shape>
          <o:OLEObject Type="Embed" ProgID="Visio.Drawing.11" ShapeID="_x0000_i1044" DrawAspect="Content" ObjectID="_1808127695" r:id="rId49"/>
        </w:object>
      </w:r>
    </w:p>
    <w:p w14:paraId="41D25B39" w14:textId="77777777" w:rsidR="00D84F62" w:rsidRDefault="00D84F62"/>
    <w:p w14:paraId="41D25B3A" w14:textId="77777777" w:rsidR="00D84F62" w:rsidRDefault="00D84F62"/>
    <w:p w14:paraId="41D25B3B" w14:textId="77777777" w:rsidR="00D84F62" w:rsidRDefault="00D84F62"/>
    <w:p w14:paraId="41D25B3C" w14:textId="77777777" w:rsidR="00D84F62" w:rsidRDefault="00D84F62"/>
    <w:p w14:paraId="41D25B3D" w14:textId="77777777" w:rsidR="00D84F62" w:rsidRDefault="00D84F62"/>
    <w:p w14:paraId="41D25B3E" w14:textId="77777777" w:rsidR="00D84F62" w:rsidRDefault="00D84F62">
      <w:r>
        <w:br w:type="page"/>
      </w:r>
    </w:p>
    <w:p w14:paraId="41D25B3F" w14:textId="77777777" w:rsidR="00D84F62" w:rsidRDefault="00D84F62">
      <w:pPr>
        <w:pStyle w:val="Heading2"/>
      </w:pPr>
      <w:r>
        <w:lastRenderedPageBreak/>
        <w:t>Solutions overleaf</w:t>
      </w:r>
    </w:p>
    <w:p w14:paraId="41D25B40" w14:textId="77777777" w:rsidR="00D84F62" w:rsidRDefault="00D84F62">
      <w:r>
        <w:br w:type="page"/>
      </w:r>
      <w:r>
        <w:object w:dxaOrig="6859" w:dyaOrig="2303" w14:anchorId="41D25B6B">
          <v:shape id="_x0000_i1045" type="#_x0000_t75" style="width:481.8pt;height:162pt" o:ole="" fillcolor="window">
            <v:imagedata r:id="rId50" o:title=""/>
          </v:shape>
          <o:OLEObject Type="Embed" ProgID="Visio.Drawing.11" ShapeID="_x0000_i1045" DrawAspect="Content" ObjectID="_1808127696" r:id="rId51"/>
        </w:object>
      </w:r>
    </w:p>
    <w:p w14:paraId="41D25B41" w14:textId="77777777" w:rsidR="00D84F62" w:rsidRDefault="00D84F62"/>
    <w:p w14:paraId="41D25B42" w14:textId="77777777" w:rsidR="00D84F62" w:rsidRDefault="00D84F62">
      <w:r>
        <w:object w:dxaOrig="4740" w:dyaOrig="2555" w14:anchorId="41D25B6C">
          <v:shape id="_x0000_i1046" type="#_x0000_t75" style="width:435.6pt;height:234.6pt" o:ole="" fillcolor="window">
            <v:imagedata r:id="rId52" o:title=""/>
          </v:shape>
          <o:OLEObject Type="Embed" ProgID="Visio.Drawing.11" ShapeID="_x0000_i1046" DrawAspect="Content" ObjectID="_1808127697" r:id="rId53"/>
        </w:object>
      </w:r>
    </w:p>
    <w:p w14:paraId="41D25B43" w14:textId="77777777" w:rsidR="00D84F62" w:rsidRDefault="00D84F62"/>
    <w:p w14:paraId="41D25B56" w14:textId="77777777" w:rsidR="00D84F62" w:rsidRDefault="00D84F62">
      <w:pPr>
        <w:pStyle w:val="Title"/>
        <w:jc w:val="left"/>
      </w:pPr>
      <w:r>
        <w:t xml:space="preserve"> </w:t>
      </w:r>
    </w:p>
    <w:sectPr w:rsidR="00D84F62" w:rsidSect="00F4017F">
      <w:pgSz w:w="11909" w:h="16834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6C18F" w14:textId="77777777" w:rsidR="00770227" w:rsidRDefault="00770227">
      <w:r>
        <w:separator/>
      </w:r>
    </w:p>
  </w:endnote>
  <w:endnote w:type="continuationSeparator" w:id="0">
    <w:p w14:paraId="0B3D1A22" w14:textId="77777777" w:rsidR="00770227" w:rsidRDefault="00770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BFD51" w14:textId="77777777" w:rsidR="00770227" w:rsidRDefault="00770227">
      <w:r>
        <w:separator/>
      </w:r>
    </w:p>
  </w:footnote>
  <w:footnote w:type="continuationSeparator" w:id="0">
    <w:p w14:paraId="2664A243" w14:textId="77777777" w:rsidR="00770227" w:rsidRDefault="007702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C3E"/>
    <w:multiLevelType w:val="singleLevel"/>
    <w:tmpl w:val="AC62C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1F4AA1"/>
    <w:multiLevelType w:val="singleLevel"/>
    <w:tmpl w:val="76A04A9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" w15:restartNumberingAfterBreak="0">
    <w:nsid w:val="0C525F52"/>
    <w:multiLevelType w:val="singleLevel"/>
    <w:tmpl w:val="2EA0227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0D8436D1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03F6CFE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19A6B9C"/>
    <w:multiLevelType w:val="singleLevel"/>
    <w:tmpl w:val="069AA6C2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6" w15:restartNumberingAfterBreak="0">
    <w:nsid w:val="16614C2B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D3B10F4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F497C9E"/>
    <w:multiLevelType w:val="singleLevel"/>
    <w:tmpl w:val="AC62C7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8E9402A"/>
    <w:multiLevelType w:val="singleLevel"/>
    <w:tmpl w:val="8B441AB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3434A4B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62E500B"/>
    <w:multiLevelType w:val="singleLevel"/>
    <w:tmpl w:val="1A581CD0"/>
    <w:lvl w:ilvl="0">
      <w:start w:val="2"/>
      <w:numFmt w:val="lowerLetter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2" w15:restartNumberingAfterBreak="0">
    <w:nsid w:val="38B23B65"/>
    <w:multiLevelType w:val="hybridMultilevel"/>
    <w:tmpl w:val="5E66F1EC"/>
    <w:lvl w:ilvl="0" w:tplc="3864CA04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3AEED36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E904C3C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3669CF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F964B4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43AC39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D516335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6545D7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72290A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9CC129F"/>
    <w:multiLevelType w:val="hybridMultilevel"/>
    <w:tmpl w:val="16AE5814"/>
    <w:lvl w:ilvl="0" w:tplc="F8AC8752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384EA3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CC44DC8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54C9B9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C096F346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A54F8F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5B62184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E3047C4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A430607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B2A0822"/>
    <w:multiLevelType w:val="singleLevel"/>
    <w:tmpl w:val="57E4443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Comic Sans MS" w:hAnsi="Comic Sans MS" w:hint="default"/>
      </w:rPr>
    </w:lvl>
  </w:abstractNum>
  <w:abstractNum w:abstractNumId="15" w15:restartNumberingAfterBreak="0">
    <w:nsid w:val="44F3572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3010794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557D5E98"/>
    <w:multiLevelType w:val="singleLevel"/>
    <w:tmpl w:val="7FAEB676"/>
    <w:lvl w:ilvl="0">
      <w:numFmt w:val="bullet"/>
      <w:lvlText w:val="–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6B63D28"/>
    <w:multiLevelType w:val="singleLevel"/>
    <w:tmpl w:val="D6FC08AC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9" w15:restartNumberingAfterBreak="0">
    <w:nsid w:val="5965326B"/>
    <w:multiLevelType w:val="singleLevel"/>
    <w:tmpl w:val="E858148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5E46746C"/>
    <w:multiLevelType w:val="singleLevel"/>
    <w:tmpl w:val="5296BF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1" w15:restartNumberingAfterBreak="0">
    <w:nsid w:val="66051E57"/>
    <w:multiLevelType w:val="singleLevel"/>
    <w:tmpl w:val="8968CB40"/>
    <w:lvl w:ilvl="0">
      <w:start w:val="7"/>
      <w:numFmt w:val="decimal"/>
      <w:lvlText w:val="%1."/>
      <w:lvlJc w:val="left"/>
      <w:pPr>
        <w:tabs>
          <w:tab w:val="num" w:pos="530"/>
        </w:tabs>
        <w:ind w:left="57" w:firstLine="113"/>
      </w:pPr>
    </w:lvl>
  </w:abstractNum>
  <w:abstractNum w:abstractNumId="22" w15:restartNumberingAfterBreak="0">
    <w:nsid w:val="67851D60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7A57D99"/>
    <w:multiLevelType w:val="singleLevel"/>
    <w:tmpl w:val="AC62C73E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6F9A4037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1D56B2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F1D4D62"/>
    <w:multiLevelType w:val="singleLevel"/>
    <w:tmpl w:val="AC62C73E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79889470">
    <w:abstractNumId w:val="25"/>
  </w:num>
  <w:num w:numId="2" w16cid:durableId="595288617">
    <w:abstractNumId w:val="9"/>
  </w:num>
  <w:num w:numId="3" w16cid:durableId="666131103">
    <w:abstractNumId w:val="21"/>
  </w:num>
  <w:num w:numId="4" w16cid:durableId="1401445089">
    <w:abstractNumId w:val="22"/>
  </w:num>
  <w:num w:numId="5" w16cid:durableId="1312518396">
    <w:abstractNumId w:val="4"/>
  </w:num>
  <w:num w:numId="6" w16cid:durableId="1956593529">
    <w:abstractNumId w:val="3"/>
  </w:num>
  <w:num w:numId="7" w16cid:durableId="802894423">
    <w:abstractNumId w:val="7"/>
  </w:num>
  <w:num w:numId="8" w16cid:durableId="164757807">
    <w:abstractNumId w:val="6"/>
  </w:num>
  <w:num w:numId="9" w16cid:durableId="1534423846">
    <w:abstractNumId w:val="16"/>
  </w:num>
  <w:num w:numId="10" w16cid:durableId="256908889">
    <w:abstractNumId w:val="24"/>
  </w:num>
  <w:num w:numId="11" w16cid:durableId="894437680">
    <w:abstractNumId w:val="10"/>
  </w:num>
  <w:num w:numId="12" w16cid:durableId="1398356141">
    <w:abstractNumId w:val="17"/>
  </w:num>
  <w:num w:numId="13" w16cid:durableId="427964859">
    <w:abstractNumId w:val="1"/>
  </w:num>
  <w:num w:numId="14" w16cid:durableId="636958638">
    <w:abstractNumId w:val="14"/>
  </w:num>
  <w:num w:numId="15" w16cid:durableId="456872488">
    <w:abstractNumId w:val="20"/>
  </w:num>
  <w:num w:numId="16" w16cid:durableId="1983730524">
    <w:abstractNumId w:val="18"/>
  </w:num>
  <w:num w:numId="17" w16cid:durableId="1249387261">
    <w:abstractNumId w:val="5"/>
  </w:num>
  <w:num w:numId="18" w16cid:durableId="868759765">
    <w:abstractNumId w:val="8"/>
  </w:num>
  <w:num w:numId="19" w16cid:durableId="856964871">
    <w:abstractNumId w:val="11"/>
  </w:num>
  <w:num w:numId="20" w16cid:durableId="480922913">
    <w:abstractNumId w:val="11"/>
    <w:lvlOverride w:ilvl="0">
      <w:lvl w:ilvl="0">
        <w:start w:val="3"/>
        <w:numFmt w:val="lowerLetter"/>
        <w:lvlText w:val="%1. "/>
        <w:legacy w:legacy="1" w:legacySpace="0" w:legacyIndent="283"/>
        <w:lvlJc w:val="left"/>
        <w:pPr>
          <w:ind w:left="1003" w:hanging="283"/>
        </w:pPr>
        <w:rPr>
          <w:rFonts w:ascii="Times New Roman" w:hAnsi="Times New Roman" w:hint="default"/>
          <w:b w:val="0"/>
          <w:i w:val="0"/>
          <w:sz w:val="20"/>
          <w:u w:val="none"/>
        </w:rPr>
      </w:lvl>
    </w:lvlOverride>
  </w:num>
  <w:num w:numId="21" w16cid:durableId="2000887694">
    <w:abstractNumId w:val="2"/>
  </w:num>
  <w:num w:numId="22" w16cid:durableId="2123762155">
    <w:abstractNumId w:val="19"/>
  </w:num>
  <w:num w:numId="23" w16cid:durableId="45300817">
    <w:abstractNumId w:val="26"/>
  </w:num>
  <w:num w:numId="24" w16cid:durableId="1759595422">
    <w:abstractNumId w:val="23"/>
  </w:num>
  <w:num w:numId="25" w16cid:durableId="1526796226">
    <w:abstractNumId w:val="0"/>
  </w:num>
  <w:num w:numId="26" w16cid:durableId="632685020">
    <w:abstractNumId w:val="15"/>
  </w:num>
  <w:num w:numId="27" w16cid:durableId="1726951528">
    <w:abstractNumId w:val="13"/>
  </w:num>
  <w:num w:numId="28" w16cid:durableId="6564249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87"/>
  <w:drawingGridVerticalSpacing w:val="127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1B6"/>
    <w:rsid w:val="00055D91"/>
    <w:rsid w:val="000F0F50"/>
    <w:rsid w:val="000F4029"/>
    <w:rsid w:val="001059A1"/>
    <w:rsid w:val="00186072"/>
    <w:rsid w:val="001D79EB"/>
    <w:rsid w:val="001E6518"/>
    <w:rsid w:val="00204670"/>
    <w:rsid w:val="002127BE"/>
    <w:rsid w:val="002C4B7A"/>
    <w:rsid w:val="002D48B1"/>
    <w:rsid w:val="00320262"/>
    <w:rsid w:val="003424A8"/>
    <w:rsid w:val="00473364"/>
    <w:rsid w:val="004A06E9"/>
    <w:rsid w:val="004B700C"/>
    <w:rsid w:val="005274F0"/>
    <w:rsid w:val="005D0BBC"/>
    <w:rsid w:val="00632148"/>
    <w:rsid w:val="006465BB"/>
    <w:rsid w:val="00683244"/>
    <w:rsid w:val="006E19C2"/>
    <w:rsid w:val="006E4752"/>
    <w:rsid w:val="00765830"/>
    <w:rsid w:val="00770227"/>
    <w:rsid w:val="00780369"/>
    <w:rsid w:val="007E0A68"/>
    <w:rsid w:val="008111A0"/>
    <w:rsid w:val="008308E7"/>
    <w:rsid w:val="008671B6"/>
    <w:rsid w:val="008B7BDF"/>
    <w:rsid w:val="008C527C"/>
    <w:rsid w:val="008D11C1"/>
    <w:rsid w:val="008D7C0A"/>
    <w:rsid w:val="009768B4"/>
    <w:rsid w:val="009916E5"/>
    <w:rsid w:val="009A4D32"/>
    <w:rsid w:val="00A23522"/>
    <w:rsid w:val="00A62EC6"/>
    <w:rsid w:val="00AD681D"/>
    <w:rsid w:val="00B74727"/>
    <w:rsid w:val="00BA59EB"/>
    <w:rsid w:val="00BA767D"/>
    <w:rsid w:val="00BB11B7"/>
    <w:rsid w:val="00C712A2"/>
    <w:rsid w:val="00D84F62"/>
    <w:rsid w:val="00E82BF6"/>
    <w:rsid w:val="00E8663B"/>
    <w:rsid w:val="00EE4A7A"/>
    <w:rsid w:val="00EF2A1B"/>
    <w:rsid w:val="00F050C0"/>
    <w:rsid w:val="00F4017F"/>
    <w:rsid w:val="00F65AC5"/>
    <w:rsid w:val="00F719DB"/>
    <w:rsid w:val="00FB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1D25988"/>
  <w15:docId w15:val="{38630E1D-CDFD-4DFD-A3A2-3A0D53BF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ms Rmn" w:eastAsia="Times New Roman" w:hAnsi="Tms Rm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663B"/>
    <w:rPr>
      <w:rFonts w:ascii="CG Times (W1)" w:hAnsi="CG Times (W1)"/>
      <w:sz w:val="24"/>
      <w:lang w:eastAsia="en-US"/>
    </w:rPr>
  </w:style>
  <w:style w:type="paragraph" w:styleId="Heading1">
    <w:name w:val="heading 1"/>
    <w:basedOn w:val="Normal"/>
    <w:next w:val="Normal"/>
    <w:qFormat/>
    <w:rsid w:val="00E8663B"/>
    <w:pPr>
      <w:pageBreakBefore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E8663B"/>
    <w:pPr>
      <w:spacing w:before="12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8663B"/>
    <w:pPr>
      <w:keepNext/>
      <w:jc w:val="center"/>
      <w:outlineLvl w:val="2"/>
    </w:pPr>
    <w:rPr>
      <w:rFonts w:ascii="Times New Roman" w:hAnsi="Times New Roman"/>
      <w:b/>
      <w:bCs/>
      <w:sz w:val="32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E8663B"/>
    <w:pPr>
      <w:tabs>
        <w:tab w:val="center" w:pos="4153"/>
        <w:tab w:val="right" w:pos="8307"/>
      </w:tabs>
    </w:pPr>
  </w:style>
  <w:style w:type="paragraph" w:styleId="Header">
    <w:name w:val="header"/>
    <w:basedOn w:val="Normal"/>
    <w:rsid w:val="00E8663B"/>
    <w:pPr>
      <w:tabs>
        <w:tab w:val="center" w:pos="4153"/>
        <w:tab w:val="right" w:pos="8307"/>
      </w:tabs>
    </w:pPr>
  </w:style>
  <w:style w:type="paragraph" w:styleId="FootnoteText">
    <w:name w:val="footnote text"/>
    <w:basedOn w:val="Normal"/>
    <w:semiHidden/>
    <w:rsid w:val="00E8663B"/>
  </w:style>
  <w:style w:type="paragraph" w:customStyle="1" w:styleId="H1">
    <w:name w:val="H1"/>
    <w:rsid w:val="00E8663B"/>
    <w:pPr>
      <w:spacing w:before="240" w:after="240" w:line="240" w:lineRule="atLeast"/>
    </w:pPr>
    <w:rPr>
      <w:rFonts w:ascii="CG Times (W1)" w:hAnsi="CG Times (W1)"/>
      <w:b/>
      <w:sz w:val="24"/>
      <w:u w:val="single"/>
      <w:lang w:eastAsia="en-US"/>
    </w:rPr>
  </w:style>
  <w:style w:type="paragraph" w:customStyle="1" w:styleId="TP">
    <w:name w:val="TP"/>
    <w:rsid w:val="00E8663B"/>
    <w:pPr>
      <w:spacing w:after="240" w:line="240" w:lineRule="atLeast"/>
      <w:ind w:left="720"/>
    </w:pPr>
    <w:rPr>
      <w:rFonts w:ascii="CG Times (W1)" w:hAnsi="CG Times (W1)"/>
      <w:sz w:val="24"/>
      <w:lang w:eastAsia="en-US"/>
    </w:rPr>
  </w:style>
  <w:style w:type="paragraph" w:customStyle="1" w:styleId="SP">
    <w:name w:val="SP"/>
    <w:rsid w:val="00E8663B"/>
    <w:pPr>
      <w:spacing w:after="240" w:line="240" w:lineRule="atLeast"/>
    </w:pPr>
    <w:rPr>
      <w:rFonts w:ascii="CG Times (W1)" w:hAnsi="CG Times (W1)"/>
      <w:sz w:val="24"/>
      <w:lang w:eastAsia="en-US"/>
    </w:rPr>
  </w:style>
  <w:style w:type="paragraph" w:customStyle="1" w:styleId="SH">
    <w:name w:val="SH"/>
    <w:rsid w:val="00E8663B"/>
    <w:pPr>
      <w:pBdr>
        <w:bottom w:val="single" w:sz="6" w:space="1" w:color="auto"/>
        <w:between w:val="single" w:sz="6" w:space="1" w:color="auto"/>
      </w:pBdr>
      <w:tabs>
        <w:tab w:val="right" w:pos="9720"/>
      </w:tabs>
      <w:spacing w:line="240" w:lineRule="atLeast"/>
    </w:pPr>
    <w:rPr>
      <w:rFonts w:ascii="CG Times (W1)" w:hAnsi="CG Times (W1)"/>
      <w:b/>
      <w:sz w:val="24"/>
      <w:lang w:eastAsia="en-US"/>
    </w:rPr>
  </w:style>
  <w:style w:type="paragraph" w:customStyle="1" w:styleId="H2">
    <w:name w:val="H2"/>
    <w:rsid w:val="00E8663B"/>
    <w:pPr>
      <w:spacing w:before="240" w:after="240" w:line="240" w:lineRule="atLeast"/>
    </w:pPr>
    <w:rPr>
      <w:rFonts w:ascii="CG Times (W1)" w:hAnsi="CG Times (W1)"/>
      <w:b/>
      <w:sz w:val="24"/>
      <w:u w:val="single"/>
      <w:lang w:eastAsia="en-US"/>
    </w:rPr>
  </w:style>
  <w:style w:type="paragraph" w:customStyle="1" w:styleId="H3">
    <w:name w:val="H3"/>
    <w:rsid w:val="00E8663B"/>
    <w:pPr>
      <w:spacing w:after="240" w:line="240" w:lineRule="atLeast"/>
    </w:pPr>
    <w:rPr>
      <w:rFonts w:ascii="CG Times (W1)" w:hAnsi="CG Times (W1)"/>
      <w:b/>
      <w:sz w:val="24"/>
      <w:lang w:eastAsia="en-US"/>
    </w:rPr>
  </w:style>
  <w:style w:type="paragraph" w:customStyle="1" w:styleId="LI">
    <w:name w:val="LI"/>
    <w:basedOn w:val="LH"/>
    <w:rsid w:val="00E8663B"/>
    <w:pPr>
      <w:ind w:left="720"/>
    </w:pPr>
  </w:style>
  <w:style w:type="paragraph" w:customStyle="1" w:styleId="LH">
    <w:name w:val="LH"/>
    <w:basedOn w:val="H1"/>
    <w:rsid w:val="00E8663B"/>
    <w:pPr>
      <w:tabs>
        <w:tab w:val="left" w:pos="720"/>
      </w:tabs>
      <w:spacing w:before="0" w:after="0" w:line="240" w:lineRule="auto"/>
    </w:pPr>
    <w:rPr>
      <w:b w:val="0"/>
      <w:u w:val="none"/>
    </w:rPr>
  </w:style>
  <w:style w:type="paragraph" w:customStyle="1" w:styleId="SF">
    <w:name w:val="SF"/>
    <w:rsid w:val="00E8663B"/>
    <w:pPr>
      <w:pBdr>
        <w:top w:val="single" w:sz="6" w:space="1" w:color="auto"/>
        <w:between w:val="single" w:sz="6" w:space="1" w:color="auto"/>
      </w:pBdr>
      <w:tabs>
        <w:tab w:val="center" w:pos="4752"/>
        <w:tab w:val="right" w:pos="9720"/>
      </w:tabs>
      <w:spacing w:line="240" w:lineRule="atLeast"/>
    </w:pPr>
    <w:rPr>
      <w:rFonts w:ascii="CG Times (W1)" w:hAnsi="CG Times (W1)"/>
      <w:b/>
      <w:sz w:val="24"/>
      <w:lang w:eastAsia="en-US"/>
    </w:rPr>
  </w:style>
  <w:style w:type="paragraph" w:customStyle="1" w:styleId="CT">
    <w:name w:val="CT"/>
    <w:basedOn w:val="Normal"/>
    <w:rsid w:val="00E8663B"/>
    <w:pPr>
      <w:jc w:val="center"/>
    </w:pPr>
    <w:rPr>
      <w:rFonts w:ascii="Univers (W1)" w:hAnsi="Univers (W1)"/>
      <w:b/>
      <w:sz w:val="36"/>
    </w:rPr>
  </w:style>
  <w:style w:type="paragraph" w:customStyle="1" w:styleId="H4">
    <w:name w:val="H4"/>
    <w:rsid w:val="00E8663B"/>
    <w:pPr>
      <w:spacing w:after="240" w:line="240" w:lineRule="atLeast"/>
    </w:pPr>
    <w:rPr>
      <w:rFonts w:ascii="CG Times (W1)" w:hAnsi="CG Times (W1)"/>
      <w:b/>
      <w:sz w:val="24"/>
      <w:lang w:eastAsia="en-US"/>
    </w:rPr>
  </w:style>
  <w:style w:type="paragraph" w:customStyle="1" w:styleId="LE">
    <w:name w:val="LE"/>
    <w:basedOn w:val="H1"/>
    <w:rsid w:val="00E8663B"/>
    <w:pPr>
      <w:tabs>
        <w:tab w:val="left" w:pos="720"/>
      </w:tabs>
      <w:spacing w:before="0" w:after="0" w:line="240" w:lineRule="auto"/>
    </w:pPr>
    <w:rPr>
      <w:b w:val="0"/>
      <w:u w:val="none"/>
    </w:rPr>
  </w:style>
  <w:style w:type="paragraph" w:customStyle="1" w:styleId="CBT">
    <w:name w:val="CBT"/>
    <w:rsid w:val="00E8663B"/>
    <w:pPr>
      <w:spacing w:line="240" w:lineRule="atLeast"/>
      <w:jc w:val="center"/>
    </w:pPr>
    <w:rPr>
      <w:rFonts w:ascii="CG Times (W1)" w:hAnsi="CG Times (W1)"/>
      <w:sz w:val="24"/>
      <w:lang w:eastAsia="en-US"/>
    </w:rPr>
  </w:style>
  <w:style w:type="paragraph" w:customStyle="1" w:styleId="Index">
    <w:name w:val="Index"/>
    <w:basedOn w:val="Normal"/>
    <w:rsid w:val="00E8663B"/>
    <w:pPr>
      <w:tabs>
        <w:tab w:val="right" w:pos="8640"/>
      </w:tabs>
    </w:pPr>
  </w:style>
  <w:style w:type="paragraph" w:customStyle="1" w:styleId="LT">
    <w:name w:val="LT"/>
    <w:basedOn w:val="LE"/>
    <w:rsid w:val="00E8663B"/>
    <w:pPr>
      <w:ind w:left="720"/>
    </w:pPr>
  </w:style>
  <w:style w:type="paragraph" w:customStyle="1" w:styleId="CE">
    <w:name w:val="CE"/>
    <w:rsid w:val="00E8663B"/>
    <w:pPr>
      <w:tabs>
        <w:tab w:val="left" w:pos="1440"/>
        <w:tab w:val="left" w:pos="3600"/>
        <w:tab w:val="left" w:pos="5760"/>
      </w:tabs>
      <w:spacing w:line="240" w:lineRule="atLeast"/>
      <w:ind w:left="720"/>
    </w:pPr>
    <w:rPr>
      <w:rFonts w:ascii="CG Times (W1)" w:hAnsi="CG Times (W1)"/>
      <w:sz w:val="24"/>
      <w:lang w:eastAsia="en-US"/>
    </w:rPr>
  </w:style>
  <w:style w:type="paragraph" w:customStyle="1" w:styleId="BB">
    <w:name w:val="BB"/>
    <w:rsid w:val="00E8663B"/>
    <w:pPr>
      <w:spacing w:line="240" w:lineRule="atLeast"/>
      <w:jc w:val="center"/>
    </w:pPr>
    <w:rPr>
      <w:rFonts w:ascii="CG Times (W1)" w:hAnsi="CG Times (W1)"/>
      <w:b/>
      <w:sz w:val="24"/>
      <w:lang w:eastAsia="en-US"/>
    </w:rPr>
  </w:style>
  <w:style w:type="paragraph" w:customStyle="1" w:styleId="Figure1ObjectDiagramofPortion">
    <w:name w:val="Figure 1. Object Diagram of Portion"/>
    <w:basedOn w:val="Normal"/>
    <w:rsid w:val="00E8663B"/>
    <w:rPr>
      <w:rFonts w:ascii="Times New Roman" w:hAnsi="Times New Roman"/>
      <w:sz w:val="20"/>
    </w:rPr>
  </w:style>
  <w:style w:type="paragraph" w:styleId="BodyText">
    <w:name w:val="Body Text"/>
    <w:basedOn w:val="Normal"/>
    <w:rsid w:val="00E8663B"/>
    <w:pPr>
      <w:keepNext/>
      <w:widowControl w:val="0"/>
    </w:pPr>
    <w:rPr>
      <w:rFonts w:ascii="Comic Sans MS" w:hAnsi="Comic Sans MS"/>
    </w:rPr>
  </w:style>
  <w:style w:type="paragraph" w:customStyle="1" w:styleId="PS">
    <w:name w:val="PS"/>
    <w:basedOn w:val="Normal"/>
    <w:rsid w:val="00E8663B"/>
    <w:pPr>
      <w:spacing w:after="120" w:line="240" w:lineRule="atLeast"/>
    </w:pPr>
    <w:rPr>
      <w:rFonts w:ascii="Times New Roman" w:hAnsi="Times New Roman"/>
    </w:rPr>
  </w:style>
  <w:style w:type="paragraph" w:customStyle="1" w:styleId="TI">
    <w:name w:val="TI"/>
    <w:basedOn w:val="Normal"/>
    <w:rsid w:val="00E8663B"/>
    <w:pPr>
      <w:spacing w:before="360" w:after="240" w:line="240" w:lineRule="atLeast"/>
      <w:jc w:val="center"/>
    </w:pPr>
    <w:rPr>
      <w:rFonts w:ascii="Arial" w:hAnsi="Arial"/>
      <w:b/>
      <w:sz w:val="36"/>
    </w:rPr>
  </w:style>
  <w:style w:type="paragraph" w:customStyle="1" w:styleId="QS">
    <w:name w:val="QS"/>
    <w:basedOn w:val="PS"/>
    <w:rsid w:val="00E8663B"/>
    <w:pPr>
      <w:ind w:left="720" w:hanging="720"/>
    </w:pPr>
  </w:style>
  <w:style w:type="paragraph" w:styleId="Caption">
    <w:name w:val="caption"/>
    <w:basedOn w:val="Normal"/>
    <w:next w:val="Normal"/>
    <w:qFormat/>
    <w:rsid w:val="00E8663B"/>
    <w:pPr>
      <w:spacing w:before="120" w:after="120"/>
    </w:pPr>
    <w:rPr>
      <w:rFonts w:ascii="Times New Roman" w:hAnsi="Times New Roman"/>
      <w:b/>
      <w:bCs/>
      <w:sz w:val="20"/>
    </w:rPr>
  </w:style>
  <w:style w:type="paragraph" w:styleId="Title">
    <w:name w:val="Title"/>
    <w:basedOn w:val="Normal"/>
    <w:qFormat/>
    <w:rsid w:val="00E8663B"/>
    <w:pPr>
      <w:jc w:val="center"/>
    </w:pPr>
    <w:rPr>
      <w:rFonts w:ascii="Times New Roman" w:hAnsi="Times New Roman"/>
      <w:b/>
      <w:sz w:val="36"/>
      <w:u w:val="single"/>
      <w:lang w:val="en-US"/>
    </w:rPr>
  </w:style>
  <w:style w:type="character" w:styleId="PageNumber">
    <w:name w:val="page number"/>
    <w:basedOn w:val="DefaultParagraphFont"/>
    <w:rsid w:val="00E8663B"/>
  </w:style>
  <w:style w:type="character" w:styleId="PlaceholderText">
    <w:name w:val="Placeholder Text"/>
    <w:basedOn w:val="DefaultParagraphFont"/>
    <w:uiPriority w:val="99"/>
    <w:semiHidden/>
    <w:rsid w:val="005D0B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5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1.wmf"/><Relationship Id="rId55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" Type="http://schemas.openxmlformats.org/officeDocument/2006/relationships/styles" Target="styles.xml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0.wmf"/><Relationship Id="rId8" Type="http://schemas.openxmlformats.org/officeDocument/2006/relationships/footnotes" Target="footnotes.xml"/><Relationship Id="rId51" Type="http://schemas.openxmlformats.org/officeDocument/2006/relationships/oleObject" Target="embeddings/oleObject21.bin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20" Type="http://schemas.openxmlformats.org/officeDocument/2006/relationships/image" Target="media/image6.wmf"/><Relationship Id="rId41" Type="http://schemas.openxmlformats.org/officeDocument/2006/relationships/oleObject" Target="embeddings/oleObject16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A7EDD6E2FDFE1D42A5C8A48AA4F5C4FB" ma:contentTypeVersion="0" ma:contentTypeDescription="Base content type which represents courseware documents" ma:contentTypeScope="" ma:versionID="7a9df06ed0ee2263cadc000ebc0f078a">
  <xsd:schema xmlns:xsd="http://www.w3.org/2001/XMLSchema" xmlns:xs="http://www.w3.org/2001/XMLSchema" xmlns:p="http://schemas.microsoft.com/office/2006/metadata/properties" xmlns:ns2="67ED4EDF-C813-4A3A-9585-C92CA0A19168" targetNamespace="http://schemas.microsoft.com/office/2006/metadata/properties" ma:root="true" ma:fieldsID="07c657af066f5ebd123111562a7f2465" ns2:_="">
    <xsd:import namespace="67ED4EDF-C813-4A3A-9585-C92CA0A19168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D4EDF-C813-4A3A-9585-C92CA0A19168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quenceNumber xmlns="67ED4EDF-C813-4A3A-9585-C92CA0A19168">20</SequenceNumber>
    <BookTypeField0 xmlns="67ED4EDF-C813-4A3A-9585-C92CA0A19168">
      <Terms xmlns="http://schemas.microsoft.com/office/infopath/2007/PartnerControls">
        <TermInfo xmlns="http://schemas.microsoft.com/office/infopath/2007/PartnerControls">
          <TermName xmlns="http://schemas.microsoft.com/office/infopath/2007/PartnerControls">EG</TermName>
          <TermId xmlns="http://schemas.microsoft.com/office/infopath/2007/PartnerControls">fba13c04-81e4-44a4-a995-67ca882cae0e</TermId>
        </TermInfo>
      </Terms>
    </BookTypeField0>
    <IsBuildFile xmlns="67ED4EDF-C813-4A3A-9585-C92CA0A19168">false</IsBuildFile>
  </documentManagement>
</p:properties>
</file>

<file path=customXml/itemProps1.xml><?xml version="1.0" encoding="utf-8"?>
<ds:datastoreItem xmlns:ds="http://schemas.openxmlformats.org/officeDocument/2006/customXml" ds:itemID="{5A851CE8-535A-428C-8AD4-FBEC936B1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ED4EDF-C813-4A3A-9585-C92CA0A191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6A28C3-46BA-4580-AAB6-C0A1F58B16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3A0397-5DA7-4B3B-AEE8-E63CC9003781}">
  <ds:schemaRefs>
    <ds:schemaRef ds:uri="http://schemas.microsoft.com/office/2006/metadata/properties"/>
    <ds:schemaRef ds:uri="http://schemas.microsoft.com/office/infopath/2007/PartnerControls"/>
    <ds:schemaRef ds:uri="67ED4EDF-C813-4A3A-9585-C92CA0A191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EG_08b_Class Diagrams Quiz</vt:lpstr>
    </vt:vector>
  </TitlesOfParts>
  <Company>QA Training Ltd</Company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EG_08b_Class Diagrams Quiz</dc:title>
  <dc:subject/>
  <dc:creator>Robert Woodley</dc:creator>
  <cp:keywords/>
  <dc:description/>
  <cp:lastModifiedBy>Baradaran, Mike</cp:lastModifiedBy>
  <cp:revision>5</cp:revision>
  <cp:lastPrinted>2001-06-04T09:56:00Z</cp:lastPrinted>
  <dcterms:created xsi:type="dcterms:W3CDTF">2022-03-30T08:22:00Z</dcterms:created>
  <dcterms:modified xsi:type="dcterms:W3CDTF">2025-05-07T11:55:00Z</dcterms:modified>
  <cp:category>Exercise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0x010100F0967B7CEE8D417F966757887D9466FB00A7EDD6E2FDFE1D42A5C8A48AA4F5C4FB</vt:lpwstr>
  </property>
  <property fmtid="{D5CDD505-2E9C-101B-9397-08002B2CF9AE}" pid="3" name="BrandingStandard">
    <vt:lpwstr/>
  </property>
  <property fmtid="{D5CDD505-2E9C-101B-9397-08002B2CF9AE}" pid="4" name="Difficulty">
    <vt:lpwstr/>
  </property>
  <property fmtid="{D5CDD505-2E9C-101B-9397-08002B2CF9AE}" pid="5" name="Duration">
    <vt:lpwstr/>
  </property>
  <property fmtid="{D5CDD505-2E9C-101B-9397-08002B2CF9AE}" pid="6" name="Order">
    <vt:r8>3000</vt:r8>
  </property>
  <property fmtid="{D5CDD505-2E9C-101B-9397-08002B2CF9AE}" pid="7" name="Practice Name">
    <vt:lpwstr/>
  </property>
  <property fmtid="{D5CDD505-2E9C-101B-9397-08002B2CF9AE}" pid="8" name="xd_Signature">
    <vt:bool>false</vt:bool>
  </property>
  <property fmtid="{D5CDD505-2E9C-101B-9397-08002B2CF9AE}" pid="9" name="PPTPrintingStyle">
    <vt:lpwstr/>
  </property>
  <property fmtid="{D5CDD505-2E9C-101B-9397-08002B2CF9AE}" pid="10" name="xd_ProgID">
    <vt:lpwstr/>
  </property>
  <property fmtid="{D5CDD505-2E9C-101B-9397-08002B2CF9AE}" pid="11" name="DocumentSetDescription">
    <vt:lpwstr/>
  </property>
  <property fmtid="{D5CDD505-2E9C-101B-9397-08002B2CF9AE}" pid="12" name="vti_imgdate">
    <vt:lpwstr/>
  </property>
  <property fmtid="{D5CDD505-2E9C-101B-9397-08002B2CF9AE}" pid="13" name="CourseCode">
    <vt:lpwstr/>
  </property>
  <property fmtid="{D5CDD505-2E9C-101B-9397-08002B2CF9AE}" pid="14" name="_dlc_DocIdPersistId">
    <vt:bool>false</vt:bool>
  </property>
  <property fmtid="{D5CDD505-2E9C-101B-9397-08002B2CF9AE}" pid="15" name="_dlc_DocId">
    <vt:lpwstr/>
  </property>
  <property fmtid="{D5CDD505-2E9C-101B-9397-08002B2CF9AE}" pid="16" name="wic_System_Copyright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Owner Name">
    <vt:lpwstr/>
  </property>
  <property fmtid="{D5CDD505-2E9C-101B-9397-08002B2CF9AE}" pid="20" name="CompanyName">
    <vt:lpwstr/>
  </property>
  <property fmtid="{D5CDD505-2E9C-101B-9397-08002B2CF9AE}" pid="21" name="_dlc_DocIdUrl">
    <vt:lpwstr/>
  </property>
  <property fmtid="{D5CDD505-2E9C-101B-9397-08002B2CF9AE}" pid="22" name="TemplateUrl">
    <vt:lpwstr/>
  </property>
  <property fmtid="{D5CDD505-2E9C-101B-9397-08002B2CF9AE}" pid="23" name="DepartmentName">
    <vt:lpwstr/>
  </property>
  <property fmtid="{D5CDD505-2E9C-101B-9397-08002B2CF9AE}" pid="24" name="BookType">
    <vt:lpwstr>14</vt:lpwstr>
  </property>
</Properties>
</file>