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34B44" w14:textId="105765A4" w:rsidR="00390CC7" w:rsidRDefault="00390CC7" w:rsidP="00FA63A1">
      <w:pPr>
        <w:pStyle w:val="Heading1"/>
        <w:sectPr w:rsidR="00390CC7" w:rsidSect="007E5C29">
          <w:headerReference w:type="default" r:id="rId11"/>
          <w:footerReference w:type="even" r:id="rId12"/>
          <w:footerReference w:type="default" r:id="rId13"/>
          <w:headerReference w:type="first" r:id="rId14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1F183ED6">
                <wp:simplePos x="0" y="0"/>
                <wp:positionH relativeFrom="margin">
                  <wp:posOffset>114300</wp:posOffset>
                </wp:positionH>
                <wp:positionV relativeFrom="paragraph">
                  <wp:posOffset>2276475</wp:posOffset>
                </wp:positionV>
                <wp:extent cx="4886325" cy="1606550"/>
                <wp:effectExtent l="0" t="0" r="9525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6325" cy="160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42B55F53" w:rsidR="00390CC7" w:rsidRPr="00390CC7" w:rsidRDefault="00FC6E0A" w:rsidP="00325C70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JQUERY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pt;margin-top:179.25pt;width:384.75pt;height:12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" stroked="f">
                <v:textbox>
                  <w:txbxContent>
                    <w:p w14:paraId="7EBF781F" w14:textId="42B55F53" w:rsidR="00390CC7" w:rsidRPr="00390CC7" w:rsidRDefault="00FC6E0A" w:rsidP="00325C70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JQUERY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3B7E9A0" w14:textId="77777777" w:rsidR="001803A3" w:rsidRDefault="001803A3" w:rsidP="000F27F7">
      <w:pPr>
        <w:pStyle w:val="QATemplateHeadingOne"/>
        <w:spacing w:before="0"/>
      </w:pPr>
      <w:r>
        <w:lastRenderedPageBreak/>
        <w:t>Events</w:t>
      </w:r>
    </w:p>
    <w:p w14:paraId="126C5A6F" w14:textId="77777777" w:rsidR="001803A3" w:rsidRDefault="001803A3" w:rsidP="005B6DCE">
      <w:pPr>
        <w:pStyle w:val="QATemplateHeadingTwo"/>
        <w:spacing w:before="0"/>
      </w:pPr>
    </w:p>
    <w:p w14:paraId="718AA1A6" w14:textId="77777777" w:rsidR="001803A3" w:rsidRPr="007C2D4C" w:rsidRDefault="001803A3" w:rsidP="001803A3">
      <w:pPr>
        <w:pStyle w:val="QATemplateHeadingTwo"/>
      </w:pPr>
      <w:r w:rsidRPr="007C2D4C">
        <w:t>Objectives</w:t>
      </w:r>
    </w:p>
    <w:p w14:paraId="6E684753" w14:textId="5EEBF20A" w:rsidR="001803A3" w:rsidRDefault="001803A3" w:rsidP="001803A3">
      <w:pPr>
        <w:pStyle w:val="NormalFirstPara"/>
      </w:pPr>
      <w:r w:rsidRPr="00A64B46">
        <w:t xml:space="preserve">In this exercise you </w:t>
      </w:r>
      <w:r>
        <w:t xml:space="preserve">will create event handlers using JQuery. </w:t>
      </w:r>
    </w:p>
    <w:p w14:paraId="1CB1559B" w14:textId="77777777" w:rsidR="008379A6" w:rsidRPr="008379A6" w:rsidRDefault="008379A6" w:rsidP="008379A6">
      <w:pPr>
        <w:rPr>
          <w:lang w:val="en-GB"/>
        </w:rPr>
      </w:pPr>
    </w:p>
    <w:p w14:paraId="31853C41" w14:textId="77777777" w:rsidR="001803A3" w:rsidRPr="004F0E3C" w:rsidRDefault="001803A3" w:rsidP="001803A3">
      <w:pPr>
        <w:pStyle w:val="QATemplateHeadingTwo"/>
      </w:pPr>
      <w:r w:rsidRPr="004F0E3C">
        <w:t>Reference material</w:t>
      </w:r>
    </w:p>
    <w:p w14:paraId="5F656240" w14:textId="5A2DEB55" w:rsidR="001803A3" w:rsidRDefault="001803A3" w:rsidP="001803A3">
      <w:pPr>
        <w:pStyle w:val="NormalFirstPara"/>
        <w:rPr>
          <w:i/>
        </w:rPr>
      </w:pPr>
      <w:r w:rsidRPr="004F0E3C">
        <w:t xml:space="preserve">This exercise is based on material from the </w:t>
      </w:r>
      <w:r>
        <w:t>“Events” chapter</w:t>
      </w:r>
      <w:r w:rsidRPr="00F46479">
        <w:rPr>
          <w:i/>
        </w:rPr>
        <w:t>.</w:t>
      </w:r>
    </w:p>
    <w:p w14:paraId="2EA9F56B" w14:textId="77777777" w:rsidR="008379A6" w:rsidRPr="008379A6" w:rsidRDefault="008379A6" w:rsidP="008379A6">
      <w:pPr>
        <w:rPr>
          <w:lang w:val="en-GB"/>
        </w:rPr>
      </w:pPr>
    </w:p>
    <w:p w14:paraId="4F772CE2" w14:textId="77777777" w:rsidR="001803A3" w:rsidRPr="004F0E3C" w:rsidRDefault="001803A3" w:rsidP="001803A3">
      <w:pPr>
        <w:pStyle w:val="QATemplateHeadingTwo"/>
      </w:pPr>
      <w:r w:rsidRPr="004F0E3C">
        <w:t>Overview</w:t>
      </w:r>
    </w:p>
    <w:p w14:paraId="2A01A8B4" w14:textId="10BFC783" w:rsidR="001803A3" w:rsidRDefault="001803A3" w:rsidP="005B6DCE">
      <w:pPr>
        <w:pStyle w:val="ParagraphBullet"/>
        <w:numPr>
          <w:ilvl w:val="0"/>
          <w:numId w:val="19"/>
        </w:numPr>
        <w:ind w:left="714" w:hanging="357"/>
      </w:pPr>
      <w:r w:rsidRPr="0064461E">
        <w:t>In this exercise you will experiment with</w:t>
      </w:r>
      <w:r>
        <w:t xml:space="preserve"> creating basic event handlers to validate controls</w:t>
      </w:r>
    </w:p>
    <w:p w14:paraId="2855A77D" w14:textId="77777777" w:rsidR="008379A6" w:rsidRDefault="008379A6" w:rsidP="008379A6">
      <w:pPr>
        <w:pStyle w:val="ParagraphBullet"/>
        <w:ind w:left="714"/>
      </w:pPr>
    </w:p>
    <w:p w14:paraId="1CB1C9A0" w14:textId="77777777" w:rsidR="001803A3" w:rsidRDefault="001803A3" w:rsidP="001803A3">
      <w:pPr>
        <w:pStyle w:val="QATemplateHeadingTwo"/>
      </w:pPr>
      <w:r>
        <w:t>Estimated duration</w:t>
      </w:r>
    </w:p>
    <w:p w14:paraId="6B90B67F" w14:textId="7907280B" w:rsidR="001803A3" w:rsidRDefault="001803A3" w:rsidP="001803A3">
      <w:pPr>
        <w:pStyle w:val="NormalFirstPara"/>
      </w:pPr>
      <w:r>
        <w:t>The estimated duration for this lab is 30 minutes for part-1 and 15 minutes for part-2.</w:t>
      </w:r>
    </w:p>
    <w:p w14:paraId="229832B2" w14:textId="77777777" w:rsidR="008379A6" w:rsidRPr="008379A6" w:rsidRDefault="008379A6" w:rsidP="008379A6">
      <w:pPr>
        <w:rPr>
          <w:lang w:val="en-GB"/>
        </w:rPr>
      </w:pPr>
    </w:p>
    <w:p w14:paraId="29B608E5" w14:textId="77777777" w:rsidR="001803A3" w:rsidRDefault="001803A3" w:rsidP="001803A3">
      <w:pPr>
        <w:pStyle w:val="QATemplateHeadingTwo"/>
      </w:pPr>
      <w:r>
        <w:t>Completed solution</w:t>
      </w:r>
    </w:p>
    <w:p w14:paraId="477FFC41" w14:textId="43DDA484" w:rsidR="001803A3" w:rsidRDefault="001803A3" w:rsidP="001803A3">
      <w:pPr>
        <w:pStyle w:val="NormalFirstPara"/>
      </w:pPr>
      <w:r>
        <w:t>There is a completed solution for this lab.</w:t>
      </w:r>
    </w:p>
    <w:p w14:paraId="28FD2B3B" w14:textId="77777777" w:rsidR="008379A6" w:rsidRPr="008379A6" w:rsidRDefault="008379A6" w:rsidP="008379A6">
      <w:pPr>
        <w:rPr>
          <w:lang w:val="en-GB"/>
        </w:rPr>
      </w:pPr>
    </w:p>
    <w:p w14:paraId="4F4A1117" w14:textId="77777777" w:rsidR="001803A3" w:rsidRDefault="001803A3" w:rsidP="005B6DCE">
      <w:pPr>
        <w:pStyle w:val="QATemplateHeadingTwo"/>
        <w:spacing w:before="0"/>
      </w:pPr>
      <w:r>
        <w:t>Step by step instructions</w:t>
      </w:r>
      <w:r>
        <w:br/>
      </w:r>
    </w:p>
    <w:p w14:paraId="13FD12E5" w14:textId="677E7A17" w:rsidR="001803A3" w:rsidRDefault="001803A3" w:rsidP="008379A6">
      <w:pPr>
        <w:pStyle w:val="QATemplateHeadingThree"/>
      </w:pPr>
      <w:r>
        <w:t>Part-1</w:t>
      </w:r>
    </w:p>
    <w:p w14:paraId="05503C86" w14:textId="77777777" w:rsidR="005B6DCE" w:rsidRDefault="001803A3" w:rsidP="005B6DCE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>Open the project that you’ve been working on so far in previous lessons</w:t>
      </w:r>
    </w:p>
    <w:p w14:paraId="1A32B1CE" w14:textId="77777777" w:rsidR="005B6DCE" w:rsidRPr="005B6DCE" w:rsidRDefault="001803A3" w:rsidP="005B6DCE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 w:rsidRPr="005B6DCE">
        <w:rPr>
          <w:bCs/>
        </w:rPr>
        <w:t>Create a new HTML page with two text boxes called Age and Quantity</w:t>
      </w:r>
    </w:p>
    <w:p w14:paraId="5EF79D54" w14:textId="77777777" w:rsidR="005B6DCE" w:rsidRDefault="001803A3" w:rsidP="005B6DCE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>Create a style called “invalid”, which can be applied to a text box with invalid data – perhaps making t</w:t>
      </w:r>
      <w:r w:rsidR="005B6DCE">
        <w:t xml:space="preserve">he border </w:t>
      </w:r>
      <w:proofErr w:type="spellStart"/>
      <w:r w:rsidR="005B6DCE">
        <w:t>colour</w:t>
      </w:r>
      <w:proofErr w:type="spellEnd"/>
      <w:r w:rsidR="005B6DCE">
        <w:t xml:space="preserve"> change to Red.</w:t>
      </w:r>
    </w:p>
    <w:p w14:paraId="1AE7FFEE" w14:textId="5C5B8E1C" w:rsidR="001803A3" w:rsidRDefault="001803A3" w:rsidP="005B6DCE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 w:rsidRPr="005B6DCE">
        <w:rPr>
          <w:bCs/>
        </w:rPr>
        <w:t>Create a “change” event for all the “input” elements</w:t>
      </w:r>
    </w:p>
    <w:p w14:paraId="515214F1" w14:textId="77777777" w:rsidR="001803A3" w:rsidRDefault="001803A3" w:rsidP="005B6DCE">
      <w:pPr>
        <w:pStyle w:val="ParagraphBullet"/>
        <w:numPr>
          <w:ilvl w:val="0"/>
          <w:numId w:val="19"/>
        </w:numPr>
        <w:tabs>
          <w:tab w:val="clear" w:pos="862"/>
        </w:tabs>
        <w:ind w:left="1071" w:hanging="357"/>
      </w:pPr>
      <w:r w:rsidRPr="008B606B">
        <w:t xml:space="preserve">Event code </w:t>
      </w:r>
      <w:r>
        <w:t>applies this new style if the input’s contents are</w:t>
      </w:r>
      <w:r w:rsidRPr="008B606B">
        <w:t xml:space="preserve"> not numeric</w:t>
      </w:r>
      <w:r>
        <w:t xml:space="preserve">. Hint – you can use </w:t>
      </w:r>
      <w:proofErr w:type="gramStart"/>
      <w:r>
        <w:t>$.</w:t>
      </w:r>
      <w:proofErr w:type="spellStart"/>
      <w:r>
        <w:t>isNumeric</w:t>
      </w:r>
      <w:proofErr w:type="spellEnd"/>
      <w:proofErr w:type="gramEnd"/>
      <w:r>
        <w:t>(value) to check if something is numeric.</w:t>
      </w:r>
    </w:p>
    <w:p w14:paraId="59F506AC" w14:textId="77777777" w:rsidR="005B6DCE" w:rsidRDefault="001803A3" w:rsidP="005B6DCE">
      <w:pPr>
        <w:pStyle w:val="ParagraphBullet"/>
        <w:numPr>
          <w:ilvl w:val="0"/>
          <w:numId w:val="19"/>
        </w:numPr>
        <w:tabs>
          <w:tab w:val="clear" w:pos="862"/>
        </w:tabs>
        <w:ind w:left="1071" w:hanging="357"/>
      </w:pPr>
      <w:r>
        <w:t xml:space="preserve">It will remove the style if the input’s contents </w:t>
      </w:r>
      <w:r>
        <w:rPr>
          <w:i/>
        </w:rPr>
        <w:t xml:space="preserve">are </w:t>
      </w:r>
      <w:r>
        <w:t>numeric.</w:t>
      </w:r>
    </w:p>
    <w:p w14:paraId="2068EA1F" w14:textId="37ECF294" w:rsidR="001803A3" w:rsidRDefault="001803A3" w:rsidP="005B6DCE">
      <w:pPr>
        <w:pStyle w:val="ParagraphBullet"/>
        <w:numPr>
          <w:ilvl w:val="0"/>
          <w:numId w:val="19"/>
        </w:numPr>
        <w:tabs>
          <w:tab w:val="clear" w:pos="862"/>
        </w:tabs>
        <w:ind w:left="1071" w:hanging="357"/>
      </w:pPr>
      <w:r w:rsidRPr="008B606B">
        <w:t>Write code and test</w:t>
      </w:r>
    </w:p>
    <w:p w14:paraId="73EA666C" w14:textId="77777777" w:rsidR="001803A3" w:rsidRPr="008B606B" w:rsidRDefault="001803A3" w:rsidP="005B6DCE">
      <w:pPr>
        <w:pStyle w:val="ListParagraph"/>
        <w:numPr>
          <w:ilvl w:val="0"/>
          <w:numId w:val="3"/>
        </w:numPr>
        <w:tabs>
          <w:tab w:val="clear" w:pos="862"/>
        </w:tabs>
        <w:autoSpaceDE w:val="0"/>
        <w:autoSpaceDN w:val="0"/>
        <w:adjustRightInd w:val="0"/>
        <w:ind w:left="714" w:hanging="357"/>
      </w:pPr>
      <w:r w:rsidRPr="008B606B">
        <w:rPr>
          <w:bCs/>
        </w:rPr>
        <w:t>Let’s validate the Age input so that if Age is under 18 then the maximum quantity that can be asked for is 5</w:t>
      </w:r>
    </w:p>
    <w:p w14:paraId="02684229" w14:textId="4E8A1F59" w:rsidR="00355A80" w:rsidRDefault="001803A3" w:rsidP="005B6DCE">
      <w:pPr>
        <w:pStyle w:val="ListParagraph"/>
        <w:numPr>
          <w:ilvl w:val="1"/>
          <w:numId w:val="3"/>
        </w:numPr>
        <w:tabs>
          <w:tab w:val="clear" w:pos="862"/>
        </w:tabs>
        <w:autoSpaceDE w:val="0"/>
        <w:autoSpaceDN w:val="0"/>
        <w:adjustRightInd w:val="0"/>
        <w:ind w:left="1071" w:hanging="357"/>
        <w:rPr>
          <w:bCs/>
        </w:rPr>
      </w:pPr>
      <w:r w:rsidRPr="008B606B">
        <w:rPr>
          <w:bCs/>
        </w:rPr>
        <w:t xml:space="preserve">Let’s give our </w:t>
      </w:r>
      <w:r>
        <w:rPr>
          <w:bCs/>
        </w:rPr>
        <w:t>Quantity</w:t>
      </w:r>
      <w:r w:rsidRPr="008B606B">
        <w:rPr>
          <w:bCs/>
        </w:rPr>
        <w:t xml:space="preserve"> textbox an attribute called </w:t>
      </w:r>
      <w:r>
        <w:rPr>
          <w:bCs/>
        </w:rPr>
        <w:t>“</w:t>
      </w:r>
      <w:r w:rsidRPr="008B606B">
        <w:rPr>
          <w:bCs/>
        </w:rPr>
        <w:t>numeric</w:t>
      </w:r>
      <w:r>
        <w:rPr>
          <w:bCs/>
        </w:rPr>
        <w:t>”</w:t>
      </w:r>
    </w:p>
    <w:p w14:paraId="23E176C5" w14:textId="77777777" w:rsidR="00355A80" w:rsidRDefault="00355A80">
      <w:pPr>
        <w:widowControl/>
        <w:spacing w:before="0" w:after="160"/>
        <w:ind w:right="0"/>
        <w:rPr>
          <w:bCs/>
        </w:rPr>
      </w:pPr>
      <w:r>
        <w:rPr>
          <w:bCs/>
        </w:rPr>
        <w:br w:type="page"/>
      </w:r>
    </w:p>
    <w:p w14:paraId="343371A0" w14:textId="77777777" w:rsidR="005B6DCE" w:rsidRPr="005B6DCE" w:rsidRDefault="001803A3" w:rsidP="005B6DCE">
      <w:pPr>
        <w:pStyle w:val="ListParagraph"/>
        <w:numPr>
          <w:ilvl w:val="1"/>
          <w:numId w:val="3"/>
        </w:numPr>
        <w:tabs>
          <w:tab w:val="clear" w:pos="862"/>
        </w:tabs>
        <w:autoSpaceDE w:val="0"/>
        <w:autoSpaceDN w:val="0"/>
        <w:adjustRightInd w:val="0"/>
        <w:ind w:left="1071" w:hanging="357"/>
      </w:pPr>
      <w:r>
        <w:rPr>
          <w:bCs/>
        </w:rPr>
        <w:lastRenderedPageBreak/>
        <w:t xml:space="preserve">Create a function that validates a textbox, by checking if the Age textbox contains a value of &lt;18 and the textbox being validated contains a value of &gt;5. If so, the value being validated should be given a red border. </w:t>
      </w:r>
      <w:proofErr w:type="spellStart"/>
      <w:r>
        <w:rPr>
          <w:bCs/>
        </w:rPr>
        <w:t>N.b.</w:t>
      </w:r>
      <w:proofErr w:type="spellEnd"/>
      <w:r>
        <w:rPr>
          <w:bCs/>
        </w:rPr>
        <w:t xml:space="preserve"> you will need to ensure that both numbers are numeric first.</w:t>
      </w:r>
      <w:r>
        <w:rPr>
          <w:bCs/>
        </w:rPr>
        <w:br/>
      </w:r>
      <w:r>
        <w:rPr>
          <w:bCs/>
        </w:rPr>
        <w:br/>
        <w:t xml:space="preserve">Hint – you can use </w:t>
      </w:r>
      <w:proofErr w:type="spellStart"/>
      <w:r>
        <w:rPr>
          <w:bCs/>
        </w:rPr>
        <w:t>Javascript’s</w:t>
      </w:r>
      <w:proofErr w:type="spellEnd"/>
      <w:r>
        <w:rPr>
          <w:bCs/>
        </w:rPr>
        <w:t xml:space="preserve"> </w:t>
      </w:r>
      <w:proofErr w:type="spellStart"/>
      <w:proofErr w:type="gramStart"/>
      <w:r>
        <w:rPr>
          <w:bCs/>
        </w:rPr>
        <w:t>parseInt</w:t>
      </w:r>
      <w:proofErr w:type="spellEnd"/>
      <w:r>
        <w:rPr>
          <w:bCs/>
        </w:rPr>
        <w:t>(</w:t>
      </w:r>
      <w:proofErr w:type="gramEnd"/>
      <w:r>
        <w:rPr>
          <w:bCs/>
        </w:rPr>
        <w:t>) method to convert the user’s input to an integer.</w:t>
      </w:r>
    </w:p>
    <w:p w14:paraId="28193307" w14:textId="77777777" w:rsidR="005B6DCE" w:rsidRPr="005B6DCE" w:rsidRDefault="001803A3" w:rsidP="005B6DCE">
      <w:pPr>
        <w:pStyle w:val="ListParagraph"/>
        <w:numPr>
          <w:ilvl w:val="1"/>
          <w:numId w:val="3"/>
        </w:numPr>
        <w:tabs>
          <w:tab w:val="clear" w:pos="862"/>
        </w:tabs>
        <w:autoSpaceDE w:val="0"/>
        <w:autoSpaceDN w:val="0"/>
        <w:adjustRightInd w:val="0"/>
        <w:ind w:left="1071" w:hanging="357"/>
      </w:pPr>
      <w:r w:rsidRPr="005B6DCE">
        <w:rPr>
          <w:bCs/>
        </w:rPr>
        <w:t>Apply this validation to any input element that has the “numeric” attribute.</w:t>
      </w:r>
    </w:p>
    <w:p w14:paraId="19C97FF5" w14:textId="69C74D29" w:rsidR="001803A3" w:rsidRPr="008B606B" w:rsidRDefault="001803A3" w:rsidP="005B6DCE">
      <w:pPr>
        <w:pStyle w:val="ListParagraph"/>
        <w:tabs>
          <w:tab w:val="clear" w:pos="862"/>
        </w:tabs>
        <w:autoSpaceDE w:val="0"/>
        <w:autoSpaceDN w:val="0"/>
        <w:adjustRightInd w:val="0"/>
        <w:ind w:left="357" w:firstLine="0"/>
      </w:pPr>
      <w:r>
        <w:t>Note how easy it is to add two different event handlers to the change event of the quantity text box. We added one in step 3, and a second one in step 4. JQuery makes this very easy. Does it matter which order the event handlers are added in?</w:t>
      </w:r>
    </w:p>
    <w:p w14:paraId="7A1EC348" w14:textId="77777777" w:rsidR="001803A3" w:rsidRDefault="001803A3" w:rsidP="005B6DCE">
      <w:pPr>
        <w:pStyle w:val="QATemplateHeadingTwo"/>
        <w:spacing w:before="0"/>
      </w:pPr>
    </w:p>
    <w:p w14:paraId="623EA1DC" w14:textId="77777777" w:rsidR="001803A3" w:rsidRDefault="001803A3" w:rsidP="001823DA">
      <w:pPr>
        <w:pStyle w:val="QATemplateHeadingThree"/>
      </w:pPr>
      <w:r>
        <w:t>Part-2</w:t>
      </w:r>
    </w:p>
    <w:p w14:paraId="17D4562E" w14:textId="77777777" w:rsidR="001803A3" w:rsidRPr="00D47115" w:rsidRDefault="001803A3" w:rsidP="005B6DCE">
      <w:pPr>
        <w:numPr>
          <w:ilvl w:val="0"/>
          <w:numId w:val="20"/>
        </w:numPr>
        <w:autoSpaceDE w:val="0"/>
        <w:autoSpaceDN w:val="0"/>
        <w:adjustRightInd w:val="0"/>
        <w:spacing w:before="159" w:line="240" w:lineRule="auto"/>
        <w:ind w:left="714" w:right="0" w:hanging="357"/>
      </w:pPr>
      <w:r w:rsidRPr="00D47115">
        <w:rPr>
          <w:bCs/>
        </w:rPr>
        <w:t>The Event code in previous lab was good but it did not g</w:t>
      </w:r>
      <w:r>
        <w:rPr>
          <w:bCs/>
        </w:rPr>
        <w:t>ive immediate feedback to the u</w:t>
      </w:r>
      <w:r w:rsidRPr="00D47115">
        <w:rPr>
          <w:bCs/>
        </w:rPr>
        <w:t>se</w:t>
      </w:r>
      <w:r>
        <w:rPr>
          <w:bCs/>
        </w:rPr>
        <w:t>r</w:t>
      </w:r>
      <w:r w:rsidRPr="00D47115">
        <w:rPr>
          <w:bCs/>
        </w:rPr>
        <w:t xml:space="preserve"> when each character </w:t>
      </w:r>
      <w:r>
        <w:rPr>
          <w:bCs/>
        </w:rPr>
        <w:t>was typed, neither did it erase</w:t>
      </w:r>
      <w:r w:rsidRPr="00D47115">
        <w:rPr>
          <w:bCs/>
        </w:rPr>
        <w:t xml:space="preserve"> any invalid character</w:t>
      </w:r>
    </w:p>
    <w:p w14:paraId="47FAF3B5" w14:textId="77777777" w:rsidR="001803A3" w:rsidRPr="00D47115" w:rsidRDefault="001803A3" w:rsidP="005B6DCE">
      <w:pPr>
        <w:numPr>
          <w:ilvl w:val="0"/>
          <w:numId w:val="20"/>
        </w:numPr>
        <w:autoSpaceDE w:val="0"/>
        <w:autoSpaceDN w:val="0"/>
        <w:adjustRightInd w:val="0"/>
        <w:spacing w:before="159" w:line="240" w:lineRule="auto"/>
        <w:ind w:left="714" w:right="0" w:hanging="357"/>
      </w:pPr>
      <w:r w:rsidRPr="00D47115">
        <w:rPr>
          <w:bCs/>
        </w:rPr>
        <w:t>For this task you'll n</w:t>
      </w:r>
      <w:r>
        <w:rPr>
          <w:bCs/>
        </w:rPr>
        <w:t>eed to create a keypress event which will prevent non-numeric characters from being added to the input.</w:t>
      </w:r>
    </w:p>
    <w:p w14:paraId="01644E29" w14:textId="77777777" w:rsidR="001803A3" w:rsidRPr="00D47115" w:rsidRDefault="001803A3" w:rsidP="00CD293F">
      <w:pPr>
        <w:pStyle w:val="ParagraphBullet"/>
        <w:numPr>
          <w:ilvl w:val="0"/>
          <w:numId w:val="20"/>
        </w:numPr>
        <w:tabs>
          <w:tab w:val="clear" w:pos="862"/>
        </w:tabs>
        <w:ind w:left="1071" w:hanging="357"/>
      </w:pPr>
      <w:r w:rsidRPr="00D47115">
        <w:t>Please keep the change event.</w:t>
      </w:r>
    </w:p>
    <w:p w14:paraId="6168FAAE" w14:textId="0017217D" w:rsidR="00DE66C2" w:rsidRPr="00345774" w:rsidRDefault="001803A3" w:rsidP="00CD293F">
      <w:pPr>
        <w:pStyle w:val="ParagraphBullet"/>
        <w:numPr>
          <w:ilvl w:val="0"/>
          <w:numId w:val="20"/>
        </w:numPr>
        <w:tabs>
          <w:tab w:val="clear" w:pos="862"/>
        </w:tabs>
        <w:ind w:left="1071" w:hanging="357"/>
      </w:pPr>
      <w:r w:rsidRPr="00D47115">
        <w:t>Tip: Use the slide code for this task</w:t>
      </w:r>
    </w:p>
    <w:p w14:paraId="0B634BBC" w14:textId="05EF112D" w:rsidR="00A95478" w:rsidRDefault="00A95478" w:rsidP="00DE66C2">
      <w:pPr>
        <w:pStyle w:val="ParagraphBullet"/>
        <w:tabs>
          <w:tab w:val="clear" w:pos="862"/>
        </w:tabs>
        <w:ind w:left="714"/>
      </w:pPr>
    </w:p>
    <w:p w14:paraId="418656DD" w14:textId="70D001AF" w:rsidR="00FA63A1" w:rsidRDefault="00FA63A1" w:rsidP="00A95478">
      <w:pPr>
        <w:pStyle w:val="ListParagraph"/>
        <w:ind w:left="720" w:firstLine="0"/>
      </w:pPr>
    </w:p>
    <w:p w14:paraId="337239FF" w14:textId="77777777" w:rsidR="00390CC7" w:rsidRDefault="00390CC7" w:rsidP="00634F5B">
      <w:pPr>
        <w:spacing w:beforeLines="159" w:before="381" w:line="240" w:lineRule="auto"/>
        <w:ind w:left="714" w:right="0" w:hanging="357"/>
        <w:sectPr w:rsidR="00390CC7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5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18A0C" w14:textId="77777777" w:rsidR="00E65B88" w:rsidRDefault="00E65B88">
      <w:pPr>
        <w:spacing w:line="240" w:lineRule="auto"/>
      </w:pPr>
      <w:r>
        <w:separator/>
      </w:r>
    </w:p>
  </w:endnote>
  <w:endnote w:type="continuationSeparator" w:id="0">
    <w:p w14:paraId="2ACB2FCA" w14:textId="77777777" w:rsidR="00E65B88" w:rsidRDefault="00E65B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rana Fat B">
    <w:altName w:val="Calibri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D53FE" w14:textId="5E9AAADF" w:rsidR="00D523C8" w:rsidRPr="00DA0F09" w:rsidRDefault="00980A64" w:rsidP="001E5E5E">
    <w:pPr>
      <w:pStyle w:val="Footer"/>
      <w:spacing w:line="360" w:lineRule="auto"/>
      <w:ind w:right="27"/>
      <w:jc w:val="right"/>
      <w:rPr>
        <w:noProof/>
      </w:rPr>
    </w:pPr>
    <w:r w:rsidRPr="00DA0F09">
      <w:fldChar w:fldCharType="begin"/>
    </w:r>
    <w:r w:rsidRPr="00DA0F09">
      <w:instrText xml:space="preserve"> PAGE   \* MERGEFORMAT </w:instrText>
    </w:r>
    <w:r w:rsidRPr="00DA0F09">
      <w:fldChar w:fldCharType="separate"/>
    </w:r>
    <w:r w:rsidR="00355A80">
      <w:rPr>
        <w:noProof/>
      </w:rPr>
      <w:t>4</w:t>
    </w:r>
    <w:r w:rsidRPr="00DA0F09"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2D4A6" w14:textId="77777777" w:rsidR="00E65B88" w:rsidRDefault="00E65B88">
      <w:pPr>
        <w:spacing w:line="240" w:lineRule="auto"/>
      </w:pPr>
      <w:r>
        <w:separator/>
      </w:r>
    </w:p>
  </w:footnote>
  <w:footnote w:type="continuationSeparator" w:id="0">
    <w:p w14:paraId="59502C1C" w14:textId="77777777" w:rsidR="00E65B88" w:rsidRDefault="00E65B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D1754" w14:textId="4741A135" w:rsidR="005E4E56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  <w:lang w:val="en-IN" w:eastAsia="en-IN"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25656"/>
    <w:multiLevelType w:val="hybridMultilevel"/>
    <w:tmpl w:val="11E498FE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330BF"/>
    <w:multiLevelType w:val="hybridMultilevel"/>
    <w:tmpl w:val="AA6A3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F7F8D"/>
    <w:multiLevelType w:val="hybridMultilevel"/>
    <w:tmpl w:val="127E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E2F6E"/>
    <w:multiLevelType w:val="hybridMultilevel"/>
    <w:tmpl w:val="B3C2A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8243D"/>
    <w:multiLevelType w:val="hybridMultilevel"/>
    <w:tmpl w:val="EB8E6670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5" w15:restartNumberingAfterBreak="0">
    <w:nsid w:val="1F4E2172"/>
    <w:multiLevelType w:val="hybridMultilevel"/>
    <w:tmpl w:val="8D0A1D1A"/>
    <w:lvl w:ilvl="0" w:tplc="EA6A7B3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10A296">
      <w:start w:val="200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6035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123F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AAB52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0AF3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142BB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BA526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30992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2E3561"/>
    <w:multiLevelType w:val="hybridMultilevel"/>
    <w:tmpl w:val="19AAE45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D5839B6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BD7F91"/>
    <w:multiLevelType w:val="hybridMultilevel"/>
    <w:tmpl w:val="E41C8D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C426C4"/>
    <w:multiLevelType w:val="hybridMultilevel"/>
    <w:tmpl w:val="DCC4F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163CFD"/>
    <w:multiLevelType w:val="hybridMultilevel"/>
    <w:tmpl w:val="2CA086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2C536A"/>
    <w:multiLevelType w:val="hybridMultilevel"/>
    <w:tmpl w:val="BAB6859C"/>
    <w:lvl w:ilvl="0" w:tplc="14487A0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7C7DB6">
      <w:start w:val="200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D0FA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34C2A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728E6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2C96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3450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40D0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06AD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B734253"/>
    <w:multiLevelType w:val="hybridMultilevel"/>
    <w:tmpl w:val="90EA0390"/>
    <w:lvl w:ilvl="0" w:tplc="61A6A3EC">
      <w:start w:val="1"/>
      <w:numFmt w:val="bullet"/>
      <w:lvlText w:val="●"/>
      <w:lvlJc w:val="left"/>
      <w:pPr>
        <w:ind w:left="720" w:hanging="360"/>
      </w:pPr>
      <w:rPr>
        <w:rFonts w:ascii="Courier New" w:hAnsi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155372"/>
    <w:multiLevelType w:val="hybridMultilevel"/>
    <w:tmpl w:val="E2CA015A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525564"/>
    <w:multiLevelType w:val="hybridMultilevel"/>
    <w:tmpl w:val="42563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CD51D3"/>
    <w:multiLevelType w:val="hybridMultilevel"/>
    <w:tmpl w:val="949A53DA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6" w15:restartNumberingAfterBreak="0">
    <w:nsid w:val="6D535238"/>
    <w:multiLevelType w:val="hybridMultilevel"/>
    <w:tmpl w:val="A1FE15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DC5D4E"/>
    <w:multiLevelType w:val="hybridMultilevel"/>
    <w:tmpl w:val="F2B48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9D3D1D"/>
    <w:multiLevelType w:val="hybridMultilevel"/>
    <w:tmpl w:val="2B5AA728"/>
    <w:lvl w:ilvl="0" w:tplc="52641D88">
      <w:start w:val="1"/>
      <w:numFmt w:val="decimal"/>
      <w:pStyle w:val="Step"/>
      <w:lvlText w:val="%1."/>
      <w:lvlJc w:val="left"/>
      <w:pPr>
        <w:tabs>
          <w:tab w:val="num" w:pos="902"/>
        </w:tabs>
        <w:ind w:left="902" w:hanging="363"/>
      </w:pPr>
      <w:rPr>
        <w:rFonts w:ascii="Montserrat Light" w:eastAsiaTheme="minorHAnsi" w:hAnsi="Montserrat Light" w:cstheme="minorBidi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7A54274"/>
    <w:multiLevelType w:val="hybridMultilevel"/>
    <w:tmpl w:val="FBDCA8A0"/>
    <w:lvl w:ilvl="0" w:tplc="61A6A3EC">
      <w:start w:val="1"/>
      <w:numFmt w:val="bullet"/>
      <w:lvlText w:val="●"/>
      <w:lvlJc w:val="left"/>
      <w:pPr>
        <w:ind w:left="720" w:hanging="360"/>
      </w:pPr>
      <w:rPr>
        <w:rFonts w:ascii="Courier New" w:hAnsi="Courier New" w:hint="default"/>
        <w:color w:val="000000" w:themeColor="text1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0"/>
  </w:num>
  <w:num w:numId="4">
    <w:abstractNumId w:val="18"/>
  </w:num>
  <w:num w:numId="5">
    <w:abstractNumId w:val="6"/>
  </w:num>
  <w:num w:numId="6">
    <w:abstractNumId w:val="7"/>
  </w:num>
  <w:num w:numId="7">
    <w:abstractNumId w:val="13"/>
  </w:num>
  <w:num w:numId="8">
    <w:abstractNumId w:val="4"/>
  </w:num>
  <w:num w:numId="9">
    <w:abstractNumId w:val="17"/>
  </w:num>
  <w:num w:numId="10">
    <w:abstractNumId w:val="15"/>
  </w:num>
  <w:num w:numId="11">
    <w:abstractNumId w:val="14"/>
  </w:num>
  <w:num w:numId="12">
    <w:abstractNumId w:val="16"/>
  </w:num>
  <w:num w:numId="13">
    <w:abstractNumId w:val="2"/>
  </w:num>
  <w:num w:numId="14">
    <w:abstractNumId w:val="8"/>
  </w:num>
  <w:num w:numId="15">
    <w:abstractNumId w:val="3"/>
  </w:num>
  <w:num w:numId="16">
    <w:abstractNumId w:val="1"/>
  </w:num>
  <w:num w:numId="17">
    <w:abstractNumId w:val="10"/>
  </w:num>
  <w:num w:numId="18">
    <w:abstractNumId w:val="5"/>
  </w:num>
  <w:num w:numId="19">
    <w:abstractNumId w:val="12"/>
  </w:num>
  <w:num w:numId="20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11D2"/>
    <w:rsid w:val="0001361C"/>
    <w:rsid w:val="0002603C"/>
    <w:rsid w:val="0003541C"/>
    <w:rsid w:val="000436DB"/>
    <w:rsid w:val="00046A83"/>
    <w:rsid w:val="00071F23"/>
    <w:rsid w:val="00091F7D"/>
    <w:rsid w:val="000D6951"/>
    <w:rsid w:val="000F145C"/>
    <w:rsid w:val="000F27F7"/>
    <w:rsid w:val="000F3B58"/>
    <w:rsid w:val="0010080B"/>
    <w:rsid w:val="00105C88"/>
    <w:rsid w:val="0011097E"/>
    <w:rsid w:val="00116DA4"/>
    <w:rsid w:val="001324A1"/>
    <w:rsid w:val="00140FD5"/>
    <w:rsid w:val="00146DAD"/>
    <w:rsid w:val="00152253"/>
    <w:rsid w:val="00155EDC"/>
    <w:rsid w:val="00160DA0"/>
    <w:rsid w:val="00162A7C"/>
    <w:rsid w:val="0016337E"/>
    <w:rsid w:val="001803A3"/>
    <w:rsid w:val="001823DA"/>
    <w:rsid w:val="00190AA4"/>
    <w:rsid w:val="001B595C"/>
    <w:rsid w:val="001C4D5A"/>
    <w:rsid w:val="001C4F49"/>
    <w:rsid w:val="001E5C80"/>
    <w:rsid w:val="001E5E5E"/>
    <w:rsid w:val="001E602D"/>
    <w:rsid w:val="00224F97"/>
    <w:rsid w:val="00237C18"/>
    <w:rsid w:val="00243C73"/>
    <w:rsid w:val="002469B2"/>
    <w:rsid w:val="00254ED2"/>
    <w:rsid w:val="002552CF"/>
    <w:rsid w:val="002620D6"/>
    <w:rsid w:val="00290049"/>
    <w:rsid w:val="002A28EB"/>
    <w:rsid w:val="002A76A2"/>
    <w:rsid w:val="002C312A"/>
    <w:rsid w:val="002C5887"/>
    <w:rsid w:val="00305ED9"/>
    <w:rsid w:val="003124E4"/>
    <w:rsid w:val="00325C70"/>
    <w:rsid w:val="00341B8F"/>
    <w:rsid w:val="00355A80"/>
    <w:rsid w:val="003635EE"/>
    <w:rsid w:val="003679FB"/>
    <w:rsid w:val="00383C84"/>
    <w:rsid w:val="0038550A"/>
    <w:rsid w:val="00390CC7"/>
    <w:rsid w:val="00395ADB"/>
    <w:rsid w:val="003C3FC1"/>
    <w:rsid w:val="00422B7E"/>
    <w:rsid w:val="00442779"/>
    <w:rsid w:val="004542A5"/>
    <w:rsid w:val="004755EC"/>
    <w:rsid w:val="004928D0"/>
    <w:rsid w:val="004D340A"/>
    <w:rsid w:val="004F6D50"/>
    <w:rsid w:val="00503436"/>
    <w:rsid w:val="00507E74"/>
    <w:rsid w:val="005122E8"/>
    <w:rsid w:val="00513864"/>
    <w:rsid w:val="005147DE"/>
    <w:rsid w:val="00533E90"/>
    <w:rsid w:val="00563C30"/>
    <w:rsid w:val="00593F21"/>
    <w:rsid w:val="005B3918"/>
    <w:rsid w:val="005B3EE0"/>
    <w:rsid w:val="005B6DCE"/>
    <w:rsid w:val="005C6E4D"/>
    <w:rsid w:val="005D1EA3"/>
    <w:rsid w:val="00634F5B"/>
    <w:rsid w:val="00643648"/>
    <w:rsid w:val="00653192"/>
    <w:rsid w:val="006550C6"/>
    <w:rsid w:val="00655CD6"/>
    <w:rsid w:val="00667A40"/>
    <w:rsid w:val="0067372C"/>
    <w:rsid w:val="00690F39"/>
    <w:rsid w:val="00695B02"/>
    <w:rsid w:val="006B2ECA"/>
    <w:rsid w:val="006B52B1"/>
    <w:rsid w:val="006D59E1"/>
    <w:rsid w:val="006D627A"/>
    <w:rsid w:val="006F0623"/>
    <w:rsid w:val="006F0BEE"/>
    <w:rsid w:val="006F1583"/>
    <w:rsid w:val="007107E4"/>
    <w:rsid w:val="0072021D"/>
    <w:rsid w:val="00720AB0"/>
    <w:rsid w:val="00732FDE"/>
    <w:rsid w:val="0076079A"/>
    <w:rsid w:val="007861D5"/>
    <w:rsid w:val="00795136"/>
    <w:rsid w:val="007D714A"/>
    <w:rsid w:val="007E3C61"/>
    <w:rsid w:val="007E5C29"/>
    <w:rsid w:val="007F020F"/>
    <w:rsid w:val="007F6FDE"/>
    <w:rsid w:val="0081504C"/>
    <w:rsid w:val="00817A00"/>
    <w:rsid w:val="00836431"/>
    <w:rsid w:val="008379A6"/>
    <w:rsid w:val="008635F2"/>
    <w:rsid w:val="00875FFD"/>
    <w:rsid w:val="00882967"/>
    <w:rsid w:val="00895FAB"/>
    <w:rsid w:val="008A0BE1"/>
    <w:rsid w:val="008A40A8"/>
    <w:rsid w:val="008B0733"/>
    <w:rsid w:val="008B5AD8"/>
    <w:rsid w:val="008C3C05"/>
    <w:rsid w:val="008D0B14"/>
    <w:rsid w:val="008E2CE5"/>
    <w:rsid w:val="008E506E"/>
    <w:rsid w:val="00901923"/>
    <w:rsid w:val="009340A4"/>
    <w:rsid w:val="00935848"/>
    <w:rsid w:val="00980A64"/>
    <w:rsid w:val="00992935"/>
    <w:rsid w:val="009C5559"/>
    <w:rsid w:val="009F56B0"/>
    <w:rsid w:val="009F712B"/>
    <w:rsid w:val="009F7301"/>
    <w:rsid w:val="00A05410"/>
    <w:rsid w:val="00A404F1"/>
    <w:rsid w:val="00A536AE"/>
    <w:rsid w:val="00A555C7"/>
    <w:rsid w:val="00A60941"/>
    <w:rsid w:val="00A61E4F"/>
    <w:rsid w:val="00A71A49"/>
    <w:rsid w:val="00A81605"/>
    <w:rsid w:val="00A95478"/>
    <w:rsid w:val="00AA38B2"/>
    <w:rsid w:val="00AC73BA"/>
    <w:rsid w:val="00AD221F"/>
    <w:rsid w:val="00B20061"/>
    <w:rsid w:val="00B31D0D"/>
    <w:rsid w:val="00B32B5D"/>
    <w:rsid w:val="00B32E12"/>
    <w:rsid w:val="00B36DCC"/>
    <w:rsid w:val="00B52126"/>
    <w:rsid w:val="00B72A5C"/>
    <w:rsid w:val="00B77F7B"/>
    <w:rsid w:val="00BD38AB"/>
    <w:rsid w:val="00C01C30"/>
    <w:rsid w:val="00C20257"/>
    <w:rsid w:val="00C6416F"/>
    <w:rsid w:val="00C8072C"/>
    <w:rsid w:val="00CA3A64"/>
    <w:rsid w:val="00CA62B9"/>
    <w:rsid w:val="00CB14DC"/>
    <w:rsid w:val="00CB305C"/>
    <w:rsid w:val="00CB382F"/>
    <w:rsid w:val="00CC6B95"/>
    <w:rsid w:val="00CD293F"/>
    <w:rsid w:val="00CD7AB0"/>
    <w:rsid w:val="00CE0917"/>
    <w:rsid w:val="00CE7157"/>
    <w:rsid w:val="00CF1900"/>
    <w:rsid w:val="00CF52EC"/>
    <w:rsid w:val="00D05BD5"/>
    <w:rsid w:val="00D11AA9"/>
    <w:rsid w:val="00D70FAE"/>
    <w:rsid w:val="00D71CA9"/>
    <w:rsid w:val="00DA0F09"/>
    <w:rsid w:val="00DB53FE"/>
    <w:rsid w:val="00DE3D80"/>
    <w:rsid w:val="00DE66C2"/>
    <w:rsid w:val="00E45808"/>
    <w:rsid w:val="00E47E17"/>
    <w:rsid w:val="00E65B88"/>
    <w:rsid w:val="00E678E2"/>
    <w:rsid w:val="00E70A4B"/>
    <w:rsid w:val="00E77524"/>
    <w:rsid w:val="00E80345"/>
    <w:rsid w:val="00E93A39"/>
    <w:rsid w:val="00EA74E1"/>
    <w:rsid w:val="00EC749C"/>
    <w:rsid w:val="00EE2904"/>
    <w:rsid w:val="00EE5061"/>
    <w:rsid w:val="00EF6B8B"/>
    <w:rsid w:val="00F0233A"/>
    <w:rsid w:val="00F02E2F"/>
    <w:rsid w:val="00F571CD"/>
    <w:rsid w:val="00F62395"/>
    <w:rsid w:val="00F70384"/>
    <w:rsid w:val="00F8238B"/>
    <w:rsid w:val="00F8706B"/>
    <w:rsid w:val="00FA35E2"/>
    <w:rsid w:val="00FA63A1"/>
    <w:rsid w:val="00FB702E"/>
    <w:rsid w:val="00FC3558"/>
    <w:rsid w:val="00FC6E0A"/>
    <w:rsid w:val="00FD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8EB"/>
    <w:pPr>
      <w:widowControl w:val="0"/>
      <w:spacing w:before="192" w:after="0"/>
      <w:ind w:right="465"/>
    </w:pPr>
    <w:rPr>
      <w:rFonts w:ascii="Montserrat Light" w:hAnsi="Montserrat Light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593F21"/>
    <w:pPr>
      <w:tabs>
        <w:tab w:val="left" w:pos="862"/>
      </w:tabs>
      <w:spacing w:before="159" w:line="240" w:lineRule="auto"/>
      <w:ind w:left="714" w:right="0" w:hanging="357"/>
    </w:pPr>
  </w:style>
  <w:style w:type="character" w:styleId="Hyperlink">
    <w:name w:val="Hyperlink"/>
    <w:basedOn w:val="DefaultParagraphFont"/>
    <w:uiPriority w:val="99"/>
    <w:unhideWhenUsed/>
    <w:rsid w:val="00DA0F0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next w:val="Normal"/>
    <w:link w:val="QATemplateHeadingOneChar"/>
    <w:qFormat/>
    <w:rsid w:val="00254ED2"/>
    <w:pPr>
      <w:keepNext/>
      <w:keepLines/>
      <w:widowControl/>
      <w:spacing w:before="240"/>
      <w:outlineLvl w:val="0"/>
    </w:pPr>
    <w:rPr>
      <w:rFonts w:ascii="Krana Fat B" w:hAnsi="Krana Fat B" w:cs="Arial"/>
      <w:b/>
      <w:color w:val="004050"/>
      <w:sz w:val="40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1"/>
      </w:numPr>
      <w:spacing w:before="120" w:after="240" w:line="240" w:lineRule="auto"/>
      <w:ind w:left="624" w:hanging="567"/>
    </w:pPr>
    <w:rPr>
      <w:rFonts w:ascii="Arial" w:hAnsi="Arial" w:cs="Arial"/>
      <w:sz w:val="24"/>
      <w:szCs w:val="20"/>
    </w:rPr>
  </w:style>
  <w:style w:type="paragraph" w:customStyle="1" w:styleId="NormalFirstPara">
    <w:name w:val="Normal First Para"/>
    <w:basedOn w:val="BodyText"/>
    <w:next w:val="Normal"/>
    <w:link w:val="NormalFirstParaCharChar"/>
    <w:qFormat/>
    <w:rsid w:val="00D11AA9"/>
    <w:pPr>
      <w:spacing w:after="0"/>
    </w:pPr>
    <w:rPr>
      <w:rFonts w:eastAsia="Times New Roman" w:cs="Times New Roman"/>
      <w:szCs w:val="24"/>
      <w:lang w:val="en-GB"/>
    </w:rPr>
  </w:style>
  <w:style w:type="character" w:customStyle="1" w:styleId="NormalFirstParaCharChar">
    <w:name w:val="Normal First Para Char Char"/>
    <w:basedOn w:val="DefaultParagraphFont"/>
    <w:link w:val="NormalFirstPara"/>
    <w:rsid w:val="00D11AA9"/>
    <w:rPr>
      <w:rFonts w:ascii="Montserrat Light" w:eastAsia="Times New Roman" w:hAnsi="Montserrat Light" w:cs="Times New Roman"/>
      <w:color w:val="000000"/>
      <w:szCs w:val="24"/>
      <w:lang w:val="en-GB"/>
    </w:rPr>
  </w:style>
  <w:style w:type="paragraph" w:customStyle="1" w:styleId="QATemplateHeadingTwo">
    <w:name w:val="QA Template Heading Two"/>
    <w:basedOn w:val="Normal"/>
    <w:next w:val="Normal"/>
    <w:link w:val="QATemplateHeadingTwoChar"/>
    <w:qFormat/>
    <w:rsid w:val="005C6E4D"/>
    <w:pPr>
      <w:keepNext/>
      <w:keepLines/>
      <w:widowControl/>
      <w:spacing w:before="40"/>
      <w:outlineLvl w:val="1"/>
    </w:pPr>
    <w:rPr>
      <w:rFonts w:ascii="Montserrat" w:hAnsi="Montserrat" w:cs="Arial"/>
      <w:b/>
      <w:color w:val="004050"/>
      <w:lang w:val="en-GB"/>
    </w:rPr>
  </w:style>
  <w:style w:type="character" w:customStyle="1" w:styleId="QATemplateHeadingTwoChar">
    <w:name w:val="QA Template Heading Two Char"/>
    <w:basedOn w:val="DefaultParagraphFont"/>
    <w:link w:val="QATemplateHeadingTwo"/>
    <w:rsid w:val="005C6E4D"/>
    <w:rPr>
      <w:rFonts w:ascii="Montserrat" w:hAnsi="Montserrat" w:cs="Arial"/>
      <w:b/>
      <w:color w:val="004050"/>
      <w:lang w:val="en-GB"/>
    </w:rPr>
  </w:style>
  <w:style w:type="character" w:customStyle="1" w:styleId="QATemplateHeadingOneChar">
    <w:name w:val="QA Template Heading One Char"/>
    <w:basedOn w:val="DefaultParagraphFont"/>
    <w:link w:val="QATemplateHeadingOne"/>
    <w:rsid w:val="00254ED2"/>
    <w:rPr>
      <w:rFonts w:ascii="Krana Fat B" w:hAnsi="Krana Fat B" w:cs="Arial"/>
      <w:b/>
      <w:color w:val="004050"/>
      <w:sz w:val="40"/>
      <w:szCs w:val="36"/>
      <w:lang w:val="en-GB"/>
    </w:rPr>
  </w:style>
  <w:style w:type="paragraph" w:customStyle="1" w:styleId="ParagraphBullet">
    <w:name w:val="Paragraph Bullet"/>
    <w:basedOn w:val="ListParagraph"/>
    <w:link w:val="ParagraphBulletChar"/>
    <w:qFormat/>
    <w:rsid w:val="008B5AD8"/>
    <w:pPr>
      <w:ind w:left="0" w:firstLine="0"/>
    </w:pPr>
    <w:rPr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93F21"/>
    <w:rPr>
      <w:rFonts w:ascii="Montserrat Light" w:hAnsi="Montserrat Light"/>
      <w:color w:val="000000"/>
    </w:rPr>
  </w:style>
  <w:style w:type="character" w:customStyle="1" w:styleId="ParagraphBulletChar">
    <w:name w:val="Paragraph Bullet Char"/>
    <w:basedOn w:val="ListParagraphChar"/>
    <w:link w:val="ParagraphBullet"/>
    <w:rsid w:val="008B5AD8"/>
    <w:rPr>
      <w:rFonts w:ascii="Montserrat Light" w:hAnsi="Montserrat Light"/>
      <w:bCs/>
      <w:color w:val="000000"/>
    </w:rPr>
  </w:style>
  <w:style w:type="character" w:styleId="FootnoteReference">
    <w:name w:val="footnote reference"/>
    <w:basedOn w:val="DefaultParagraphFont"/>
    <w:semiHidden/>
    <w:rsid w:val="00254ED2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254ED2"/>
    <w:pPr>
      <w:keepLines/>
      <w:widowControl/>
      <w:spacing w:before="120" w:after="120" w:line="240" w:lineRule="auto"/>
      <w:ind w:left="734" w:right="0" w:hanging="187"/>
    </w:pPr>
    <w:rPr>
      <w:rFonts w:ascii="Arial" w:eastAsia="Times New Roman" w:hAnsi="Arial" w:cs="Times New Roman"/>
      <w:color w:val="auto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254ED2"/>
    <w:rPr>
      <w:rFonts w:ascii="Arial" w:eastAsia="Times New Roman" w:hAnsi="Arial" w:cs="Times New Roman"/>
      <w:szCs w:val="20"/>
      <w:lang w:val="en-GB"/>
    </w:rPr>
  </w:style>
  <w:style w:type="character" w:customStyle="1" w:styleId="CodeText">
    <w:name w:val="Code Text"/>
    <w:basedOn w:val="DefaultParagraphFont"/>
    <w:rsid w:val="00254ED2"/>
    <w:rPr>
      <w:rFonts w:ascii="Lucida Console" w:hAnsi="Lucida Console"/>
      <w:dstrike w:val="0"/>
      <w:spacing w:val="0"/>
      <w:w w:val="100"/>
      <w:sz w:val="22"/>
      <w:szCs w:val="18"/>
      <w:effect w:val="none"/>
      <w:vertAlign w:val="baseline"/>
    </w:rPr>
  </w:style>
  <w:style w:type="paragraph" w:customStyle="1" w:styleId="Step">
    <w:name w:val="Step"/>
    <w:basedOn w:val="Normal"/>
    <w:qFormat/>
    <w:rsid w:val="00513864"/>
    <w:pPr>
      <w:numPr>
        <w:numId w:val="4"/>
      </w:numPr>
      <w:tabs>
        <w:tab w:val="clear" w:pos="902"/>
        <w:tab w:val="left" w:pos="862"/>
      </w:tabs>
      <w:spacing w:before="159" w:line="240" w:lineRule="auto"/>
      <w:ind w:left="714" w:right="0" w:hanging="357"/>
    </w:pPr>
    <w:rPr>
      <w:rFonts w:eastAsia="Times New Roman" w:cs="Times New Roman"/>
      <w:bCs/>
      <w:szCs w:val="20"/>
      <w:lang w:val="en-GB"/>
    </w:rPr>
  </w:style>
  <w:style w:type="paragraph" w:customStyle="1" w:styleId="StepContinuation">
    <w:name w:val="Step Continuation"/>
    <w:basedOn w:val="Step"/>
    <w:next w:val="Step"/>
    <w:qFormat/>
    <w:rsid w:val="006550C6"/>
    <w:pPr>
      <w:numPr>
        <w:numId w:val="0"/>
      </w:numPr>
      <w:ind w:left="714" w:hanging="357"/>
    </w:pPr>
  </w:style>
  <w:style w:type="paragraph" w:customStyle="1" w:styleId="QATemplateCodeSegment">
    <w:name w:val="QA Template Code Segment"/>
    <w:basedOn w:val="Normal"/>
    <w:link w:val="QATemplateCodeSegmentChar"/>
    <w:qFormat/>
    <w:rsid w:val="00071F23"/>
    <w:pPr>
      <w:widowControl/>
      <w:shd w:val="clear" w:color="auto" w:fill="B0C3C8"/>
      <w:spacing w:before="159" w:line="240" w:lineRule="auto"/>
      <w:ind w:left="1264" w:right="0" w:hanging="357"/>
    </w:pPr>
    <w:rPr>
      <w:rFonts w:ascii="Courier New" w:hAnsi="Courier New" w:cs="Courier New"/>
      <w:color w:val="000000" w:themeColor="text1"/>
      <w:sz w:val="24"/>
      <w:lang w:val="en-GB"/>
    </w:rPr>
  </w:style>
  <w:style w:type="character" w:customStyle="1" w:styleId="QATemplateCodeSegmentChar">
    <w:name w:val="QA Template Code Segment Char"/>
    <w:basedOn w:val="DefaultParagraphFont"/>
    <w:link w:val="QATemplateCodeSegment"/>
    <w:rsid w:val="00071F23"/>
    <w:rPr>
      <w:rFonts w:ascii="Courier New" w:hAnsi="Courier New" w:cs="Courier New"/>
      <w:color w:val="000000" w:themeColor="text1"/>
      <w:sz w:val="24"/>
      <w:shd w:val="clear" w:color="auto" w:fill="B0C3C8"/>
      <w:lang w:val="en-GB"/>
    </w:rPr>
  </w:style>
  <w:style w:type="paragraph" w:customStyle="1" w:styleId="QATemplateHeadingThree">
    <w:name w:val="QA Template Heading Three"/>
    <w:basedOn w:val="Normal"/>
    <w:next w:val="Normal"/>
    <w:link w:val="QATemplateHeadingThreeChar"/>
    <w:qFormat/>
    <w:rsid w:val="007D714A"/>
    <w:pPr>
      <w:keepNext/>
      <w:keepLines/>
      <w:widowControl/>
      <w:spacing w:before="40"/>
      <w:ind w:right="0"/>
      <w:outlineLvl w:val="2"/>
    </w:pPr>
    <w:rPr>
      <w:rFonts w:ascii="Montserrat" w:hAnsi="Montserrat"/>
      <w:noProof/>
      <w:color w:val="004050"/>
      <w:szCs w:val="24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7D714A"/>
    <w:rPr>
      <w:rFonts w:ascii="Montserrat" w:hAnsi="Montserrat" w:cs="Arial"/>
      <w:b w:val="0"/>
      <w:noProof/>
      <w:color w:val="004050"/>
      <w:szCs w:val="24"/>
      <w:lang w:val="en-GB"/>
    </w:rPr>
  </w:style>
  <w:style w:type="paragraph" w:customStyle="1" w:styleId="ChapterHeading">
    <w:name w:val="Chapter Heading"/>
    <w:basedOn w:val="Normal"/>
    <w:link w:val="ChapterHeadingChar"/>
    <w:autoRedefine/>
    <w:rsid w:val="000F145C"/>
    <w:pPr>
      <w:keepLines/>
      <w:widowControl/>
      <w:spacing w:before="120" w:after="120" w:line="240" w:lineRule="auto"/>
      <w:ind w:right="0"/>
    </w:pPr>
    <w:rPr>
      <w:rFonts w:ascii="Tahoma" w:eastAsia="Times New Roman" w:hAnsi="Tahoma" w:cs="Tahoma"/>
      <w:b/>
      <w:bCs/>
      <w:smallCaps/>
      <w:color w:val="auto"/>
      <w:sz w:val="32"/>
      <w:szCs w:val="32"/>
      <w:lang w:val="en-GB"/>
    </w:rPr>
  </w:style>
  <w:style w:type="character" w:customStyle="1" w:styleId="ChapterHeadingChar">
    <w:name w:val="Chapter Heading Char"/>
    <w:basedOn w:val="DefaultParagraphFont"/>
    <w:link w:val="ChapterHeading"/>
    <w:rsid w:val="000F145C"/>
    <w:rPr>
      <w:rFonts w:ascii="Tahoma" w:eastAsia="Times New Roman" w:hAnsi="Tahoma" w:cs="Tahoma"/>
      <w:b/>
      <w:bCs/>
      <w:smallCaps/>
      <w:sz w:val="32"/>
      <w:szCs w:val="32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D11A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11AA9"/>
    <w:rPr>
      <w:rFonts w:ascii="Montserrat Light" w:hAnsi="Montserrat Ligh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B42EA499-AA80-4ED5-9ED5-37A17D3EB549" xsi:nil="true"/>
    <BookTypeField0 xmlns="B42EA499-AA80-4ED5-9ED5-37A17D3EB549">
      <Terms xmlns="http://schemas.microsoft.com/office/infopath/2007/PartnerControls">
        <TermInfo xmlns="http://schemas.microsoft.com/office/infopath/2007/PartnerControls">
          <TermName xmlns="http://schemas.microsoft.com/office/infopath/2007/PartnerControls">LABS</TermName>
          <TermId xmlns="http://schemas.microsoft.com/office/infopath/2007/PartnerControls">7be66568-0af1-4eba-a3ac-3014c08f33b3</TermId>
        </TermInfo>
      </Terms>
    </BookTypeField0>
    <SequenceNumber xmlns="B42EA499-AA80-4ED5-9ED5-37A17D3EB549">1</SequenceNumber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5CB7CECC996A5B448C70C3215DE65491" ma:contentTypeVersion="0" ma:contentTypeDescription="Base content type which represents courseware documents" ma:contentTypeScope="" ma:versionID="633ed7bf8a9769dc10b8af609c2e65e8">
  <xsd:schema xmlns:xsd="http://www.w3.org/2001/XMLSchema" xmlns:xs="http://www.w3.org/2001/XMLSchema" xmlns:p="http://schemas.microsoft.com/office/2006/metadata/properties" xmlns:ns2="B42EA499-AA80-4ED5-9ED5-37A17D3EB549" targetNamespace="http://schemas.microsoft.com/office/2006/metadata/properties" ma:root="true" ma:fieldsID="6641bdc0935a9ffdc34b1682c1e0febc" ns2:_="">
    <xsd:import namespace="B42EA499-AA80-4ED5-9ED5-37A17D3EB549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EA499-AA80-4ED5-9ED5-37A17D3EB549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B42EA499-AA80-4ED5-9ED5-37A17D3EB549"/>
  </ds:schemaRefs>
</ds:datastoreItem>
</file>

<file path=customXml/itemProps2.xml><?xml version="1.0" encoding="utf-8"?>
<ds:datastoreItem xmlns:ds="http://schemas.openxmlformats.org/officeDocument/2006/customXml" ds:itemID="{A38756BA-5B9A-4D2E-BD85-A7829CDB913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956FF34-AE63-4757-9EE7-924F1A4F48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2EA499-AA80-4ED5-9ED5-37A17D3EB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4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Neupane, Suraksha</cp:lastModifiedBy>
  <cp:revision>125</cp:revision>
  <dcterms:created xsi:type="dcterms:W3CDTF">2019-08-09T10:58:00Z</dcterms:created>
  <dcterms:modified xsi:type="dcterms:W3CDTF">2022-04-01T13:26:00Z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0x010100F0967B7CEE8D417F966757887D9466FB005CB7CECC996A5B448C70C3215DE65491</vt:lpwstr>
  </property>
  <property fmtid="{D5CDD505-2E9C-101B-9397-08002B2CF9AE}" pid="3" name="BookType">
    <vt:lpwstr>22</vt:lpwstr>
  </property>
</Properties>
</file>