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4042_3846750278">
            <w:r>
              <w:rPr>
                <w:rStyle w:val="IndexLink"/>
              </w:rPr>
              <w:t>Preface</w:t>
              <w:tab/>
              <w:t>1</w:t>
            </w:r>
          </w:hyperlink>
        </w:p>
        <w:p>
          <w:pPr>
            <w:pStyle w:val="TOC1"/>
            <w:tabs>
              <w:tab w:val="clear" w:pos="720"/>
              <w:tab w:val="right" w:pos="9637" w:leader="dot"/>
            </w:tabs>
            <w:rPr/>
          </w:pPr>
          <w:hyperlink w:anchor="__RefHeading___Toc4044_3846750278">
            <w:r>
              <w:rPr>
                <w:rStyle w:val="IndexLink"/>
              </w:rPr>
              <w:t>Chapter 1. Introduction</w:t>
              <w:tab/>
              <w:t>2</w:t>
            </w:r>
          </w:hyperlink>
        </w:p>
        <w:p>
          <w:pPr>
            <w:pStyle w:val="TOC2"/>
            <w:tabs>
              <w:tab w:val="clear" w:pos="720"/>
              <w:tab w:val="right" w:pos="9637" w:leader="dot"/>
            </w:tabs>
            <w:rPr/>
          </w:pPr>
          <w:hyperlink w:anchor="__RefHeading___Toc4046_3846750278">
            <w:r>
              <w:rPr>
                <w:rStyle w:val="IndexLink"/>
              </w:rPr>
              <w:t>How it works</w:t>
              <w:tab/>
              <w:t>2</w:t>
            </w:r>
          </w:hyperlink>
        </w:p>
        <w:p>
          <w:pPr>
            <w:pStyle w:val="TOC2"/>
            <w:tabs>
              <w:tab w:val="clear" w:pos="720"/>
              <w:tab w:val="right" w:pos="9637" w:leader="dot"/>
            </w:tabs>
            <w:rPr/>
          </w:pPr>
          <w:hyperlink w:anchor="__RefHeading___Toc4048_3846750278">
            <w:r>
              <w:rPr>
                <w:rStyle w:val="IndexLink"/>
              </w:rPr>
              <w:t>What is included</w:t>
              <w:tab/>
              <w:t>2</w:t>
            </w:r>
          </w:hyperlink>
        </w:p>
        <w:p>
          <w:pPr>
            <w:pStyle w:val="TOC2"/>
            <w:tabs>
              <w:tab w:val="clear" w:pos="720"/>
              <w:tab w:val="right" w:pos="9637" w:leader="dot"/>
            </w:tabs>
            <w:rPr/>
          </w:pPr>
          <w:hyperlink w:anchor="__RefHeading___Toc4050_3846750278">
            <w:r>
              <w:rPr>
                <w:rStyle w:val="IndexLink"/>
              </w:rPr>
              <w:t>How it was tested</w:t>
              <w:tab/>
              <w:t>3</w:t>
            </w:r>
          </w:hyperlink>
        </w:p>
        <w:p>
          <w:pPr>
            <w:pStyle w:val="TOC1"/>
            <w:tabs>
              <w:tab w:val="clear" w:pos="720"/>
              <w:tab w:val="right" w:pos="9637" w:leader="dot"/>
            </w:tabs>
            <w:rPr/>
          </w:pPr>
          <w:hyperlink w:anchor="__RefHeading___Toc4052_3846750278">
            <w:r>
              <w:rPr>
                <w:rStyle w:val="IndexLink"/>
              </w:rPr>
              <w:t>Chapter 2. Installing Regina Rexx OO</w:t>
              <w:tab/>
              <w:t>4</w:t>
            </w:r>
          </w:hyperlink>
        </w:p>
        <w:p>
          <w:pPr>
            <w:pStyle w:val="TOC2"/>
            <w:tabs>
              <w:tab w:val="clear" w:pos="720"/>
              <w:tab w:val="right" w:pos="9637" w:leader="dot"/>
            </w:tabs>
            <w:rPr/>
          </w:pPr>
          <w:hyperlink w:anchor="__RefHeading___Toc4054_3846750278">
            <w:r>
              <w:rPr>
                <w:rStyle w:val="IndexLink"/>
              </w:rPr>
              <w:t>What you need</w:t>
              <w:tab/>
              <w:t>4</w:t>
            </w:r>
          </w:hyperlink>
        </w:p>
        <w:p>
          <w:pPr>
            <w:pStyle w:val="TOC2"/>
            <w:tabs>
              <w:tab w:val="clear" w:pos="720"/>
              <w:tab w:val="right" w:pos="9637" w:leader="dot"/>
            </w:tabs>
            <w:rPr/>
          </w:pPr>
          <w:hyperlink w:anchor="__RefHeading___Toc4056_3846750278">
            <w:r>
              <w:rPr>
                <w:rStyle w:val="IndexLink"/>
              </w:rPr>
              <w:t>Linux</w:t>
              <w:tab/>
              <w:t>4</w:t>
            </w:r>
          </w:hyperlink>
        </w:p>
        <w:p>
          <w:pPr>
            <w:pStyle w:val="TOC2"/>
            <w:tabs>
              <w:tab w:val="clear" w:pos="720"/>
              <w:tab w:val="right" w:pos="9637" w:leader="dot"/>
            </w:tabs>
            <w:rPr/>
          </w:pPr>
          <w:hyperlink w:anchor="__RefHeading___Toc4058_3846750278">
            <w:r>
              <w:rPr>
                <w:rStyle w:val="IndexLink"/>
              </w:rPr>
              <w:t>Windows</w:t>
              <w:tab/>
              <w:t>4</w:t>
            </w:r>
          </w:hyperlink>
        </w:p>
        <w:p>
          <w:pPr>
            <w:pStyle w:val="TOC2"/>
            <w:tabs>
              <w:tab w:val="clear" w:pos="720"/>
              <w:tab w:val="right" w:pos="9637" w:leader="dot"/>
            </w:tabs>
            <w:rPr/>
          </w:pPr>
          <w:hyperlink w:anchor="__RefHeading___Toc4060_3846750278">
            <w:r>
              <w:rPr>
                <w:rStyle w:val="IndexLink"/>
              </w:rPr>
              <w:t>macOS</w:t>
              <w:tab/>
              <w:t>4</w:t>
            </w:r>
          </w:hyperlink>
        </w:p>
        <w:p>
          <w:pPr>
            <w:pStyle w:val="TOC2"/>
            <w:tabs>
              <w:tab w:val="clear" w:pos="720"/>
              <w:tab w:val="right" w:pos="9637" w:leader="dot"/>
            </w:tabs>
            <w:rPr/>
          </w:pPr>
          <w:hyperlink w:anchor="__RefHeading___Toc4062_3846750278">
            <w:r>
              <w:rPr>
                <w:rStyle w:val="IndexLink"/>
              </w:rPr>
              <w:t>Checking the installation</w:t>
              <w:tab/>
              <w:t>5</w:t>
            </w:r>
          </w:hyperlink>
        </w:p>
        <w:p>
          <w:pPr>
            <w:pStyle w:val="TOC2"/>
            <w:tabs>
              <w:tab w:val="clear" w:pos="720"/>
              <w:tab w:val="right" w:pos="9637" w:leader="dot"/>
            </w:tabs>
            <w:rPr/>
          </w:pPr>
          <w:hyperlink w:anchor="__RefHeading___Toc4064_3846750278">
            <w:r>
              <w:rPr>
                <w:rStyle w:val="IndexLink"/>
              </w:rPr>
              <w:t>Building from source</w:t>
              <w:tab/>
              <w:t>5</w:t>
            </w:r>
          </w:hyperlink>
        </w:p>
        <w:p>
          <w:pPr>
            <w:pStyle w:val="TOC1"/>
            <w:tabs>
              <w:tab w:val="clear" w:pos="720"/>
              <w:tab w:val="right" w:pos="9637" w:leader="dot"/>
            </w:tabs>
            <w:rPr/>
          </w:pPr>
          <w:hyperlink w:anchor="__RefHeading___Toc4066_3846750278">
            <w:r>
              <w:rPr>
                <w:rStyle w:val="IndexLink"/>
              </w:rPr>
              <w:t>Chapter 3. First Steps</w:t>
              <w:tab/>
              <w:t>7</w:t>
            </w:r>
          </w:hyperlink>
        </w:p>
        <w:p>
          <w:pPr>
            <w:pStyle w:val="TOC2"/>
            <w:tabs>
              <w:tab w:val="clear" w:pos="720"/>
              <w:tab w:val="right" w:pos="9637" w:leader="dot"/>
            </w:tabs>
            <w:rPr/>
          </w:pPr>
          <w:hyperlink w:anchor="__RefHeading___Toc4068_3846750278">
            <w:r>
              <w:rPr>
                <w:rStyle w:val="IndexLink"/>
              </w:rPr>
              <w:t>A program with a class</w:t>
              <w:tab/>
              <w:t>7</w:t>
            </w:r>
          </w:hyperlink>
        </w:p>
        <w:p>
          <w:pPr>
            <w:pStyle w:val="TOC2"/>
            <w:tabs>
              <w:tab w:val="clear" w:pos="720"/>
              <w:tab w:val="right" w:pos="9637" w:leader="dot"/>
            </w:tabs>
            <w:rPr/>
          </w:pPr>
          <w:hyperlink w:anchor="__RefHeading___Toc4070_3846750278">
            <w:r>
              <w:rPr>
                <w:rStyle w:val="IndexLink"/>
              </w:rPr>
              <w:t>When the OO features are on</w:t>
              <w:tab/>
              <w:t>7</w:t>
            </w:r>
          </w:hyperlink>
        </w:p>
        <w:p>
          <w:pPr>
            <w:pStyle w:val="TOC2"/>
            <w:tabs>
              <w:tab w:val="clear" w:pos="720"/>
              <w:tab w:val="right" w:pos="9637" w:leader="dot"/>
            </w:tabs>
            <w:rPr/>
          </w:pPr>
          <w:hyperlink w:anchor="__RefHeading___Toc4072_3846750278">
            <w:r>
              <w:rPr>
                <w:rStyle w:val="IndexLink"/>
              </w:rPr>
              <w:t>Where objects become strings</w:t>
              <w:tab/>
              <w:t>8</w:t>
            </w:r>
          </w:hyperlink>
        </w:p>
        <w:p>
          <w:pPr>
            <w:pStyle w:val="TOC1"/>
            <w:tabs>
              <w:tab w:val="clear" w:pos="720"/>
              <w:tab w:val="right" w:pos="9637" w:leader="dot"/>
            </w:tabs>
            <w:rPr/>
          </w:pPr>
          <w:hyperlink w:anchor="__RefHeading___Toc4074_3846750278">
            <w:r>
              <w:rPr>
                <w:rStyle w:val="IndexLink"/>
              </w:rPr>
              <w:t>Chapter 4. Differences from Classic Regina</w:t>
              <w:tab/>
              <w:t>9</w:t>
            </w:r>
          </w:hyperlink>
        </w:p>
        <w:p>
          <w:pPr>
            <w:pStyle w:val="TOC2"/>
            <w:tabs>
              <w:tab w:val="clear" w:pos="720"/>
              <w:tab w:val="right" w:pos="9637" w:leader="dot"/>
            </w:tabs>
            <w:rPr/>
          </w:pPr>
          <w:hyperlink w:anchor="__RefHeading___Toc4076_3846750278">
            <w:r>
              <w:rPr>
                <w:rStyle w:val="IndexLink"/>
              </w:rPr>
              <w:t>Constructs that were errors</w:t>
              <w:tab/>
              <w:t>9</w:t>
            </w:r>
          </w:hyperlink>
        </w:p>
        <w:p>
          <w:pPr>
            <w:pStyle w:val="TOC2"/>
            <w:tabs>
              <w:tab w:val="clear" w:pos="720"/>
              <w:tab w:val="right" w:pos="9637" w:leader="dot"/>
            </w:tabs>
            <w:rPr/>
          </w:pPr>
          <w:hyperlink w:anchor="__RefHeading___Toc4078_3846750278">
            <w:r>
              <w:rPr>
                <w:rStyle w:val="IndexLink"/>
              </w:rPr>
              <w:t>Constructs that keep their meaning</w:t>
              <w:tab/>
              <w:t>9</w:t>
            </w:r>
          </w:hyperlink>
        </w:p>
        <w:p>
          <w:pPr>
            <w:pStyle w:val="TOC2"/>
            <w:tabs>
              <w:tab w:val="clear" w:pos="720"/>
              <w:tab w:val="right" w:pos="9637" w:leader="dot"/>
            </w:tabs>
            <w:rPr/>
          </w:pPr>
          <w:hyperlink w:anchor="__RefHeading___Toc4080_3846750278">
            <w:r>
              <w:rPr>
                <w:rStyle w:val="IndexLink"/>
              </w:rPr>
              <w:t>Behaviour that changes in OO code</w:t>
              <w:tab/>
              <w:t>9</w:t>
            </w:r>
          </w:hyperlink>
        </w:p>
        <w:p>
          <w:pPr>
            <w:pStyle w:val="TOC2"/>
            <w:tabs>
              <w:tab w:val="clear" w:pos="720"/>
              <w:tab w:val="right" w:pos="9637" w:leader="dot"/>
            </w:tabs>
            <w:rPr/>
          </w:pPr>
          <w:hyperlink w:anchor="__RefHeading___Toc4082_3846750278">
            <w:r>
              <w:rPr>
                <w:rStyle w:val="IndexLink"/>
              </w:rPr>
              <w:t>Pitfalls</w:t>
              <w:tab/>
              <w:t>9</w:t>
            </w:r>
          </w:hyperlink>
        </w:p>
        <w:p>
          <w:pPr>
            <w:pStyle w:val="TOC2"/>
            <w:tabs>
              <w:tab w:val="clear" w:pos="720"/>
              <w:tab w:val="right" w:pos="9637" w:leader="dot"/>
            </w:tabs>
            <w:rPr/>
          </w:pPr>
          <w:hyperlink w:anchor="__RefHeading___Toc4084_3846750278">
            <w:r>
              <w:rPr>
                <w:rStyle w:val="IndexLink"/>
              </w:rPr>
              <w:t>New error numbers</w:t>
              <w:tab/>
              <w:t>10</w:t>
            </w:r>
          </w:hyperlink>
        </w:p>
        <w:p>
          <w:pPr>
            <w:pStyle w:val="TOC1"/>
            <w:tabs>
              <w:tab w:val="clear" w:pos="720"/>
              <w:tab w:val="right" w:pos="9637" w:leader="dot"/>
            </w:tabs>
            <w:rPr/>
          </w:pPr>
          <w:hyperlink w:anchor="__RefHeading___Toc4086_3846750278">
            <w:r>
              <w:rPr>
                <w:rStyle w:val="IndexLink"/>
              </w:rPr>
              <w:t>Chapter 5. Differences from Open Object Rexx</w:t>
              <w:tab/>
              <w:t>11</w:t>
            </w:r>
          </w:hyperlink>
        </w:p>
        <w:p>
          <w:pPr>
            <w:pStyle w:val="TOC2"/>
            <w:tabs>
              <w:tab w:val="clear" w:pos="720"/>
              <w:tab w:val="right" w:pos="9637" w:leader="dot"/>
            </w:tabs>
            <w:rPr/>
          </w:pPr>
          <w:hyperlink w:anchor="__RefHeading___Toc4088_3846750278">
            <w:r>
              <w:rPr>
                <w:rStyle w:val="IndexLink"/>
              </w:rPr>
              <w:t>Supported as in ooRexx</w:t>
              <w:tab/>
              <w:t>11</w:t>
            </w:r>
          </w:hyperlink>
        </w:p>
        <w:p>
          <w:pPr>
            <w:pStyle w:val="TOC2"/>
            <w:tabs>
              <w:tab w:val="clear" w:pos="720"/>
              <w:tab w:val="right" w:pos="9637" w:leader="dot"/>
            </w:tabs>
            <w:rPr/>
          </w:pPr>
          <w:hyperlink w:anchor="__RefHeading___Toc4090_3846750278">
            <w:r>
              <w:rPr>
                <w:rStyle w:val="IndexLink"/>
              </w:rPr>
              <w:t>Additions</w:t>
              <w:tab/>
              <w:t>11</w:t>
            </w:r>
          </w:hyperlink>
        </w:p>
        <w:p>
          <w:pPr>
            <w:pStyle w:val="TOC2"/>
            <w:tabs>
              <w:tab w:val="clear" w:pos="720"/>
              <w:tab w:val="right" w:pos="9637" w:leader="dot"/>
            </w:tabs>
            <w:rPr/>
          </w:pPr>
          <w:hyperlink w:anchor="__RefHeading___Toc4092_3846750278">
            <w:r>
              <w:rPr>
                <w:rStyle w:val="IndexLink"/>
              </w:rPr>
              <w:t>Different behaviour</w:t>
              <w:tab/>
              <w:t>11</w:t>
            </w:r>
          </w:hyperlink>
        </w:p>
        <w:p>
          <w:pPr>
            <w:pStyle w:val="TOC2"/>
            <w:tabs>
              <w:tab w:val="clear" w:pos="720"/>
              <w:tab w:val="right" w:pos="9637" w:leader="dot"/>
            </w:tabs>
            <w:rPr/>
          </w:pPr>
          <w:hyperlink w:anchor="__RefHeading___Toc4094_3846750278">
            <w:r>
              <w:rPr>
                <w:rStyle w:val="IndexLink"/>
              </w:rPr>
              <w:t>Not available</w:t>
              <w:tab/>
              <w:t>12</w:t>
            </w:r>
          </w:hyperlink>
        </w:p>
        <w:p>
          <w:pPr>
            <w:pStyle w:val="TOC1"/>
            <w:tabs>
              <w:tab w:val="clear" w:pos="720"/>
              <w:tab w:val="right" w:pos="9637" w:leader="dot"/>
            </w:tabs>
            <w:rPr/>
          </w:pPr>
          <w:hyperlink w:anchor="__RefHeading___Toc4096_3846750278">
            <w:r>
              <w:rPr>
                <w:rStyle w:val="IndexLink"/>
              </w:rPr>
              <w:t>Chapter 6. Language Reference</w:t>
              <w:tab/>
              <w:t>13</w:t>
            </w:r>
          </w:hyperlink>
        </w:p>
        <w:p>
          <w:pPr>
            <w:pStyle w:val="TOC2"/>
            <w:tabs>
              <w:tab w:val="clear" w:pos="720"/>
              <w:tab w:val="right" w:pos="9637" w:leader="dot"/>
            </w:tabs>
            <w:rPr/>
          </w:pPr>
          <w:hyperlink w:anchor="__RefHeading___Toc4098_3846750278">
            <w:r>
              <w:rPr>
                <w:rStyle w:val="IndexLink"/>
              </w:rPr>
              <w:t>Messages</w:t>
              <w:tab/>
              <w:t>13</w:t>
            </w:r>
          </w:hyperlink>
        </w:p>
        <w:p>
          <w:pPr>
            <w:pStyle w:val="TOC2"/>
            <w:tabs>
              <w:tab w:val="clear" w:pos="720"/>
              <w:tab w:val="right" w:pos="9637" w:leader="dot"/>
            </w:tabs>
            <w:rPr/>
          </w:pPr>
          <w:hyperlink w:anchor="__RefHeading___Toc4100_3846750278">
            <w:r>
              <w:rPr>
                <w:rStyle w:val="IndexLink"/>
              </w:rPr>
              <w:t>Environment symbols</w:t>
              <w:tab/>
              <w:t>13</w:t>
            </w:r>
          </w:hyperlink>
        </w:p>
        <w:p>
          <w:pPr>
            <w:pStyle w:val="TOC2"/>
            <w:tabs>
              <w:tab w:val="clear" w:pos="720"/>
              <w:tab w:val="right" w:pos="9637" w:leader="dot"/>
            </w:tabs>
            <w:rPr/>
          </w:pPr>
          <w:hyperlink w:anchor="__RefHeading___Toc4102_3846750278">
            <w:r>
              <w:rPr>
                <w:rStyle w:val="IndexLink"/>
              </w:rPr>
              <w:t>Instructions</w:t>
              <w:tab/>
              <w:t>13</w:t>
            </w:r>
          </w:hyperlink>
        </w:p>
        <w:p>
          <w:pPr>
            <w:pStyle w:val="TOC2"/>
            <w:tabs>
              <w:tab w:val="clear" w:pos="720"/>
              <w:tab w:val="right" w:pos="9637" w:leader="dot"/>
            </w:tabs>
            <w:rPr/>
          </w:pPr>
          <w:hyperlink w:anchor="__RefHeading___Toc4104_3846750278">
            <w:r>
              <w:rPr>
                <w:rStyle w:val="IndexLink"/>
              </w:rPr>
              <w:t>Directives</w:t>
              <w:tab/>
              <w:t>14</w:t>
            </w:r>
          </w:hyperlink>
        </w:p>
        <w:p>
          <w:pPr>
            <w:pStyle w:val="TOC2"/>
            <w:tabs>
              <w:tab w:val="clear" w:pos="720"/>
              <w:tab w:val="right" w:pos="9637" w:leader="dot"/>
            </w:tabs>
            <w:rPr/>
          </w:pPr>
          <w:hyperlink w:anchor="__RefHeading___Toc4106_3846750278">
            <w:r>
              <w:rPr>
                <w:rStyle w:val="IndexLink"/>
              </w:rPr>
              <w:t>Methods</w:t>
              <w:tab/>
              <w:t>15</w:t>
            </w:r>
          </w:hyperlink>
        </w:p>
        <w:p>
          <w:pPr>
            <w:pStyle w:val="TOC2"/>
            <w:tabs>
              <w:tab w:val="clear" w:pos="720"/>
              <w:tab w:val="right" w:pos="9637" w:leader="dot"/>
            </w:tabs>
            <w:rPr/>
          </w:pPr>
          <w:hyperlink w:anchor="__RefHeading___Toc4108_3846750278">
            <w:r>
              <w:rPr>
                <w:rStyle w:val="IndexLink"/>
              </w:rPr>
              <w:t>Operators</w:t>
              <w:tab/>
              <w:t>15</w:t>
            </w:r>
          </w:hyperlink>
        </w:p>
        <w:p>
          <w:pPr>
            <w:pStyle w:val="TOC1"/>
            <w:tabs>
              <w:tab w:val="clear" w:pos="720"/>
              <w:tab w:val="right" w:pos="9637" w:leader="dot"/>
            </w:tabs>
            <w:rPr/>
          </w:pPr>
          <w:hyperlink w:anchor="__RefHeading___Toc4110_3846750278">
            <w:r>
              <w:rPr>
                <w:rStyle w:val="IndexLink"/>
              </w:rPr>
              <w:t>Chapter 7. Built-in Classes</w:t>
              <w:tab/>
              <w:t>16</w:t>
            </w:r>
          </w:hyperlink>
        </w:p>
        <w:p>
          <w:pPr>
            <w:pStyle w:val="TOC2"/>
            <w:tabs>
              <w:tab w:val="clear" w:pos="720"/>
              <w:tab w:val="right" w:pos="9637" w:leader="dot"/>
            </w:tabs>
            <w:rPr/>
          </w:pPr>
          <w:hyperlink w:anchor="__RefHeading___Toc4112_3846750278">
            <w:r>
              <w:rPr>
                <w:rStyle w:val="IndexLink"/>
              </w:rPr>
              <w:t>Object</w:t>
              <w:tab/>
              <w:t>16</w:t>
            </w:r>
          </w:hyperlink>
        </w:p>
        <w:p>
          <w:pPr>
            <w:pStyle w:val="TOC2"/>
            <w:tabs>
              <w:tab w:val="clear" w:pos="720"/>
              <w:tab w:val="right" w:pos="9637" w:leader="dot"/>
            </w:tabs>
            <w:rPr/>
          </w:pPr>
          <w:hyperlink w:anchor="__RefHeading___Toc4114_3846750278">
            <w:r>
              <w:rPr>
                <w:rStyle w:val="IndexLink"/>
              </w:rPr>
              <w:t>Class</w:t>
              <w:tab/>
              <w:t>16</w:t>
            </w:r>
          </w:hyperlink>
        </w:p>
        <w:p>
          <w:pPr>
            <w:pStyle w:val="TOC2"/>
            <w:tabs>
              <w:tab w:val="clear" w:pos="720"/>
              <w:tab w:val="right" w:pos="9637" w:leader="dot"/>
            </w:tabs>
            <w:rPr/>
          </w:pPr>
          <w:hyperlink w:anchor="__RefHeading___Toc4116_3846750278">
            <w:r>
              <w:rPr>
                <w:rStyle w:val="IndexLink"/>
              </w:rPr>
              <w:t>String</w:t>
              <w:tab/>
              <w:t>16</w:t>
            </w:r>
          </w:hyperlink>
        </w:p>
        <w:p>
          <w:pPr>
            <w:pStyle w:val="TOC2"/>
            <w:tabs>
              <w:tab w:val="clear" w:pos="720"/>
              <w:tab w:val="right" w:pos="9637" w:leader="dot"/>
            </w:tabs>
            <w:rPr/>
          </w:pPr>
          <w:hyperlink w:anchor="__RefHeading___Toc4118_3846750278">
            <w:r>
              <w:rPr>
                <w:rStyle w:val="IndexLink"/>
              </w:rPr>
              <w:t>Array, Queue and List</w:t>
              <w:tab/>
              <w:t>17</w:t>
            </w:r>
          </w:hyperlink>
        </w:p>
        <w:p>
          <w:pPr>
            <w:pStyle w:val="TOC2"/>
            <w:tabs>
              <w:tab w:val="clear" w:pos="720"/>
              <w:tab w:val="right" w:pos="9637" w:leader="dot"/>
            </w:tabs>
            <w:rPr/>
          </w:pPr>
          <w:hyperlink w:anchor="__RefHeading___Toc4120_3846750278">
            <w:r>
              <w:rPr>
                <w:rStyle w:val="IndexLink"/>
              </w:rPr>
              <w:t>Directory, StringTable and Table</w:t>
              <w:tab/>
              <w:t>18</w:t>
            </w:r>
          </w:hyperlink>
        </w:p>
        <w:p>
          <w:pPr>
            <w:pStyle w:val="TOC2"/>
            <w:tabs>
              <w:tab w:val="clear" w:pos="720"/>
              <w:tab w:val="right" w:pos="9637" w:leader="dot"/>
            </w:tabs>
            <w:rPr/>
          </w:pPr>
          <w:hyperlink w:anchor="__RefHeading___Toc4122_3846750278">
            <w:r>
              <w:rPr>
                <w:rStyle w:val="IndexLink"/>
              </w:rPr>
              <w:t>Stem</w:t>
              <w:tab/>
              <w:t>18</w:t>
            </w:r>
          </w:hyperlink>
        </w:p>
        <w:p>
          <w:pPr>
            <w:pStyle w:val="TOC2"/>
            <w:tabs>
              <w:tab w:val="clear" w:pos="720"/>
              <w:tab w:val="right" w:pos="9637" w:leader="dot"/>
            </w:tabs>
            <w:rPr/>
          </w:pPr>
          <w:hyperlink w:anchor="__RefHeading___Toc4124_3846750278">
            <w:r>
              <w:rPr>
                <w:rStyle w:val="IndexLink"/>
              </w:rPr>
              <w:t>MutableBuffer</w:t>
              <w:tab/>
              <w:t>18</w:t>
            </w:r>
          </w:hyperlink>
        </w:p>
        <w:p>
          <w:pPr>
            <w:pStyle w:val="TOC2"/>
            <w:tabs>
              <w:tab w:val="clear" w:pos="720"/>
              <w:tab w:val="right" w:pos="9637" w:leader="dot"/>
            </w:tabs>
            <w:rPr/>
          </w:pPr>
          <w:hyperlink w:anchor="__RefHeading___Toc4126_3846750278">
            <w:r>
              <w:rPr>
                <w:rStyle w:val="IndexLink"/>
              </w:rPr>
              <w:t>Supplier</w:t>
              <w:tab/>
              <w:t>19</w:t>
            </w:r>
          </w:hyperlink>
        </w:p>
        <w:p>
          <w:pPr>
            <w:pStyle w:val="TOC2"/>
            <w:tabs>
              <w:tab w:val="clear" w:pos="720"/>
              <w:tab w:val="right" w:pos="9637" w:leader="dot"/>
            </w:tabs>
            <w:rPr/>
          </w:pPr>
          <w:hyperlink w:anchor="__RefHeading___Toc4128_3846750278">
            <w:r>
              <w:rPr>
                <w:rStyle w:val="IndexLink"/>
              </w:rPr>
              <w:t>Cons: LISP-style lists</w:t>
              <w:tab/>
              <w:t>19</w:t>
            </w:r>
          </w:hyperlink>
        </w:p>
        <w:p>
          <w:pPr>
            <w:pStyle w:val="TOC1"/>
            <w:tabs>
              <w:tab w:val="clear" w:pos="720"/>
              <w:tab w:val="right" w:pos="9637" w:leader="dot"/>
            </w:tabs>
            <w:rPr/>
          </w:pPr>
          <w:hyperlink w:anchor="__RefHeading___Toc4130_3846750278">
            <w:r>
              <w:rPr>
                <w:rStyle w:val="IndexLink"/>
              </w:rPr>
              <w:t>Chapter 8. Sample Programs</w:t>
              <w:tab/>
              <w:t>21</w:t>
            </w:r>
          </w:hyperlink>
        </w:p>
        <w:p>
          <w:pPr>
            <w:pStyle w:val="TOC2"/>
            <w:tabs>
              <w:tab w:val="clear" w:pos="720"/>
              <w:tab w:val="right" w:pos="9637" w:leader="dot"/>
            </w:tabs>
            <w:rPr/>
          </w:pPr>
          <w:hyperlink w:anchor="__RefHeading___Toc4132_3846750278">
            <w:r>
              <w:rPr>
                <w:rStyle w:val="IndexLink"/>
              </w:rPr>
              <w:t>Classes and methods</w:t>
              <w:tab/>
              <w:t>21</w:t>
            </w:r>
          </w:hyperlink>
        </w:p>
        <w:p>
          <w:pPr>
            <w:pStyle w:val="TOC2"/>
            <w:tabs>
              <w:tab w:val="clear" w:pos="720"/>
              <w:tab w:val="right" w:pos="9637" w:leader="dot"/>
            </w:tabs>
            <w:rPr/>
          </w:pPr>
          <w:hyperlink w:anchor="__RefHeading___Toc4134_3846750278">
            <w:r>
              <w:rPr>
                <w:rStyle w:val="IndexLink"/>
              </w:rPr>
              <w:t>Inheritance and class libraries</w:t>
              <w:tab/>
              <w:t>22</w:t>
            </w:r>
          </w:hyperlink>
        </w:p>
        <w:p>
          <w:pPr>
            <w:pStyle w:val="TOC2"/>
            <w:tabs>
              <w:tab w:val="clear" w:pos="720"/>
              <w:tab w:val="right" w:pos="9637" w:leader="dot"/>
            </w:tabs>
            <w:rPr/>
          </w:pPr>
          <w:hyperlink w:anchor="__RefHeading___Toc4136_3846750278">
            <w:r>
              <w:rPr>
                <w:rStyle w:val="IndexLink"/>
              </w:rPr>
              <w:t>Collections</w:t>
              <w:tab/>
              <w:t>24</w:t>
            </w:r>
          </w:hyperlink>
        </w:p>
        <w:p>
          <w:pPr>
            <w:pStyle w:val="TOC2"/>
            <w:tabs>
              <w:tab w:val="clear" w:pos="720"/>
              <w:tab w:val="right" w:pos="9637" w:leader="dot"/>
            </w:tabs>
            <w:rPr/>
          </w:pPr>
          <w:hyperlink w:anchor="__RefHeading___Toc4138_3846750278">
            <w:r>
              <w:rPr>
                <w:rStyle w:val="IndexLink"/>
              </w:rPr>
              <w:t>Operator methods</w:t>
              <w:tab/>
              <w:t>25</w:t>
            </w:r>
          </w:hyperlink>
        </w:p>
        <w:p>
          <w:pPr>
            <w:pStyle w:val="TOC2"/>
            <w:tabs>
              <w:tab w:val="clear" w:pos="720"/>
              <w:tab w:val="right" w:pos="9637" w:leader="dot"/>
            </w:tabs>
            <w:rPr/>
          </w:pPr>
          <w:hyperlink w:anchor="__RefHeading___Toc4140_3846750278">
            <w:r>
              <w:rPr>
                <w:rStyle w:val="IndexLink"/>
              </w:rPr>
              <w:t>Stems as arguments and results</w:t>
              <w:tab/>
              <w:t>27</w:t>
            </w:r>
          </w:hyperlink>
        </w:p>
        <w:p>
          <w:pPr>
            <w:pStyle w:val="TOC2"/>
            <w:tabs>
              <w:tab w:val="clear" w:pos="720"/>
              <w:tab w:val="right" w:pos="9637" w:leader="dot"/>
            </w:tabs>
            <w:rPr/>
          </w:pPr>
          <w:hyperlink w:anchor="__RefHeading___Toc4142_3846750278">
            <w:r>
              <w:rPr>
                <w:rStyle w:val="IndexLink"/>
              </w:rPr>
              <w:t>Data structures</w:t>
              <w:tab/>
              <w:t>28</w:t>
            </w:r>
          </w:hyperlink>
        </w:p>
        <w:p>
          <w:pPr>
            <w:pStyle w:val="TOC2"/>
            <w:tabs>
              <w:tab w:val="clear" w:pos="720"/>
              <w:tab w:val="right" w:pos="9637" w:leader="dot"/>
            </w:tabs>
            <w:rPr/>
          </w:pPr>
          <w:hyperlink w:anchor="__RefHeading___Toc4144_3846750278">
            <w:r>
              <w:rPr>
                <w:rStyle w:val="IndexLink"/>
              </w:rPr>
              <w:t>Dynamic messages</w:t>
              <w:tab/>
              <w:t>30</w:t>
            </w:r>
          </w:hyperlink>
        </w:p>
        <w:p>
          <w:pPr>
            <w:pStyle w:val="TOC2"/>
            <w:tabs>
              <w:tab w:val="clear" w:pos="720"/>
              <w:tab w:val="right" w:pos="9637" w:leader="dot"/>
            </w:tabs>
            <w:rPr/>
          </w:pPr>
          <w:hyperlink w:anchor="__RefHeading___Toc4146_3846750278">
            <w:r>
              <w:rPr>
                <w:rStyle w:val="IndexLink"/>
              </w:rPr>
              <w:t>A small application</w:t>
              <w:tab/>
              <w:t>32</w:t>
            </w:r>
          </w:hyperlink>
        </w:p>
        <w:p>
          <w:pPr>
            <w:pStyle w:val="TOC2"/>
            <w:tabs>
              <w:tab w:val="clear" w:pos="720"/>
              <w:tab w:val="right" w:pos="9637" w:leader="dot"/>
            </w:tabs>
            <w:rPr/>
          </w:pPr>
          <w:hyperlink w:anchor="__RefHeading___Toc4148_3846750278">
            <w:r>
              <w:rPr>
                <w:rStyle w:val="IndexLink"/>
              </w:rPr>
              <w:t>LISP-style lists</w:t>
              <w:tab/>
              <w:t>34</w:t>
            </w:r>
          </w:hyperlink>
        </w:p>
        <w:p>
          <w:pPr>
            <w:pStyle w:val="TOC1"/>
            <w:tabs>
              <w:tab w:val="clear" w:pos="720"/>
              <w:tab w:val="right" w:pos="9637" w:leader="dot"/>
            </w:tabs>
            <w:rPr/>
          </w:pPr>
          <w:hyperlink w:anchor="__RefHeading___Toc4150_3846750278">
            <w:r>
              <w:rPr>
                <w:rStyle w:val="IndexLink"/>
              </w:rPr>
              <w:t>Chapter 9. Restrictions and Known Problems</w:t>
              <w:tab/>
              <w:t>36</w:t>
            </w:r>
          </w:hyperlink>
        </w:p>
        <w:p>
          <w:pPr>
            <w:pStyle w:val="TOC2"/>
            <w:tabs>
              <w:tab w:val="clear" w:pos="720"/>
              <w:tab w:val="right" w:pos="9637" w:leader="dot"/>
            </w:tabs>
            <w:rPr/>
          </w:pPr>
          <w:hyperlink w:anchor="__RefHeading___Toc4152_3846750278">
            <w:r>
              <w:rPr>
                <w:rStyle w:val="IndexLink"/>
              </w:rPr>
              <w:t>Memory</w:t>
              <w:tab/>
              <w:t>36</w:t>
            </w:r>
          </w:hyperlink>
        </w:p>
        <w:p>
          <w:pPr>
            <w:pStyle w:val="TOC2"/>
            <w:tabs>
              <w:tab w:val="clear" w:pos="720"/>
              <w:tab w:val="right" w:pos="9637" w:leader="dot"/>
            </w:tabs>
            <w:rPr/>
          </w:pPr>
          <w:hyperlink w:anchor="__RefHeading___Toc4154_3846750278">
            <w:r>
              <w:rPr>
                <w:rStyle w:val="IndexLink"/>
              </w:rPr>
              <w:t>Language</w:t>
              <w:tab/>
              <w:t>36</w:t>
            </w:r>
          </w:hyperlink>
        </w:p>
        <w:p>
          <w:pPr>
            <w:pStyle w:val="TOC2"/>
            <w:tabs>
              <w:tab w:val="clear" w:pos="720"/>
              <w:tab w:val="right" w:pos="9637" w:leader="dot"/>
            </w:tabs>
            <w:rPr/>
          </w:pPr>
          <w:hyperlink w:anchor="__RefHeading___Toc4156_3846750278">
            <w:r>
              <w:rPr>
                <w:rStyle w:val="IndexLink"/>
              </w:rPr>
              <w:t>Errors and tracing</w:t>
              <w:tab/>
              <w:t>36</w:t>
            </w:r>
          </w:hyperlink>
        </w:p>
        <w:p>
          <w:pPr>
            <w:pStyle w:val="TOC2"/>
            <w:tabs>
              <w:tab w:val="clear" w:pos="720"/>
              <w:tab w:val="right" w:pos="9637" w:leader="dot"/>
            </w:tabs>
            <w:rPr/>
          </w:pPr>
          <w:hyperlink w:anchor="__RefHeading___Toc4158_3846750278">
            <w:r>
              <w:rPr>
                <w:rStyle w:val="IndexLink"/>
              </w:rPr>
              <w:t>Platforms</w:t>
              <w:tab/>
              <w:t>36</w:t>
            </w:r>
          </w:hyperlink>
        </w:p>
        <w:p>
          <w:pPr>
            <w:pStyle w:val="TOC2"/>
            <w:tabs>
              <w:tab w:val="clear" w:pos="720"/>
              <w:tab w:val="right" w:pos="9637" w:leader="dot"/>
            </w:tabs>
            <w:rPr/>
          </w:pPr>
          <w:hyperlink w:anchor="__RefHeading___Toc4160_3846750278">
            <w:r>
              <w:rPr>
                <w:rStyle w:val="IndexLink"/>
              </w:rPr>
              <w:t>Performance</w:t>
              <w:tab/>
              <w:t>37</w:t>
            </w:r>
          </w:hyperlink>
        </w:p>
        <w:p>
          <w:pPr>
            <w:pStyle w:val="TOC1"/>
            <w:tabs>
              <w:tab w:val="clear" w:pos="720"/>
              <w:tab w:val="right" w:pos="9637" w:leader="dot"/>
            </w:tabs>
            <w:rPr/>
          </w:pPr>
          <w:hyperlink w:anchor="__RefHeading___Toc4162_3846750278">
            <w:r>
              <w:rPr>
                <w:rStyle w:val="IndexLink"/>
              </w:rPr>
              <w:t>Appendix A. Error Messages</w:t>
              <w:tab/>
              <w:t>38</w:t>
            </w:r>
          </w:hyperlink>
        </w:p>
        <w:p>
          <w:pPr>
            <w:pStyle w:val="TOC1"/>
            <w:tabs>
              <w:tab w:val="clear" w:pos="720"/>
              <w:tab w:val="right" w:pos="9637" w:leader="dot"/>
            </w:tabs>
            <w:rPr/>
          </w:pPr>
          <w:hyperlink w:anchor="__RefHeading___Toc4164_3846750278">
            <w:r>
              <w:rPr>
                <w:rStyle w:val="IndexLink"/>
              </w:rPr>
              <w:t>Appendix B. Switches and Environment Variables</w:t>
              <w:tab/>
              <w:t>39</w:t>
            </w:r>
          </w:hyperlink>
        </w:p>
        <w:p>
          <w:pPr>
            <w:pStyle w:val="TOC1"/>
            <w:tabs>
              <w:tab w:val="clear" w:pos="720"/>
              <w:tab w:val="right" w:pos="9637" w:leader="dot"/>
            </w:tabs>
            <w:rPr/>
          </w:pPr>
          <w:hyperlink w:anchor="__RefHeading___Toc4166_3846750278">
            <w:r>
              <w:rPr>
                <w:rStyle w:val="IndexLink"/>
              </w:rPr>
              <w:t>Appendix C. Contents of the Packages</w:t>
              <w:tab/>
              <w:t>40</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4042_3846750278"/>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4044_3846750278"/>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4046_3846750278"/>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4048_3846750278"/>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Stem, MutableBuffer, Supplier;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4050_3846750278"/>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44 of 44</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 of 9</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4052_3846750278"/>
      <w:bookmarkEnd w:id="5"/>
      <w:r>
        <w:rPr/>
        <w:t>Chapter 2. Installing Regina Rexx OO</w:t>
      </w:r>
    </w:p>
    <w:p>
      <w:pPr>
        <w:pStyle w:val="Heading2"/>
        <w:rPr/>
      </w:pPr>
      <w:bookmarkStart w:id="6" w:name="__RefHeading___Toc4054_3846750278"/>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4056_3846750278"/>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4058_3846750278"/>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4060_3846750278"/>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4062_3846750278"/>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4064_3846750278"/>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4066_3846750278"/>
      <w:bookmarkEnd w:id="12"/>
      <w:r>
        <w:rPr/>
        <w:t>Chapter 3. First Steps</w:t>
      </w:r>
    </w:p>
    <w:p>
      <w:pPr>
        <w:pStyle w:val="Heading2"/>
        <w:rPr/>
      </w:pPr>
      <w:bookmarkStart w:id="13" w:name="__RefHeading___Toc4068_3846750278"/>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4070_3846750278"/>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4072_3846750278"/>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4074_3846750278"/>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4076_3846750278"/>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4078_3846750278"/>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4080_3846750278"/>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4082_3846750278"/>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4084_3846750278"/>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4086_3846750278"/>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4088_3846750278"/>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t>The error numbers 88, 91, 97, 98 and 99.</w:t>
      </w:r>
    </w:p>
    <w:p>
      <w:pPr>
        <w:pStyle w:val="Heading2"/>
        <w:rPr/>
      </w:pPr>
      <w:bookmarkStart w:id="24" w:name="__RefHeading___Toc4090_3846750278"/>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4092_3846750278"/>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Objects live until the program ends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no comparators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4094_3846750278"/>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Message and Monitor classes.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Bag, Set,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4096_3846750278"/>
      <w:bookmarkEnd w:id="27"/>
      <w:r>
        <w:rPr/>
        <w:t>Chapter 6. Language Reference</w:t>
      </w:r>
    </w:p>
    <w:p>
      <w:pPr>
        <w:pStyle w:val="Heading2"/>
        <w:rPr/>
      </w:pPr>
      <w:bookmarkStart w:id="28" w:name="__RefHeading___Toc4098_3846750278"/>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4100_3846750278"/>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4102_3846750278"/>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4104_3846750278"/>
      <w:bookmarkEnd w:id="31"/>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Directives</w:t>
      </w:r>
    </w:p>
    <w:p>
      <w:pPr>
        <w:pStyle w:val="Heading2"/>
        <w:rPr/>
      </w:pPr>
      <w:bookmarkStart w:id="32" w:name="__RefHeading___Toc4106_3846750278"/>
      <w:bookmarkEnd w:id="32"/>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3" w:name="__RefHeading___Toc4108_3846750278"/>
      <w:bookmarkEnd w:id="33"/>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4" w:name="__RefHeading___Toc4110_3846750278"/>
      <w:bookmarkEnd w:id="34"/>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5" w:name="__RefHeading___Toc4112_3846750278"/>
      <w:bookmarkEnd w:id="35"/>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6" w:name="__RefHeading___Toc4114_3846750278"/>
      <w:bookmarkEnd w:id="36"/>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7" w:name="__RefHeading___Toc4116_3846750278"/>
      <w:bookmarkEnd w:id="37"/>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38" w:name="__RefHeading___Toc4118_3846750278"/>
      <w:bookmarkEnd w:id="38"/>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A two-dimensional array</w:t>
      </w:r>
    </w:p>
    <w:p>
      <w:pPr>
        <w:pStyle w:val="Heading2"/>
        <w:rPr/>
      </w:pPr>
      <w:bookmarkStart w:id="39" w:name="__RefHeading___Toc4120_3846750278"/>
      <w:bookmarkEnd w:id="39"/>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0" w:name="__RefHeading___Toc4122_3846750278"/>
      <w:bookmarkEnd w:id="40"/>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1" w:name="__RefHeading___Toc4124_3846750278"/>
      <w:bookmarkEnd w:id="41"/>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2" w:name="__RefHeading___Toc4126_3846750278"/>
      <w:bookmarkEnd w:id="42"/>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3" w:name="__RefHeading___Toc4128_3846750278"/>
      <w:bookmarkEnd w:id="43"/>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Using the lisp library</w:t>
      </w:r>
      <w:r>
        <w:br w:type="page"/>
      </w:r>
    </w:p>
    <w:p>
      <w:pPr>
        <w:pStyle w:val="Heading1"/>
        <w:rPr/>
      </w:pPr>
      <w:bookmarkStart w:id="44" w:name="__RefHeading___Toc4130_3846750278"/>
      <w:bookmarkEnd w:id="4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The sample programs</w:t>
      </w:r>
    </w:p>
    <w:p>
      <w:pPr>
        <w:pStyle w:val="Heading2"/>
        <w:rPr/>
      </w:pPr>
      <w:bookmarkStart w:id="45" w:name="__RefHeading___Toc4132_3846750278"/>
      <w:bookmarkEnd w:id="4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Output of 01_classes.rexx</w:t>
      </w:r>
    </w:p>
    <w:p>
      <w:pPr>
        <w:pStyle w:val="Heading2"/>
        <w:rPr/>
      </w:pPr>
      <w:bookmarkStart w:id="46" w:name="__RefHeading___Toc4134_3846750278"/>
      <w:bookmarkEnd w:id="4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Output of 02_inheritance.rexx</w:t>
      </w:r>
    </w:p>
    <w:p>
      <w:pPr>
        <w:pStyle w:val="Heading2"/>
        <w:rPr/>
      </w:pPr>
      <w:bookmarkStart w:id="47" w:name="__RefHeading___Toc4136_3846750278"/>
      <w:bookmarkEnd w:id="4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Output of 03_collections.rexx</w:t>
      </w:r>
    </w:p>
    <w:p>
      <w:pPr>
        <w:pStyle w:val="Heading2"/>
        <w:rPr/>
      </w:pPr>
      <w:bookmarkStart w:id="48" w:name="__RefHeading___Toc4138_3846750278"/>
      <w:bookmarkEnd w:id="4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Output of 04_operators.rexx</w:t>
      </w:r>
    </w:p>
    <w:p>
      <w:pPr>
        <w:pStyle w:val="Heading2"/>
        <w:rPr/>
      </w:pPr>
      <w:bookmarkStart w:id="49" w:name="__RefHeading___Toc4140_3846750278"/>
      <w:bookmarkEnd w:id="4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Output of 05_stems.rexx</w:t>
      </w:r>
    </w:p>
    <w:p>
      <w:pPr>
        <w:pStyle w:val="Heading2"/>
        <w:rPr/>
      </w:pPr>
      <w:bookmarkStart w:id="50" w:name="__RefHeading___Toc4142_3846750278"/>
      <w:bookmarkEnd w:id="5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Output of 06_data_structures.rexx</w:t>
      </w:r>
    </w:p>
    <w:p>
      <w:pPr>
        <w:pStyle w:val="Heading2"/>
        <w:rPr/>
      </w:pPr>
      <w:bookmarkStart w:id="51" w:name="__RefHeading___Toc4144_3846750278"/>
      <w:bookmarkEnd w:id="5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Output of 07_dynamic.rexx</w:t>
      </w:r>
    </w:p>
    <w:p>
      <w:pPr>
        <w:pStyle w:val="Heading2"/>
        <w:rPr/>
      </w:pPr>
      <w:bookmarkStart w:id="52" w:name="__RefHeading___Toc4146_3846750278"/>
      <w:bookmarkEnd w:id="5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Output of 08_inventory.rexx</w:t>
      </w:r>
    </w:p>
    <w:p>
      <w:pPr>
        <w:pStyle w:val="Heading2"/>
        <w:rPr/>
      </w:pPr>
      <w:bookmarkStart w:id="53" w:name="__RefHeading___Toc4148_3846750278"/>
      <w:bookmarkEnd w:id="5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Output of 09_lisp.rexx</w:t>
      </w:r>
      <w:r>
        <w:br w:type="page"/>
      </w:r>
    </w:p>
    <w:p>
      <w:pPr>
        <w:pStyle w:val="Heading1"/>
        <w:rPr/>
      </w:pPr>
      <w:bookmarkStart w:id="54" w:name="__RefHeading___Toc4150_3846750278"/>
      <w:bookmarkEnd w:id="54"/>
      <w:r>
        <w:rPr/>
        <w:t>Chapter 9. Restrictions and Known Problems</w:t>
      </w:r>
    </w:p>
    <w:p>
      <w:pPr>
        <w:pStyle w:val="Heading2"/>
        <w:rPr/>
      </w:pPr>
      <w:bookmarkStart w:id="55" w:name="__RefHeading___Toc4152_3846750278"/>
      <w:bookmarkEnd w:id="55"/>
      <w:r>
        <w:rPr/>
        <w:t>Memory</w:t>
      </w:r>
    </w:p>
    <w:p>
      <w:pPr>
        <w:pStyle w:val="ListParagraph"/>
        <w:numPr>
          <w:ilvl w:val="0"/>
          <w:numId w:val="1"/>
        </w:numPr>
        <w:spacing w:before="0" w:after="60"/>
        <w:rPr/>
      </w:pPr>
      <w:r>
        <w:rPr>
          <w:b/>
          <w:bCs/>
        </w:rPr>
        <w:t>No garbage collection.</w:t>
      </w:r>
      <w:r>
        <w:rPr/>
        <w:t xml:space="preserve"> An object lives until the program ends, even when no variable refers to it any more. A program that creates many short-lived objects in a long loop uses more and more memory. Reuse objects in such loops, or keep the work in strings and stems.</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56" w:name="__RefHeading___Toc4154_3846750278"/>
      <w:bookmarkEnd w:id="56"/>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there are no comparators.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57" w:name="__RefHeading___Toc4156_3846750278"/>
      <w:bookmarkEnd w:id="57"/>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58" w:name="__RefHeading___Toc4158_3846750278"/>
      <w:bookmarkEnd w:id="58"/>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Platform status</w:t>
      </w:r>
    </w:p>
    <w:p>
      <w:pPr>
        <w:pStyle w:val="Heading2"/>
        <w:rPr/>
      </w:pPr>
      <w:bookmarkStart w:id="59" w:name="__RefHeading___Toc4160_3846750278"/>
      <w:bookmarkEnd w:id="59"/>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60" w:name="__RefHeading___Toc4162_3846750278"/>
      <w:bookmarkEnd w:id="60"/>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61" w:name="__RefHeading___Toc4164_3846750278"/>
      <w:bookmarkEnd w:id="61"/>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62" w:name="__RefHeading___Toc4166_3846750278"/>
      <w:bookmarkEnd w:id="62"/>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message files and the classic examples</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40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44</Pages>
  <Words>11263</Words>
  <Characters>55503</Characters>
  <CharactersWithSpaces>67195</CharactersWithSpaces>
  <Paragraphs>1673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2026-10-17T18:54:31Z</dcterms:created>
  <dc:creator>Mike Beer</dc:creator>
  <dc:description>Manual of the object-oriented extension of Regina Rexx 3.9.7</dc:description>
  <dc:language>en-US</dc:language>
  <cp:lastModifiedBy/>
  <dcterms:modified xsi:type="dcterms:W3CDTF">2026-10-17T18:54:37Z</dcterms:modified>
  <cp:revision>2</cp:revision>
  <dc:subject/>
  <dc:title>Regina Rexx OO: Introduction, Installation and Reference</dc:title>
</cp:coreProperties>
</file>